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B9AD5" w14:textId="6B6CAB54" w:rsidR="00441720" w:rsidRDefault="004B2DEE" w:rsidP="004B2DEE">
      <w:pPr>
        <w:jc w:val="center"/>
        <w:rPr>
          <w:rFonts w:ascii="Trebuchet MS" w:hAnsi="Trebuchet MS"/>
          <w:sz w:val="20"/>
        </w:rPr>
      </w:pPr>
      <w:r w:rsidRPr="00D95BE4">
        <w:rPr>
          <w:noProof/>
        </w:rPr>
        <w:drawing>
          <wp:inline distT="0" distB="0" distL="0" distR="0" wp14:anchorId="5D359D9B" wp14:editId="6C35EA5C">
            <wp:extent cx="2387600" cy="1155700"/>
            <wp:effectExtent l="0" t="0" r="0" b="0"/>
            <wp:docPr id="74090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756EB361" w14:textId="77777777" w:rsidR="00441720" w:rsidRDefault="00441720">
      <w:pPr>
        <w:pStyle w:val="Heading8"/>
        <w:jc w:val="left"/>
        <w:rPr>
          <w:rFonts w:ascii="Trebuchet MS" w:hAnsi="Trebuchet MS"/>
          <w:sz w:val="20"/>
          <w:u w:val="none"/>
        </w:rPr>
      </w:pPr>
    </w:p>
    <w:p w14:paraId="32E47C5C" w14:textId="2BC3E437" w:rsidR="00441720" w:rsidRDefault="00EB513E">
      <w:pPr>
        <w:pStyle w:val="Heading8"/>
        <w:rPr>
          <w:rFonts w:ascii="Trebuchet MS" w:hAnsi="Trebuchet MS"/>
          <w:sz w:val="20"/>
        </w:rPr>
      </w:pPr>
      <w:r>
        <w:rPr>
          <w:rFonts w:ascii="Trebuchet MS" w:hAnsi="Trebuchet MS"/>
          <w:sz w:val="20"/>
        </w:rPr>
        <w:t>C</w:t>
      </w:r>
      <w:r w:rsidR="004B2DEE">
        <w:rPr>
          <w:rFonts w:ascii="Trebuchet MS" w:hAnsi="Trebuchet MS"/>
          <w:sz w:val="20"/>
        </w:rPr>
        <w:t>HILDREN’S SERVICES</w:t>
      </w:r>
    </w:p>
    <w:p w14:paraId="0283B376" w14:textId="77777777" w:rsidR="00441720" w:rsidRDefault="00441720">
      <w:pPr>
        <w:pStyle w:val="Heading3"/>
        <w:rPr>
          <w:rFonts w:ascii="Trebuchet MS" w:hAnsi="Trebuchet MS"/>
          <w:sz w:val="20"/>
        </w:rPr>
      </w:pPr>
    </w:p>
    <w:p w14:paraId="118867C6" w14:textId="77777777" w:rsidR="00441720" w:rsidRDefault="00441720">
      <w:pPr>
        <w:pStyle w:val="Heading8"/>
        <w:rPr>
          <w:rFonts w:ascii="Trebuchet MS" w:hAnsi="Trebuchet MS"/>
          <w:sz w:val="20"/>
        </w:rPr>
      </w:pPr>
      <w:r>
        <w:rPr>
          <w:rFonts w:ascii="Trebuchet MS" w:hAnsi="Trebuchet MS"/>
          <w:sz w:val="20"/>
        </w:rPr>
        <w:t>JOB DESCRIPTION</w:t>
      </w:r>
    </w:p>
    <w:p w14:paraId="3901C95C" w14:textId="77777777" w:rsidR="00441720" w:rsidRDefault="00441720">
      <w:pPr>
        <w:rPr>
          <w:rFonts w:ascii="Trebuchet MS" w:hAnsi="Trebuchet MS"/>
          <w:sz w:val="20"/>
        </w:rPr>
      </w:pPr>
    </w:p>
    <w:p w14:paraId="1496A245" w14:textId="18FEE6E3" w:rsidR="00441720" w:rsidRDefault="00441720" w:rsidP="004B2DEE">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t xml:space="preserve">Area Special Educational Needs </w:t>
      </w:r>
      <w:r w:rsidR="00895B52">
        <w:rPr>
          <w:rFonts w:ascii="Trebuchet MS" w:hAnsi="Trebuchet MS"/>
          <w:sz w:val="20"/>
        </w:rPr>
        <w:t>and</w:t>
      </w:r>
      <w:r w:rsidR="00135767">
        <w:rPr>
          <w:rFonts w:ascii="Trebuchet MS" w:hAnsi="Trebuchet MS"/>
          <w:sz w:val="20"/>
        </w:rPr>
        <w:t xml:space="preserve"> Disabilities </w:t>
      </w:r>
      <w:r>
        <w:rPr>
          <w:rFonts w:ascii="Trebuchet MS" w:hAnsi="Trebuchet MS"/>
          <w:sz w:val="20"/>
        </w:rPr>
        <w:t>Co-ordinator</w:t>
      </w:r>
      <w:r w:rsidR="00135767">
        <w:rPr>
          <w:rFonts w:ascii="Trebuchet MS" w:hAnsi="Trebuchet MS"/>
          <w:sz w:val="20"/>
        </w:rPr>
        <w:t xml:space="preserve"> (SENDCO)</w:t>
      </w:r>
    </w:p>
    <w:p w14:paraId="6ED7D929" w14:textId="77777777" w:rsidR="004B2DEE" w:rsidRDefault="004B2DEE" w:rsidP="004B2DEE">
      <w:pPr>
        <w:jc w:val="both"/>
        <w:rPr>
          <w:rFonts w:ascii="Trebuchet MS" w:hAnsi="Trebuchet MS"/>
          <w:b/>
          <w:bCs/>
          <w:sz w:val="20"/>
        </w:rPr>
      </w:pPr>
    </w:p>
    <w:p w14:paraId="71DBEE5B" w14:textId="393DC55D" w:rsidR="00441720" w:rsidRDefault="00441720" w:rsidP="004B2DEE">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950CE3">
        <w:rPr>
          <w:rFonts w:ascii="Trebuchet MS" w:hAnsi="Trebuchet MS"/>
          <w:sz w:val="20"/>
        </w:rPr>
        <w:t xml:space="preserve">Soulbury </w:t>
      </w:r>
      <w:r w:rsidR="004B2DEE">
        <w:rPr>
          <w:rFonts w:ascii="Trebuchet MS" w:hAnsi="Trebuchet MS"/>
          <w:sz w:val="20"/>
        </w:rPr>
        <w:t>(</w:t>
      </w:r>
      <w:r w:rsidR="00950CE3">
        <w:rPr>
          <w:rFonts w:ascii="Trebuchet MS" w:hAnsi="Trebuchet MS"/>
          <w:sz w:val="20"/>
        </w:rPr>
        <w:t>Point 12</w:t>
      </w:r>
      <w:r w:rsidR="004B2DEE">
        <w:rPr>
          <w:rFonts w:ascii="Trebuchet MS" w:hAnsi="Trebuchet MS"/>
          <w:sz w:val="20"/>
        </w:rPr>
        <w:t>)</w:t>
      </w:r>
    </w:p>
    <w:p w14:paraId="0E0F926D" w14:textId="77777777" w:rsidR="004B2DEE" w:rsidRDefault="004B2DEE" w:rsidP="004B2DEE">
      <w:pPr>
        <w:jc w:val="both"/>
        <w:rPr>
          <w:rFonts w:ascii="Trebuchet MS" w:hAnsi="Trebuchet MS"/>
          <w:b/>
          <w:bCs/>
          <w:sz w:val="20"/>
        </w:rPr>
      </w:pPr>
    </w:p>
    <w:p w14:paraId="1D54093B" w14:textId="69B2DE85" w:rsidR="00441720" w:rsidRDefault="00441720" w:rsidP="004B2DEE">
      <w:pPr>
        <w:jc w:val="both"/>
        <w:rPr>
          <w:rFonts w:ascii="Trebuchet MS" w:hAnsi="Trebuchet MS"/>
          <w:b/>
          <w:bCs/>
          <w:sz w:val="20"/>
        </w:rPr>
      </w:pPr>
      <w:r>
        <w:rPr>
          <w:rFonts w:ascii="Trebuchet MS" w:hAnsi="Trebuchet MS"/>
          <w:b/>
          <w:bCs/>
          <w:sz w:val="20"/>
        </w:rPr>
        <w:t>RESPONSIBLE TO:</w:t>
      </w:r>
      <w:r>
        <w:rPr>
          <w:rFonts w:ascii="Trebuchet MS" w:hAnsi="Trebuchet MS"/>
          <w:b/>
          <w:bCs/>
          <w:sz w:val="20"/>
        </w:rPr>
        <w:tab/>
      </w:r>
      <w:r w:rsidR="00BF5894" w:rsidRPr="00BF5894">
        <w:rPr>
          <w:rFonts w:ascii="Trebuchet MS" w:hAnsi="Trebuchet MS"/>
          <w:sz w:val="20"/>
        </w:rPr>
        <w:t>Head of</w:t>
      </w:r>
      <w:r w:rsidR="00EB513E">
        <w:rPr>
          <w:rFonts w:ascii="Trebuchet MS" w:hAnsi="Trebuchet MS"/>
          <w:sz w:val="20"/>
        </w:rPr>
        <w:t xml:space="preserve"> SEND, Access and Inclusion</w:t>
      </w:r>
      <w:r>
        <w:rPr>
          <w:rFonts w:ascii="Trebuchet MS" w:hAnsi="Trebuchet MS"/>
          <w:sz w:val="20"/>
        </w:rPr>
        <w:tab/>
      </w:r>
      <w:r>
        <w:rPr>
          <w:rFonts w:ascii="Trebuchet MS" w:hAnsi="Trebuchet MS"/>
          <w:b/>
          <w:bCs/>
          <w:sz w:val="20"/>
        </w:rPr>
        <w:tab/>
      </w:r>
    </w:p>
    <w:p w14:paraId="2AA6D15E" w14:textId="77777777" w:rsidR="004B2DEE" w:rsidRDefault="004B2DEE">
      <w:pPr>
        <w:jc w:val="both"/>
        <w:rPr>
          <w:rFonts w:ascii="Trebuchet MS" w:hAnsi="Trebuchet MS"/>
          <w:b/>
          <w:bCs/>
          <w:sz w:val="20"/>
          <w:u w:val="single"/>
        </w:rPr>
      </w:pPr>
    </w:p>
    <w:p w14:paraId="07918987" w14:textId="77777777" w:rsidR="004B2DEE" w:rsidRDefault="004B2DEE">
      <w:pPr>
        <w:jc w:val="both"/>
        <w:rPr>
          <w:rFonts w:ascii="Trebuchet MS" w:hAnsi="Trebuchet MS"/>
          <w:b/>
          <w:bCs/>
          <w:sz w:val="20"/>
          <w:u w:val="single"/>
        </w:rPr>
      </w:pPr>
    </w:p>
    <w:p w14:paraId="3BF2CCC3" w14:textId="5CBADBDD" w:rsidR="00441720" w:rsidRDefault="00441720">
      <w:pPr>
        <w:jc w:val="both"/>
        <w:rPr>
          <w:rFonts w:ascii="Trebuchet MS" w:hAnsi="Trebuchet MS"/>
          <w:b/>
          <w:bCs/>
          <w:sz w:val="20"/>
          <w:u w:val="single"/>
        </w:rPr>
      </w:pPr>
      <w:r>
        <w:rPr>
          <w:rFonts w:ascii="Trebuchet MS" w:hAnsi="Trebuchet MS"/>
          <w:b/>
          <w:bCs/>
          <w:sz w:val="20"/>
          <w:u w:val="single"/>
        </w:rPr>
        <w:t>Overall Objectives of the Post:</w:t>
      </w:r>
    </w:p>
    <w:p w14:paraId="6CA634BF" w14:textId="77777777" w:rsidR="00135767" w:rsidRPr="00135767" w:rsidRDefault="00135767" w:rsidP="00135767">
      <w:pPr>
        <w:spacing w:before="120" w:after="120"/>
        <w:rPr>
          <w:rFonts w:ascii="Trebuchet MS" w:hAnsi="Trebuchet MS"/>
          <w:sz w:val="20"/>
          <w:szCs w:val="20"/>
        </w:rPr>
      </w:pPr>
      <w:r w:rsidRPr="00135767">
        <w:rPr>
          <w:rFonts w:ascii="Trebuchet MS" w:hAnsi="Trebuchet MS"/>
          <w:sz w:val="20"/>
          <w:szCs w:val="20"/>
        </w:rPr>
        <w:t>To provide specialist advice, guidance, training and practical support to educational settings to promote inclusive practice and improve outcomes for children and young people with Special Educational Needs and Disabilities (SEND).</w:t>
      </w:r>
    </w:p>
    <w:p w14:paraId="3F427068" w14:textId="77777777" w:rsidR="009B173B" w:rsidRPr="009B173B" w:rsidRDefault="009B173B" w:rsidP="009B173B">
      <w:pPr>
        <w:spacing w:before="120" w:after="120"/>
        <w:rPr>
          <w:rFonts w:ascii="Trebuchet MS" w:hAnsi="Trebuchet MS"/>
          <w:sz w:val="20"/>
          <w:szCs w:val="20"/>
        </w:rPr>
      </w:pPr>
      <w:r w:rsidRPr="009B173B">
        <w:rPr>
          <w:rFonts w:ascii="Trebuchet MS" w:hAnsi="Trebuchet MS"/>
          <w:sz w:val="20"/>
          <w:szCs w:val="20"/>
        </w:rPr>
        <w:t>To support the development of high-quality SEND provision through professional advice, collaborative working and workforce development across early years settings, schools and other educational providers.</w:t>
      </w:r>
    </w:p>
    <w:p w14:paraId="715683F2" w14:textId="1F10CEC1" w:rsidR="004B2DEE" w:rsidRDefault="009B173B" w:rsidP="00135767">
      <w:pPr>
        <w:spacing w:before="120" w:after="120"/>
        <w:rPr>
          <w:rFonts w:ascii="Trebuchet MS" w:hAnsi="Trebuchet MS"/>
          <w:sz w:val="20"/>
          <w:szCs w:val="20"/>
        </w:rPr>
      </w:pPr>
      <w:r w:rsidRPr="009B173B">
        <w:rPr>
          <w:rFonts w:ascii="Trebuchet MS" w:hAnsi="Trebuchet MS"/>
          <w:sz w:val="20"/>
          <w:szCs w:val="20"/>
        </w:rPr>
        <w:t>To act as a source of specialist SEND expertise, supporting educational settings and partner agencies to develop effective provision and inclusive practice for children and young people with SEND.</w:t>
      </w:r>
    </w:p>
    <w:p w14:paraId="29DB3D36" w14:textId="77777777" w:rsidR="004B2DEE" w:rsidRPr="009B173B" w:rsidRDefault="004B2DEE" w:rsidP="00135767">
      <w:pPr>
        <w:spacing w:before="120" w:after="120"/>
        <w:rPr>
          <w:rFonts w:ascii="Trebuchet MS" w:hAnsi="Trebuchet MS"/>
          <w:sz w:val="20"/>
          <w:szCs w:val="20"/>
        </w:rPr>
      </w:pPr>
    </w:p>
    <w:p w14:paraId="7676554A" w14:textId="77777777" w:rsidR="00441720" w:rsidRDefault="00441720" w:rsidP="00135767">
      <w:pPr>
        <w:pStyle w:val="Heading1"/>
        <w:rPr>
          <w:rFonts w:ascii="Trebuchet MS" w:hAnsi="Trebuchet MS"/>
          <w:sz w:val="20"/>
          <w:u w:val="single"/>
        </w:rPr>
      </w:pPr>
      <w:r>
        <w:rPr>
          <w:rFonts w:ascii="Trebuchet MS" w:hAnsi="Trebuchet MS"/>
          <w:sz w:val="20"/>
          <w:u w:val="single"/>
        </w:rPr>
        <w:t>Key Tasks of the Post:</w:t>
      </w:r>
    </w:p>
    <w:p w14:paraId="34B2FBAF" w14:textId="77777777" w:rsidR="00441720" w:rsidRDefault="009B173B" w:rsidP="00135767">
      <w:pPr>
        <w:numPr>
          <w:ilvl w:val="0"/>
          <w:numId w:val="8"/>
        </w:numPr>
        <w:tabs>
          <w:tab w:val="clear" w:pos="720"/>
          <w:tab w:val="num" w:pos="360"/>
        </w:tabs>
        <w:spacing w:before="240"/>
        <w:ind w:left="360"/>
        <w:rPr>
          <w:rFonts w:ascii="Trebuchet MS" w:hAnsi="Trebuchet MS"/>
          <w:b/>
          <w:bCs/>
          <w:i/>
          <w:iCs/>
          <w:sz w:val="20"/>
        </w:rPr>
      </w:pPr>
      <w:r>
        <w:rPr>
          <w:rFonts w:ascii="Trebuchet MS" w:hAnsi="Trebuchet MS"/>
          <w:b/>
          <w:bCs/>
          <w:i/>
          <w:iCs/>
          <w:sz w:val="20"/>
        </w:rPr>
        <w:t>B</w:t>
      </w:r>
      <w:r w:rsidRPr="009B173B">
        <w:rPr>
          <w:rFonts w:ascii="Trebuchet MS" w:hAnsi="Trebuchet MS"/>
          <w:b/>
          <w:bCs/>
          <w:i/>
          <w:iCs/>
          <w:sz w:val="20"/>
        </w:rPr>
        <w:t>e responsible for providing specialist advice and practical support to educational settings to meet the needs of children and young people with SEND</w:t>
      </w:r>
      <w:r w:rsidR="00335BDA" w:rsidRPr="00335BDA">
        <w:rPr>
          <w:rFonts w:ascii="Trebuchet MS" w:hAnsi="Trebuchet MS"/>
          <w:b/>
          <w:bCs/>
          <w:i/>
          <w:iCs/>
          <w:sz w:val="20"/>
        </w:rPr>
        <w:t xml:space="preserve">. You </w:t>
      </w:r>
      <w:r w:rsidR="00135767">
        <w:rPr>
          <w:rFonts w:ascii="Trebuchet MS" w:hAnsi="Trebuchet MS"/>
          <w:b/>
          <w:bCs/>
          <w:i/>
          <w:iCs/>
          <w:sz w:val="20"/>
        </w:rPr>
        <w:t>will</w:t>
      </w:r>
      <w:r w:rsidR="00335BDA" w:rsidRPr="00335BDA">
        <w:rPr>
          <w:rFonts w:ascii="Trebuchet MS" w:hAnsi="Trebuchet MS"/>
          <w:b/>
          <w:bCs/>
          <w:i/>
          <w:iCs/>
          <w:sz w:val="20"/>
        </w:rPr>
        <w:t>:</w:t>
      </w:r>
    </w:p>
    <w:p w14:paraId="516E2F88"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early years settings, schools and educational practitioners to identify, assess and meet the needs of children and young people with SEND.</w:t>
      </w:r>
    </w:p>
    <w:p w14:paraId="0B224EC6"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Provide advice, guidance and practical support in relation to the graduated approach, SEND provision and inclusive practice.</w:t>
      </w:r>
    </w:p>
    <w:p w14:paraId="3E34B7A7"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educational settings in developing, implementing and reviewing SEN Support Plans and other provision planning arrangements.</w:t>
      </w:r>
    </w:p>
    <w:p w14:paraId="07766494"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Undertake visits to educational settings to observe practice, provide advice and model effective approaches to supporting children and young people with SEND.</w:t>
      </w:r>
    </w:p>
    <w:p w14:paraId="63FD2C40"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educational settings to develop inclusive approaches which reduce barriers to learning, participation and achievement.</w:t>
      </w:r>
    </w:p>
    <w:p w14:paraId="02976CB8"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Provide advice and guidance to educational settings regarding effective SEND provision and intervention strategies.</w:t>
      </w:r>
    </w:p>
    <w:p w14:paraId="06327DAE"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educational settings to evaluate the impact of provision and identify areas for further development.</w:t>
      </w:r>
    </w:p>
    <w:p w14:paraId="5A0C1D7B" w14:textId="77777777" w:rsidR="007127D6" w:rsidRPr="004B2DEE" w:rsidRDefault="009B173B" w:rsidP="009B173B">
      <w:pPr>
        <w:numPr>
          <w:ilvl w:val="0"/>
          <w:numId w:val="22"/>
        </w:numPr>
        <w:spacing w:before="80" w:after="80"/>
        <w:rPr>
          <w:rFonts w:ascii="Trebuchet MS" w:hAnsi="Trebuchet MS"/>
          <w:b/>
          <w:bCs/>
          <w:iCs/>
          <w:sz w:val="20"/>
        </w:rPr>
      </w:pPr>
      <w:r w:rsidRPr="009B173B">
        <w:rPr>
          <w:rFonts w:ascii="Trebuchet MS" w:hAnsi="Trebuchet MS"/>
          <w:bCs/>
          <w:iCs/>
          <w:sz w:val="20"/>
        </w:rPr>
        <w:t>Maintain appropriate records and contribute information required for service monitoring and reporting purposes.</w:t>
      </w:r>
    </w:p>
    <w:p w14:paraId="48EE14B6" w14:textId="77777777" w:rsidR="004B2DEE" w:rsidRPr="00146ED5" w:rsidRDefault="004B2DEE" w:rsidP="004B2DEE">
      <w:pPr>
        <w:spacing w:before="80" w:after="80"/>
        <w:ind w:left="720"/>
        <w:rPr>
          <w:rFonts w:ascii="Trebuchet MS" w:hAnsi="Trebuchet MS"/>
          <w:b/>
          <w:bCs/>
          <w:iCs/>
          <w:sz w:val="20"/>
        </w:rPr>
      </w:pPr>
    </w:p>
    <w:p w14:paraId="1DD3DB08" w14:textId="77777777" w:rsidR="00441720" w:rsidRDefault="00441720" w:rsidP="009B173B">
      <w:pPr>
        <w:ind w:left="426" w:hanging="426"/>
        <w:rPr>
          <w:rFonts w:ascii="Trebuchet MS" w:hAnsi="Trebuchet MS"/>
          <w:b/>
          <w:bCs/>
          <w:i/>
          <w:iCs/>
          <w:sz w:val="20"/>
        </w:rPr>
      </w:pPr>
      <w:r>
        <w:rPr>
          <w:rFonts w:ascii="Trebuchet MS" w:hAnsi="Trebuchet MS"/>
          <w:b/>
          <w:bCs/>
          <w:sz w:val="20"/>
        </w:rPr>
        <w:lastRenderedPageBreak/>
        <w:t xml:space="preserve">2. </w:t>
      </w:r>
      <w:r w:rsidR="007127D6">
        <w:rPr>
          <w:rFonts w:ascii="Trebuchet MS" w:hAnsi="Trebuchet MS"/>
          <w:b/>
          <w:bCs/>
          <w:sz w:val="20"/>
        </w:rPr>
        <w:tab/>
      </w:r>
      <w:r w:rsidR="009B173B">
        <w:rPr>
          <w:rFonts w:ascii="Trebuchet MS" w:hAnsi="Trebuchet MS"/>
          <w:b/>
          <w:bCs/>
          <w:i/>
          <w:iCs/>
          <w:sz w:val="20"/>
        </w:rPr>
        <w:t>Support</w:t>
      </w:r>
      <w:r w:rsidR="009B173B" w:rsidRPr="009B173B">
        <w:rPr>
          <w:rFonts w:ascii="Trebuchet MS" w:hAnsi="Trebuchet MS"/>
          <w:b/>
          <w:bCs/>
          <w:i/>
          <w:iCs/>
          <w:sz w:val="20"/>
        </w:rPr>
        <w:t xml:space="preserve"> the development of SEND knowledge, confidence and practice within educational settings</w:t>
      </w:r>
      <w:r w:rsidR="00135767" w:rsidRPr="00135767">
        <w:rPr>
          <w:rFonts w:ascii="Trebuchet MS" w:hAnsi="Trebuchet MS"/>
          <w:b/>
          <w:bCs/>
          <w:i/>
          <w:iCs/>
          <w:sz w:val="20"/>
        </w:rPr>
        <w:t xml:space="preserve">. You </w:t>
      </w:r>
      <w:r w:rsidR="00135767">
        <w:rPr>
          <w:rFonts w:ascii="Trebuchet MS" w:hAnsi="Trebuchet MS"/>
          <w:b/>
          <w:bCs/>
          <w:i/>
          <w:iCs/>
          <w:sz w:val="20"/>
        </w:rPr>
        <w:t>will</w:t>
      </w:r>
      <w:r>
        <w:rPr>
          <w:rFonts w:ascii="Trebuchet MS" w:hAnsi="Trebuchet MS"/>
          <w:b/>
          <w:bCs/>
          <w:i/>
          <w:iCs/>
          <w:sz w:val="20"/>
        </w:rPr>
        <w:t>:</w:t>
      </w:r>
    </w:p>
    <w:p w14:paraId="638686EA"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Identify SEND-related training and development needs within educational settings.</w:t>
      </w:r>
    </w:p>
    <w:p w14:paraId="3AF2A403"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 xml:space="preserve">Organise, facilitate and contribute to training, professional development and workforce development opportunities for </w:t>
      </w:r>
      <w:r>
        <w:rPr>
          <w:rFonts w:ascii="Trebuchet MS" w:hAnsi="Trebuchet MS"/>
          <w:bCs/>
          <w:iCs/>
          <w:sz w:val="20"/>
        </w:rPr>
        <w:t>SENDCOs</w:t>
      </w:r>
      <w:r w:rsidRPr="009B173B">
        <w:rPr>
          <w:rFonts w:ascii="Trebuchet MS" w:hAnsi="Trebuchet MS"/>
          <w:bCs/>
          <w:iCs/>
          <w:sz w:val="20"/>
        </w:rPr>
        <w:t>, leaders and practitioners.</w:t>
      </w:r>
    </w:p>
    <w:p w14:paraId="098ADB3D"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Provide consultation, advice and guidance to educational practitioners to support the development of inclusive practice.</w:t>
      </w:r>
    </w:p>
    <w:p w14:paraId="2F0965F7"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educational settings in reviewing and developing SEND policies, procedures and approaches to inclusion.</w:t>
      </w:r>
    </w:p>
    <w:p w14:paraId="16996E0E"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to the development and dissemination of guidance, resources and practical tools to support SEND provision.</w:t>
      </w:r>
    </w:p>
    <w:p w14:paraId="171FC0D7" w14:textId="77777777" w:rsidR="00441720"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Share effective practice and promote evidence-informed approaches to supporting children and young people with SEND.</w:t>
      </w:r>
    </w:p>
    <w:p w14:paraId="61837A80" w14:textId="77777777" w:rsidR="004B2DEE" w:rsidRPr="00135767" w:rsidRDefault="004B2DEE" w:rsidP="004B2DEE">
      <w:pPr>
        <w:spacing w:before="80" w:after="80"/>
        <w:ind w:left="720"/>
        <w:rPr>
          <w:rFonts w:ascii="Trebuchet MS" w:hAnsi="Trebuchet MS"/>
          <w:bCs/>
          <w:iCs/>
          <w:sz w:val="20"/>
        </w:rPr>
      </w:pPr>
    </w:p>
    <w:p w14:paraId="3835C2F6" w14:textId="77777777" w:rsidR="00441720" w:rsidRDefault="009B173B">
      <w:pPr>
        <w:numPr>
          <w:ilvl w:val="0"/>
          <w:numId w:val="11"/>
        </w:numPr>
        <w:tabs>
          <w:tab w:val="clear" w:pos="720"/>
          <w:tab w:val="num" w:pos="360"/>
        </w:tabs>
        <w:ind w:left="360"/>
        <w:rPr>
          <w:rFonts w:ascii="Trebuchet MS" w:hAnsi="Trebuchet MS"/>
          <w:b/>
          <w:bCs/>
          <w:i/>
          <w:iCs/>
          <w:sz w:val="20"/>
        </w:rPr>
      </w:pPr>
      <w:r>
        <w:rPr>
          <w:rFonts w:ascii="Trebuchet MS" w:hAnsi="Trebuchet MS"/>
          <w:b/>
          <w:bCs/>
          <w:i/>
          <w:iCs/>
          <w:sz w:val="20"/>
        </w:rPr>
        <w:t>S</w:t>
      </w:r>
      <w:r w:rsidRPr="009B173B">
        <w:rPr>
          <w:rFonts w:ascii="Trebuchet MS" w:hAnsi="Trebuchet MS"/>
          <w:b/>
          <w:bCs/>
          <w:i/>
          <w:iCs/>
          <w:sz w:val="20"/>
        </w:rPr>
        <w:t>upport collaborative approaches to strengthening SEND provision across educational settings.</w:t>
      </w:r>
      <w:r>
        <w:rPr>
          <w:rFonts w:ascii="Trebuchet MS" w:hAnsi="Trebuchet MS"/>
          <w:b/>
          <w:bCs/>
          <w:i/>
          <w:iCs/>
          <w:sz w:val="20"/>
        </w:rPr>
        <w:t xml:space="preserve"> </w:t>
      </w:r>
      <w:r w:rsidR="00441720">
        <w:rPr>
          <w:rFonts w:ascii="Trebuchet MS" w:hAnsi="Trebuchet MS"/>
          <w:b/>
          <w:bCs/>
          <w:i/>
          <w:iCs/>
          <w:sz w:val="20"/>
        </w:rPr>
        <w:t xml:space="preserve">You </w:t>
      </w:r>
      <w:r>
        <w:rPr>
          <w:rFonts w:ascii="Trebuchet MS" w:hAnsi="Trebuchet MS"/>
          <w:b/>
          <w:bCs/>
          <w:i/>
          <w:iCs/>
          <w:sz w:val="20"/>
        </w:rPr>
        <w:t>will</w:t>
      </w:r>
      <w:r w:rsidR="00441720">
        <w:rPr>
          <w:rFonts w:ascii="Trebuchet MS" w:hAnsi="Trebuchet MS"/>
          <w:b/>
          <w:bCs/>
          <w:i/>
          <w:iCs/>
          <w:sz w:val="20"/>
        </w:rPr>
        <w:t>:</w:t>
      </w:r>
    </w:p>
    <w:p w14:paraId="01851C75"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Co-ordinate, facilitate and contribute to Early Years, Primary and Secondary SENDCO Networks.</w:t>
      </w:r>
    </w:p>
    <w:p w14:paraId="6AA153BF"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Organise and facilitate Annual SENDCO Planning Meetings with educational settings.</w:t>
      </w:r>
    </w:p>
    <w:p w14:paraId="4A16BCC6"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 xml:space="preserve">Provide advice and guidance to </w:t>
      </w:r>
      <w:r>
        <w:rPr>
          <w:rFonts w:ascii="Trebuchet MS" w:hAnsi="Trebuchet MS"/>
          <w:bCs/>
          <w:iCs/>
          <w:sz w:val="20"/>
        </w:rPr>
        <w:t>SENDCOs</w:t>
      </w:r>
      <w:r w:rsidRPr="009B173B">
        <w:rPr>
          <w:rFonts w:ascii="Trebuchet MS" w:hAnsi="Trebuchet MS"/>
          <w:bCs/>
          <w:iCs/>
          <w:sz w:val="20"/>
        </w:rPr>
        <w:t xml:space="preserve"> to support the planning, development and evaluation of SEND provision.</w:t>
      </w:r>
    </w:p>
    <w:p w14:paraId="6554DCEE" w14:textId="77777777" w:rsidR="009B173B" w:rsidRPr="009B173B" w:rsidRDefault="009B173B" w:rsidP="009B173B">
      <w:pPr>
        <w:numPr>
          <w:ilvl w:val="0"/>
          <w:numId w:val="22"/>
        </w:numPr>
        <w:spacing w:before="80" w:after="80"/>
        <w:rPr>
          <w:rFonts w:ascii="Trebuchet MS" w:hAnsi="Trebuchet MS"/>
          <w:bCs/>
          <w:iCs/>
          <w:sz w:val="20"/>
        </w:rPr>
      </w:pPr>
      <w:r>
        <w:rPr>
          <w:rFonts w:ascii="Trebuchet MS" w:hAnsi="Trebuchet MS"/>
          <w:bCs/>
          <w:iCs/>
          <w:sz w:val="20"/>
        </w:rPr>
        <w:t>Facilitate</w:t>
      </w:r>
      <w:r w:rsidRPr="009B173B">
        <w:rPr>
          <w:rFonts w:ascii="Trebuchet MS" w:hAnsi="Trebuchet MS"/>
          <w:bCs/>
          <w:iCs/>
          <w:sz w:val="20"/>
        </w:rPr>
        <w:t xml:space="preserve"> moderation activity relating to the SEND in Mainstream Settings Framework.</w:t>
      </w:r>
    </w:p>
    <w:p w14:paraId="03AC90F9"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educational settings in applying the SEND in Mainstream Settings Framework consistently and effectively.</w:t>
      </w:r>
    </w:p>
    <w:p w14:paraId="0E425343"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to the development and sharing of effective practice through moderation activity and professional networks.</w:t>
      </w:r>
    </w:p>
    <w:p w14:paraId="2180EAAA"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Attend and contribute to SEND Cluster meetings.</w:t>
      </w:r>
    </w:p>
    <w:p w14:paraId="69B72D82" w14:textId="77777777" w:rsidR="00900D4A"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Promote collaboration between educational settings to strengthen inclusive practice and improve outcomes for children and young people with SEND.</w:t>
      </w:r>
    </w:p>
    <w:p w14:paraId="6238DF3C" w14:textId="77777777" w:rsidR="004B2DEE" w:rsidRPr="009B173B" w:rsidRDefault="004B2DEE" w:rsidP="004B2DEE">
      <w:pPr>
        <w:spacing w:before="80" w:after="80"/>
        <w:ind w:left="720"/>
        <w:rPr>
          <w:rFonts w:ascii="Trebuchet MS" w:hAnsi="Trebuchet MS"/>
          <w:bCs/>
          <w:iCs/>
          <w:sz w:val="20"/>
        </w:rPr>
      </w:pPr>
    </w:p>
    <w:p w14:paraId="3359C572" w14:textId="77777777" w:rsidR="00441720" w:rsidRDefault="009B173B" w:rsidP="009B173B">
      <w:pPr>
        <w:numPr>
          <w:ilvl w:val="0"/>
          <w:numId w:val="11"/>
        </w:numPr>
        <w:tabs>
          <w:tab w:val="clear" w:pos="720"/>
          <w:tab w:val="num" w:pos="360"/>
        </w:tabs>
        <w:ind w:left="360"/>
        <w:rPr>
          <w:rFonts w:ascii="Trebuchet MS" w:hAnsi="Trebuchet MS"/>
          <w:b/>
          <w:bCs/>
          <w:i/>
          <w:iCs/>
          <w:sz w:val="20"/>
        </w:rPr>
      </w:pPr>
      <w:r>
        <w:rPr>
          <w:rFonts w:ascii="Trebuchet MS" w:hAnsi="Trebuchet MS"/>
          <w:b/>
          <w:bCs/>
          <w:i/>
          <w:iCs/>
          <w:sz w:val="20"/>
        </w:rPr>
        <w:t>C</w:t>
      </w:r>
      <w:r w:rsidRPr="009B173B">
        <w:rPr>
          <w:rFonts w:ascii="Trebuchet MS" w:hAnsi="Trebuchet MS"/>
          <w:b/>
          <w:bCs/>
          <w:i/>
          <w:iCs/>
          <w:sz w:val="20"/>
        </w:rPr>
        <w:t>ontribute specialist SEND expertise through multi-agency working and professional forums</w:t>
      </w:r>
      <w:r w:rsidR="00441720">
        <w:rPr>
          <w:rFonts w:ascii="Trebuchet MS" w:hAnsi="Trebuchet MS"/>
          <w:b/>
          <w:bCs/>
          <w:i/>
          <w:iCs/>
          <w:sz w:val="20"/>
        </w:rPr>
        <w:t xml:space="preserve">. You </w:t>
      </w:r>
      <w:r>
        <w:rPr>
          <w:rFonts w:ascii="Trebuchet MS" w:hAnsi="Trebuchet MS"/>
          <w:b/>
          <w:bCs/>
          <w:i/>
          <w:iCs/>
          <w:sz w:val="20"/>
        </w:rPr>
        <w:t>will</w:t>
      </w:r>
      <w:r w:rsidR="00441720">
        <w:rPr>
          <w:rFonts w:ascii="Trebuchet MS" w:hAnsi="Trebuchet MS"/>
          <w:b/>
          <w:bCs/>
          <w:i/>
          <w:iCs/>
          <w:sz w:val="20"/>
        </w:rPr>
        <w:t>:</w:t>
      </w:r>
    </w:p>
    <w:p w14:paraId="15F86B80"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Develop and maintain effective working relationships with educational settings, families and partner agencies.</w:t>
      </w:r>
    </w:p>
    <w:p w14:paraId="7640D31B"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Work collaboratively with colleagues across education, health and social care to support positive outcomes for children and young people with send.</w:t>
      </w:r>
    </w:p>
    <w:p w14:paraId="2FEFA932"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 xml:space="preserve">Attend Education, Health </w:t>
      </w:r>
      <w:r>
        <w:rPr>
          <w:rFonts w:ascii="Trebuchet MS" w:hAnsi="Trebuchet MS"/>
          <w:bCs/>
          <w:iCs/>
          <w:sz w:val="20"/>
        </w:rPr>
        <w:t>&amp;</w:t>
      </w:r>
      <w:r w:rsidRPr="009B173B">
        <w:rPr>
          <w:rFonts w:ascii="Trebuchet MS" w:hAnsi="Trebuchet MS"/>
          <w:bCs/>
          <w:iCs/>
          <w:sz w:val="20"/>
        </w:rPr>
        <w:t xml:space="preserve"> Care Plan (</w:t>
      </w:r>
      <w:r>
        <w:rPr>
          <w:rFonts w:ascii="Trebuchet MS" w:hAnsi="Trebuchet MS"/>
          <w:bCs/>
          <w:iCs/>
          <w:sz w:val="20"/>
        </w:rPr>
        <w:t>EHCP</w:t>
      </w:r>
      <w:r w:rsidRPr="009B173B">
        <w:rPr>
          <w:rFonts w:ascii="Trebuchet MS" w:hAnsi="Trebuchet MS"/>
          <w:bCs/>
          <w:iCs/>
          <w:sz w:val="20"/>
        </w:rPr>
        <w:t>) panels and other relevant forums to provide specialist advice, professional observations and send expertise.</w:t>
      </w:r>
    </w:p>
    <w:p w14:paraId="183ABCB5"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specialist send knowledge to discussions regarding children and young people with send where appropriate.</w:t>
      </w:r>
    </w:p>
    <w:p w14:paraId="2066218E"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Attend send panels, multi-agency meetings and other relevant professional forums.</w:t>
      </w:r>
    </w:p>
    <w:p w14:paraId="0922081A"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effective transition arrangements between early years settings, schools and other educational placements.</w:t>
      </w:r>
    </w:p>
    <w:p w14:paraId="799D73CE" w14:textId="77777777" w:rsidR="00441720"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Develop links with specialist provision and support services to promote the sharing of effective practice.</w:t>
      </w:r>
    </w:p>
    <w:p w14:paraId="30927F7C" w14:textId="77777777" w:rsidR="004B2DEE" w:rsidRDefault="004B2DEE" w:rsidP="004B2DEE">
      <w:pPr>
        <w:spacing w:before="80" w:after="80"/>
        <w:ind w:left="720"/>
        <w:rPr>
          <w:rFonts w:ascii="Trebuchet MS" w:hAnsi="Trebuchet MS"/>
          <w:bCs/>
          <w:iCs/>
          <w:sz w:val="20"/>
        </w:rPr>
      </w:pPr>
    </w:p>
    <w:p w14:paraId="2B71863E" w14:textId="77777777" w:rsidR="004B2DEE" w:rsidRDefault="004B2DEE" w:rsidP="004B2DEE">
      <w:pPr>
        <w:spacing w:before="80" w:after="80"/>
        <w:ind w:left="720"/>
        <w:rPr>
          <w:rFonts w:ascii="Trebuchet MS" w:hAnsi="Trebuchet MS"/>
          <w:bCs/>
          <w:iCs/>
          <w:sz w:val="20"/>
        </w:rPr>
      </w:pPr>
    </w:p>
    <w:p w14:paraId="1F15A7E9" w14:textId="77777777" w:rsidR="004B2DEE" w:rsidRDefault="004B2DEE" w:rsidP="004B2DEE">
      <w:pPr>
        <w:spacing w:before="80" w:after="80"/>
        <w:ind w:left="720"/>
        <w:rPr>
          <w:rFonts w:ascii="Trebuchet MS" w:hAnsi="Trebuchet MS"/>
          <w:bCs/>
          <w:iCs/>
          <w:sz w:val="20"/>
        </w:rPr>
      </w:pPr>
    </w:p>
    <w:p w14:paraId="2870A60A" w14:textId="77777777" w:rsidR="009B173B" w:rsidRDefault="009B173B" w:rsidP="009B173B">
      <w:pPr>
        <w:numPr>
          <w:ilvl w:val="0"/>
          <w:numId w:val="11"/>
        </w:numPr>
        <w:tabs>
          <w:tab w:val="clear" w:pos="720"/>
          <w:tab w:val="num" w:pos="360"/>
        </w:tabs>
        <w:ind w:left="360"/>
        <w:rPr>
          <w:rFonts w:ascii="Trebuchet MS" w:hAnsi="Trebuchet MS"/>
          <w:b/>
          <w:bCs/>
          <w:i/>
          <w:iCs/>
          <w:sz w:val="20"/>
        </w:rPr>
      </w:pPr>
      <w:r>
        <w:rPr>
          <w:rFonts w:ascii="Trebuchet MS" w:hAnsi="Trebuchet MS"/>
          <w:b/>
          <w:bCs/>
          <w:i/>
          <w:iCs/>
          <w:sz w:val="20"/>
        </w:rPr>
        <w:lastRenderedPageBreak/>
        <w:t>C</w:t>
      </w:r>
      <w:r w:rsidRPr="009B173B">
        <w:rPr>
          <w:rFonts w:ascii="Trebuchet MS" w:hAnsi="Trebuchet MS"/>
          <w:b/>
          <w:bCs/>
          <w:i/>
          <w:iCs/>
          <w:sz w:val="20"/>
        </w:rPr>
        <w:t>ontribute to the development and continuous improvement of SEND services. You will:</w:t>
      </w:r>
    </w:p>
    <w:p w14:paraId="049E9F62"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to the implementation and review of local SEND guidance, resources and initiatives.</w:t>
      </w:r>
    </w:p>
    <w:p w14:paraId="54552C98"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Identify emerging themes, development needs and areas of effective practice within educational settings.</w:t>
      </w:r>
    </w:p>
    <w:p w14:paraId="629CB3AF"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to service development activity designed to improve the quality and effectiveness of SEND support.</w:t>
      </w:r>
    </w:p>
    <w:p w14:paraId="30A63311"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Identify opportunities to improve service delivery within your sphere of responsibility.</w:t>
      </w:r>
    </w:p>
    <w:p w14:paraId="7301DBA1" w14:textId="77777777" w:rsidR="009B173B" w:rsidRDefault="009B173B" w:rsidP="009B173B">
      <w:pPr>
        <w:numPr>
          <w:ilvl w:val="0"/>
          <w:numId w:val="22"/>
        </w:numPr>
        <w:tabs>
          <w:tab w:val="num" w:pos="360"/>
        </w:tabs>
        <w:spacing w:before="80" w:after="80"/>
        <w:rPr>
          <w:rFonts w:ascii="Trebuchet MS" w:hAnsi="Trebuchet MS"/>
          <w:bCs/>
          <w:iCs/>
          <w:sz w:val="20"/>
        </w:rPr>
      </w:pPr>
      <w:r w:rsidRPr="009B173B">
        <w:rPr>
          <w:rFonts w:ascii="Trebuchet MS" w:hAnsi="Trebuchet MS"/>
          <w:bCs/>
          <w:iCs/>
          <w:sz w:val="20"/>
        </w:rPr>
        <w:t>Maintain up-to-date professional knowledge and undertake continuing professional development relevant to the role.</w:t>
      </w:r>
    </w:p>
    <w:p w14:paraId="0DAF12D0" w14:textId="77777777" w:rsidR="004B2DEE" w:rsidRPr="009B173B" w:rsidRDefault="004B2DEE" w:rsidP="004B2DEE">
      <w:pPr>
        <w:tabs>
          <w:tab w:val="num" w:pos="360"/>
        </w:tabs>
        <w:spacing w:before="80" w:after="80"/>
        <w:ind w:left="720"/>
        <w:rPr>
          <w:rFonts w:ascii="Trebuchet MS" w:hAnsi="Trebuchet MS"/>
          <w:bCs/>
          <w:iCs/>
          <w:sz w:val="20"/>
        </w:rPr>
      </w:pPr>
    </w:p>
    <w:p w14:paraId="2953A221" w14:textId="77777777" w:rsidR="009B173B" w:rsidRDefault="009B173B" w:rsidP="009B173B">
      <w:pPr>
        <w:numPr>
          <w:ilvl w:val="0"/>
          <w:numId w:val="11"/>
        </w:numPr>
        <w:tabs>
          <w:tab w:val="clear" w:pos="720"/>
          <w:tab w:val="num" w:pos="360"/>
        </w:tabs>
        <w:ind w:left="360"/>
        <w:rPr>
          <w:rFonts w:ascii="Trebuchet MS" w:hAnsi="Trebuchet MS"/>
          <w:b/>
          <w:bCs/>
          <w:i/>
          <w:iCs/>
          <w:sz w:val="20"/>
        </w:rPr>
      </w:pPr>
      <w:r>
        <w:rPr>
          <w:rFonts w:ascii="Trebuchet MS" w:hAnsi="Trebuchet MS"/>
          <w:b/>
          <w:bCs/>
          <w:i/>
          <w:iCs/>
          <w:sz w:val="20"/>
        </w:rPr>
        <w:t>Be</w:t>
      </w:r>
      <w:r w:rsidRPr="009B173B">
        <w:rPr>
          <w:rFonts w:ascii="Trebuchet MS" w:hAnsi="Trebuchet MS"/>
          <w:b/>
          <w:bCs/>
          <w:i/>
          <w:iCs/>
          <w:sz w:val="20"/>
        </w:rPr>
        <w:t xml:space="preserve"> responsible for making a corporate contribution. You </w:t>
      </w:r>
      <w:r>
        <w:rPr>
          <w:rFonts w:ascii="Trebuchet MS" w:hAnsi="Trebuchet MS"/>
          <w:b/>
          <w:bCs/>
          <w:i/>
          <w:iCs/>
          <w:sz w:val="20"/>
        </w:rPr>
        <w:t>will</w:t>
      </w:r>
      <w:r w:rsidRPr="009B173B">
        <w:rPr>
          <w:rFonts w:ascii="Trebuchet MS" w:hAnsi="Trebuchet MS"/>
          <w:b/>
          <w:bCs/>
          <w:i/>
          <w:iCs/>
          <w:sz w:val="20"/>
        </w:rPr>
        <w:t>:</w:t>
      </w:r>
    </w:p>
    <w:p w14:paraId="087FA289"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Understand the Council's vision and priorities and how your role contributes to them.</w:t>
      </w:r>
    </w:p>
    <w:p w14:paraId="238B0D61"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Support the Council's commitment to improving outcomes for children, young people and families.</w:t>
      </w:r>
    </w:p>
    <w:p w14:paraId="288D1124"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Work collaboratively with colleagues, educational settings and partner organisations to achieve shared objectives.</w:t>
      </w:r>
    </w:p>
    <w:p w14:paraId="46D74FD2"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Contribute to the promotion of equality, diversity and inclusion in all aspects of your work.</w:t>
      </w:r>
    </w:p>
    <w:p w14:paraId="4D1DF88A"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Comply with Council policies and procedures, including those relating to safeguarding, health and safety, data protection and information governance.</w:t>
      </w:r>
    </w:p>
    <w:p w14:paraId="11D4AA64" w14:textId="77777777" w:rsidR="009B173B" w:rsidRPr="009B173B" w:rsidRDefault="009B173B" w:rsidP="009B173B">
      <w:pPr>
        <w:numPr>
          <w:ilvl w:val="0"/>
          <w:numId w:val="22"/>
        </w:numPr>
        <w:spacing w:before="80" w:after="80"/>
        <w:rPr>
          <w:rFonts w:ascii="Trebuchet MS" w:hAnsi="Trebuchet MS"/>
          <w:bCs/>
          <w:iCs/>
          <w:sz w:val="20"/>
        </w:rPr>
      </w:pPr>
      <w:r w:rsidRPr="009B173B">
        <w:rPr>
          <w:rFonts w:ascii="Trebuchet MS" w:hAnsi="Trebuchet MS"/>
          <w:bCs/>
          <w:iCs/>
          <w:sz w:val="20"/>
        </w:rPr>
        <w:t>Undertake training and development as required and contribute to the development of colleagues where appropriate.</w:t>
      </w:r>
    </w:p>
    <w:p w14:paraId="26997328" w14:textId="77777777" w:rsidR="00441720" w:rsidRDefault="00441720">
      <w:pPr>
        <w:rPr>
          <w:rFonts w:ascii="Trebuchet MS" w:hAnsi="Trebuchet MS"/>
          <w:sz w:val="20"/>
        </w:rPr>
      </w:pPr>
    </w:p>
    <w:p w14:paraId="2D18F928" w14:textId="77777777" w:rsidR="004B2DEE" w:rsidRDefault="004B2DEE" w:rsidP="004B2DEE">
      <w:pPr>
        <w:pStyle w:val="BodyText3"/>
        <w:spacing w:after="0"/>
        <w:rPr>
          <w:rFonts w:ascii="Trebuchet MS" w:hAnsi="Trebuchet MS"/>
          <w:sz w:val="20"/>
          <w:szCs w:val="20"/>
        </w:rPr>
      </w:pPr>
      <w:r w:rsidRPr="004B2DEE">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43A68A9" w14:textId="77777777" w:rsidR="004B2DEE" w:rsidRPr="004B2DEE" w:rsidRDefault="004B2DEE" w:rsidP="004B2DEE">
      <w:pPr>
        <w:pStyle w:val="BodyText3"/>
        <w:spacing w:after="0"/>
        <w:rPr>
          <w:rFonts w:ascii="Trebuchet MS" w:hAnsi="Trebuchet MS"/>
          <w:sz w:val="20"/>
          <w:szCs w:val="20"/>
        </w:rPr>
      </w:pPr>
    </w:p>
    <w:p w14:paraId="67E37B2E" w14:textId="7D240D63" w:rsidR="00441720" w:rsidRPr="004B2DEE" w:rsidRDefault="00441720" w:rsidP="004B2DEE">
      <w:pPr>
        <w:rPr>
          <w:rFonts w:ascii="Trebuchet MS" w:hAnsi="Trebuchet MS"/>
          <w:sz w:val="20"/>
          <w:szCs w:val="20"/>
        </w:rPr>
      </w:pPr>
      <w:r w:rsidRPr="004B2DEE">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1CF96FA7" w14:textId="77777777" w:rsidR="00441720" w:rsidRPr="004B2DEE" w:rsidRDefault="00441720" w:rsidP="004B2DEE">
      <w:pPr>
        <w:rPr>
          <w:rFonts w:ascii="Trebuchet MS" w:hAnsi="Trebuchet MS"/>
          <w:sz w:val="20"/>
          <w:szCs w:val="20"/>
        </w:rPr>
      </w:pPr>
    </w:p>
    <w:p w14:paraId="283D0846" w14:textId="77777777" w:rsidR="00441720" w:rsidRPr="004B2DEE" w:rsidRDefault="00441720" w:rsidP="004B2DEE">
      <w:pPr>
        <w:rPr>
          <w:rFonts w:ascii="Trebuchet MS" w:hAnsi="Trebuchet MS"/>
          <w:sz w:val="20"/>
          <w:szCs w:val="20"/>
        </w:rPr>
      </w:pPr>
      <w:r w:rsidRPr="004B2DEE">
        <w:rPr>
          <w:rFonts w:ascii="Trebuchet MS" w:hAnsi="Trebuchet MS"/>
          <w:sz w:val="20"/>
          <w:szCs w:val="20"/>
        </w:rPr>
        <w:t>All employees have a responsibility of care for their own and others health and safety.</w:t>
      </w:r>
    </w:p>
    <w:p w14:paraId="48733E85" w14:textId="77777777" w:rsidR="00441720" w:rsidRPr="004B2DEE" w:rsidRDefault="00441720" w:rsidP="004B2DEE">
      <w:pPr>
        <w:rPr>
          <w:rFonts w:ascii="Trebuchet MS" w:hAnsi="Trebuchet MS"/>
          <w:sz w:val="20"/>
          <w:szCs w:val="20"/>
        </w:rPr>
      </w:pPr>
    </w:p>
    <w:p w14:paraId="08324D09" w14:textId="77777777" w:rsidR="00441720" w:rsidRPr="004B2DEE" w:rsidRDefault="00441720" w:rsidP="004B2DEE">
      <w:pPr>
        <w:rPr>
          <w:rFonts w:ascii="Trebuchet MS" w:hAnsi="Trebuchet MS"/>
          <w:sz w:val="20"/>
          <w:szCs w:val="20"/>
        </w:rPr>
      </w:pPr>
      <w:r w:rsidRPr="004B2DEE">
        <w:rPr>
          <w:rFonts w:ascii="Trebuchet MS" w:hAnsi="Trebuchet MS"/>
          <w:sz w:val="20"/>
          <w:szCs w:val="20"/>
        </w:rPr>
        <w:t xml:space="preserve">The above list is not </w:t>
      </w:r>
      <w:r w:rsidR="009B173B" w:rsidRPr="004B2DEE">
        <w:rPr>
          <w:rFonts w:ascii="Trebuchet MS" w:hAnsi="Trebuchet MS"/>
          <w:sz w:val="20"/>
          <w:szCs w:val="20"/>
        </w:rPr>
        <w:t>exhaustive,</w:t>
      </w:r>
      <w:r w:rsidRPr="004B2DEE">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0CC20825" w14:textId="77777777" w:rsidR="00441720" w:rsidRDefault="00441720">
      <w:pPr>
        <w:ind w:left="5040" w:firstLine="720"/>
        <w:rPr>
          <w:rFonts w:ascii="Trebuchet MS" w:hAnsi="Trebuchet MS"/>
          <w:sz w:val="20"/>
        </w:rPr>
      </w:pPr>
    </w:p>
    <w:p w14:paraId="0ABF3DEC" w14:textId="57831C1D" w:rsidR="00441720" w:rsidRDefault="00441720">
      <w:pPr>
        <w:ind w:left="5040" w:firstLine="720"/>
        <w:rPr>
          <w:rFonts w:ascii="Trebuchet MS" w:hAnsi="Trebuchet MS"/>
          <w:sz w:val="20"/>
        </w:rPr>
      </w:pPr>
      <w:r>
        <w:rPr>
          <w:rFonts w:ascii="Trebuchet MS" w:hAnsi="Trebuchet MS"/>
          <w:sz w:val="20"/>
        </w:rPr>
        <w:t>Reference:</w:t>
      </w:r>
      <w:r>
        <w:rPr>
          <w:rFonts w:ascii="Trebuchet MS" w:hAnsi="Trebuchet MS"/>
          <w:sz w:val="20"/>
        </w:rPr>
        <w:tab/>
      </w:r>
      <w:r w:rsidR="009B173B">
        <w:rPr>
          <w:rFonts w:ascii="Trebuchet MS" w:hAnsi="Trebuchet MS"/>
          <w:sz w:val="20"/>
        </w:rPr>
        <w:t>RG</w:t>
      </w:r>
      <w:r w:rsidR="004B2DEE">
        <w:rPr>
          <w:rFonts w:ascii="Trebuchet MS" w:hAnsi="Trebuchet MS"/>
          <w:sz w:val="20"/>
        </w:rPr>
        <w:t>/CL</w:t>
      </w:r>
    </w:p>
    <w:p w14:paraId="65B74F57" w14:textId="77777777" w:rsidR="00441720" w:rsidRDefault="00441720">
      <w:pPr>
        <w:ind w:left="5040" w:firstLine="720"/>
        <w:rPr>
          <w:rFonts w:ascii="Trebuchet MS" w:hAnsi="Trebuchet MS"/>
          <w:sz w:val="20"/>
        </w:rPr>
      </w:pPr>
    </w:p>
    <w:p w14:paraId="446B96D2" w14:textId="78E35305" w:rsidR="00441720" w:rsidRDefault="00441720">
      <w:pPr>
        <w:ind w:left="5040" w:firstLine="720"/>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4B2DEE">
        <w:rPr>
          <w:rFonts w:ascii="Trebuchet MS" w:hAnsi="Trebuchet MS"/>
          <w:sz w:val="20"/>
        </w:rPr>
        <w:t>7.08.26</w:t>
      </w:r>
    </w:p>
    <w:p w14:paraId="6E85C470" w14:textId="77777777" w:rsidR="00441720" w:rsidRDefault="00441720">
      <w:pPr>
        <w:ind w:left="90"/>
        <w:rPr>
          <w:rFonts w:ascii="Trebuchet MS" w:hAnsi="Trebuchet MS"/>
          <w:sz w:val="20"/>
        </w:rPr>
      </w:pPr>
    </w:p>
    <w:p w14:paraId="1CCDE7D6" w14:textId="77777777" w:rsidR="00441720" w:rsidRDefault="00441720">
      <w:pPr>
        <w:rPr>
          <w:rFonts w:ascii="Trebuchet MS" w:hAnsi="Trebuchet MS"/>
          <w:sz w:val="20"/>
        </w:rPr>
      </w:pPr>
    </w:p>
    <w:p w14:paraId="2243CCFE" w14:textId="77777777" w:rsidR="00441720" w:rsidRDefault="00441720">
      <w:pPr>
        <w:ind w:left="5040" w:firstLine="720"/>
        <w:jc w:val="both"/>
        <w:rPr>
          <w:rFonts w:ascii="Trebuchet MS" w:hAnsi="Trebuchet MS"/>
          <w:sz w:val="20"/>
        </w:rPr>
      </w:pPr>
      <w:r>
        <w:rPr>
          <w:rFonts w:ascii="Trebuchet MS" w:hAnsi="Trebuchet MS"/>
          <w:sz w:val="20"/>
        </w:rPr>
        <w:tab/>
      </w:r>
    </w:p>
    <w:sectPr w:rsidR="00441720">
      <w:footerReference w:type="default" r:id="rId12"/>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8A5A4" w14:textId="77777777" w:rsidR="00055550" w:rsidRDefault="00055550">
      <w:r>
        <w:separator/>
      </w:r>
    </w:p>
  </w:endnote>
  <w:endnote w:type="continuationSeparator" w:id="0">
    <w:p w14:paraId="28069181" w14:textId="77777777" w:rsidR="00055550" w:rsidRDefault="0005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983E" w14:textId="21F0FD88" w:rsidR="00441720" w:rsidRDefault="00441720">
    <w:pPr>
      <w:pStyle w:val="Footer"/>
      <w:rPr>
        <w:rFonts w:ascii="Trebuchet MS" w:hAnsi="Trebuchet MS"/>
        <w:sz w:val="16"/>
      </w:rPr>
    </w:pPr>
    <w:r>
      <w:rPr>
        <w:rFonts w:ascii="Trebuchet MS" w:hAnsi="Trebuchet MS"/>
        <w:sz w:val="16"/>
      </w:rPr>
      <w:t>Area Special Educational Needs</w:t>
    </w:r>
    <w:r w:rsidR="006C1B3A">
      <w:rPr>
        <w:rFonts w:ascii="Trebuchet MS" w:hAnsi="Trebuchet MS"/>
        <w:sz w:val="16"/>
      </w:rPr>
      <w:t xml:space="preserve"> &amp; Disabilities</w:t>
    </w:r>
    <w:r>
      <w:rPr>
        <w:rFonts w:ascii="Trebuchet MS" w:hAnsi="Trebuchet MS"/>
        <w:sz w:val="16"/>
      </w:rPr>
      <w:t xml:space="preserve"> Co-ordinator JD –</w:t>
    </w:r>
    <w:r w:rsidR="004B2DEE">
      <w:rPr>
        <w:rFonts w:ascii="Trebuchet MS" w:hAnsi="Trebuchet MS"/>
        <w:sz w:val="16"/>
      </w:rPr>
      <w:t xml:space="preserve"> 7.08.26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89B2" w14:textId="77777777" w:rsidR="00055550" w:rsidRDefault="00055550">
      <w:r>
        <w:separator/>
      </w:r>
    </w:p>
  </w:footnote>
  <w:footnote w:type="continuationSeparator" w:id="0">
    <w:p w14:paraId="3AC3201B" w14:textId="77777777" w:rsidR="00055550" w:rsidRDefault="00055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15A"/>
    <w:multiLevelType w:val="hybridMultilevel"/>
    <w:tmpl w:val="00A62504"/>
    <w:lvl w:ilvl="0" w:tplc="08090001">
      <w:start w:val="1"/>
      <w:numFmt w:val="bullet"/>
      <w:lvlText w:val=""/>
      <w:lvlJc w:val="left"/>
      <w:pPr>
        <w:tabs>
          <w:tab w:val="num" w:pos="1200"/>
        </w:tabs>
        <w:ind w:left="1200" w:hanging="360"/>
      </w:pPr>
      <w:rPr>
        <w:rFonts w:ascii="Symbol" w:hAnsi="Symbol" w:hint="default"/>
        <w:b w:val="0"/>
        <w:i w:val="0"/>
        <w:color w:val="000000"/>
        <w:sz w:val="20"/>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 w15:restartNumberingAfterBreak="0">
    <w:nsid w:val="0205283F"/>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2A7798F"/>
    <w:multiLevelType w:val="hybridMultilevel"/>
    <w:tmpl w:val="85D273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EF3860"/>
    <w:multiLevelType w:val="hybridMultilevel"/>
    <w:tmpl w:val="8662D600"/>
    <w:lvl w:ilvl="0" w:tplc="0409000F">
      <w:start w:val="1"/>
      <w:numFmt w:val="decimal"/>
      <w:lvlText w:val="%1."/>
      <w:lvlJc w:val="left"/>
      <w:pPr>
        <w:tabs>
          <w:tab w:val="num" w:pos="720"/>
        </w:tabs>
        <w:ind w:left="720" w:hanging="360"/>
      </w:pPr>
      <w:rPr>
        <w:rFonts w:hint="default"/>
      </w:rPr>
    </w:lvl>
    <w:lvl w:ilvl="1" w:tplc="16B0B428">
      <w:start w:val="1"/>
      <w:numFmt w:val="bullet"/>
      <w:lvlText w:val=""/>
      <w:lvlJc w:val="left"/>
      <w:pPr>
        <w:tabs>
          <w:tab w:val="num" w:pos="1440"/>
        </w:tabs>
        <w:ind w:left="1440" w:hanging="360"/>
      </w:pPr>
      <w:rPr>
        <w:rFonts w:ascii="Symbol" w:hAnsi="Symbol" w:hint="default"/>
        <w:b w:val="0"/>
        <w:i w:val="0"/>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0043D3"/>
    <w:multiLevelType w:val="hybridMultilevel"/>
    <w:tmpl w:val="5F38419C"/>
    <w:lvl w:ilvl="0" w:tplc="155E1AD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4FC6"/>
    <w:multiLevelType w:val="hybridMultilevel"/>
    <w:tmpl w:val="278ED000"/>
    <w:lvl w:ilvl="0" w:tplc="921232F0">
      <w:start w:val="4"/>
      <w:numFmt w:val="decimal"/>
      <w:lvlText w:val="%1."/>
      <w:lvlJc w:val="left"/>
      <w:pPr>
        <w:tabs>
          <w:tab w:val="num" w:pos="1080"/>
        </w:tabs>
        <w:ind w:left="1080" w:hanging="720"/>
      </w:pPr>
      <w:rPr>
        <w:rFonts w:ascii="Trebuchet MS" w:hAnsi="Trebuchet MS" w:hint="default"/>
        <w:b/>
        <w:sz w:val="20"/>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2A6126"/>
    <w:multiLevelType w:val="hybridMultilevel"/>
    <w:tmpl w:val="278ED000"/>
    <w:lvl w:ilvl="0" w:tplc="16B0B428">
      <w:start w:val="1"/>
      <w:numFmt w:val="bullet"/>
      <w:lvlText w:val=""/>
      <w:lvlJc w:val="left"/>
      <w:pPr>
        <w:tabs>
          <w:tab w:val="num" w:pos="1200"/>
        </w:tabs>
        <w:ind w:left="1200" w:hanging="360"/>
      </w:pPr>
      <w:rPr>
        <w:rFonts w:ascii="Symbol" w:hAnsi="Symbol" w:hint="default"/>
        <w:b w:val="0"/>
        <w:i w:val="0"/>
        <w:color w:val="000000"/>
        <w:sz w:val="20"/>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AA66D9"/>
    <w:multiLevelType w:val="hybridMultilevel"/>
    <w:tmpl w:val="C5CE2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D0AD4"/>
    <w:multiLevelType w:val="hybridMultilevel"/>
    <w:tmpl w:val="15BAC85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2CDA"/>
    <w:multiLevelType w:val="hybridMultilevel"/>
    <w:tmpl w:val="B0E24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B250AF"/>
    <w:multiLevelType w:val="hybridMultilevel"/>
    <w:tmpl w:val="F2483AC4"/>
    <w:lvl w:ilvl="0" w:tplc="F4C82E7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9127F5"/>
    <w:multiLevelType w:val="multilevel"/>
    <w:tmpl w:val="1B9C96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CBC1981"/>
    <w:multiLevelType w:val="hybridMultilevel"/>
    <w:tmpl w:val="8662D600"/>
    <w:lvl w:ilvl="0" w:tplc="0409000F">
      <w:start w:val="1"/>
      <w:numFmt w:val="decimal"/>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1B3268"/>
    <w:multiLevelType w:val="hybridMultilevel"/>
    <w:tmpl w:val="3536CFFA"/>
    <w:lvl w:ilvl="0" w:tplc="370AD03C">
      <w:start w:val="3"/>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BC4707"/>
    <w:multiLevelType w:val="multilevel"/>
    <w:tmpl w:val="DDB05F3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9751387"/>
    <w:multiLevelType w:val="hybridMultilevel"/>
    <w:tmpl w:val="A2507D5C"/>
    <w:lvl w:ilvl="0" w:tplc="04090005">
      <w:start w:val="1"/>
      <w:numFmt w:val="bullet"/>
      <w:lvlText w:val=""/>
      <w:lvlJc w:val="left"/>
      <w:pPr>
        <w:tabs>
          <w:tab w:val="num" w:pos="1200"/>
        </w:tabs>
        <w:ind w:left="1200" w:hanging="360"/>
      </w:pPr>
      <w:rPr>
        <w:rFonts w:ascii="Wingdings" w:hAnsi="Wingdings"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9" w15:restartNumberingAfterBreak="0">
    <w:nsid w:val="6B9B5D3F"/>
    <w:multiLevelType w:val="hybridMultilevel"/>
    <w:tmpl w:val="15BAC85A"/>
    <w:lvl w:ilvl="0" w:tplc="04090005">
      <w:start w:val="1"/>
      <w:numFmt w:val="bullet"/>
      <w:lvlText w:val=""/>
      <w:lvlJc w:val="left"/>
      <w:pPr>
        <w:tabs>
          <w:tab w:val="num" w:pos="720"/>
        </w:tabs>
        <w:ind w:left="720" w:hanging="360"/>
      </w:pPr>
      <w:rPr>
        <w:rFonts w:ascii="Wingdings" w:hAnsi="Wingdings" w:hint="default"/>
      </w:rPr>
    </w:lvl>
    <w:lvl w:ilvl="1" w:tplc="16B0B428">
      <w:start w:val="1"/>
      <w:numFmt w:val="bullet"/>
      <w:lvlText w:val=""/>
      <w:lvlJc w:val="left"/>
      <w:pPr>
        <w:tabs>
          <w:tab w:val="num" w:pos="1440"/>
        </w:tabs>
        <w:ind w:left="1440" w:hanging="360"/>
      </w:pPr>
      <w:rPr>
        <w:rFonts w:ascii="Symbol" w:hAnsi="Symbol" w:hint="default"/>
        <w:b w:val="0"/>
        <w:i w:val="0"/>
        <w:color w:val="00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314D4F"/>
    <w:multiLevelType w:val="hybridMultilevel"/>
    <w:tmpl w:val="278ED000"/>
    <w:lvl w:ilvl="0" w:tplc="16B0B428">
      <w:start w:val="1"/>
      <w:numFmt w:val="bullet"/>
      <w:lvlText w:val=""/>
      <w:lvlJc w:val="left"/>
      <w:pPr>
        <w:tabs>
          <w:tab w:val="num" w:pos="1200"/>
        </w:tabs>
        <w:ind w:left="1200" w:hanging="360"/>
      </w:pPr>
      <w:rPr>
        <w:rFonts w:ascii="Symbol" w:hAnsi="Symbol" w:hint="default"/>
        <w:b w:val="0"/>
        <w:i w:val="0"/>
        <w:color w:val="000000"/>
        <w:sz w:val="20"/>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0F233E7"/>
    <w:multiLevelType w:val="hybridMultilevel"/>
    <w:tmpl w:val="A77843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48196683">
    <w:abstractNumId w:val="6"/>
  </w:num>
  <w:num w:numId="2" w16cid:durableId="1120807387">
    <w:abstractNumId w:val="11"/>
  </w:num>
  <w:num w:numId="3" w16cid:durableId="1992101257">
    <w:abstractNumId w:val="1"/>
  </w:num>
  <w:num w:numId="4" w16cid:durableId="1743717566">
    <w:abstractNumId w:val="21"/>
  </w:num>
  <w:num w:numId="5" w16cid:durableId="288509317">
    <w:abstractNumId w:val="2"/>
  </w:num>
  <w:num w:numId="6" w16cid:durableId="577135100">
    <w:abstractNumId w:val="12"/>
  </w:num>
  <w:num w:numId="7" w16cid:durableId="1323390316">
    <w:abstractNumId w:val="5"/>
  </w:num>
  <w:num w:numId="8" w16cid:durableId="1362130259">
    <w:abstractNumId w:val="14"/>
  </w:num>
  <w:num w:numId="9" w16cid:durableId="1226793009">
    <w:abstractNumId w:val="9"/>
  </w:num>
  <w:num w:numId="10" w16cid:durableId="51387511">
    <w:abstractNumId w:val="18"/>
  </w:num>
  <w:num w:numId="11" w16cid:durableId="1148009230">
    <w:abstractNumId w:val="15"/>
  </w:num>
  <w:num w:numId="12" w16cid:durableId="1403991283">
    <w:abstractNumId w:val="16"/>
  </w:num>
  <w:num w:numId="13" w16cid:durableId="175653588">
    <w:abstractNumId w:val="3"/>
  </w:num>
  <w:num w:numId="14" w16cid:durableId="45960605">
    <w:abstractNumId w:val="19"/>
  </w:num>
  <w:num w:numId="15" w16cid:durableId="997735730">
    <w:abstractNumId w:val="0"/>
  </w:num>
  <w:num w:numId="16" w16cid:durableId="2045403985">
    <w:abstractNumId w:val="20"/>
  </w:num>
  <w:num w:numId="17" w16cid:durableId="1727096187">
    <w:abstractNumId w:val="7"/>
  </w:num>
  <w:num w:numId="18" w16cid:durableId="1754279508">
    <w:abstractNumId w:val="17"/>
  </w:num>
  <w:num w:numId="19" w16cid:durableId="81028349">
    <w:abstractNumId w:val="13"/>
  </w:num>
  <w:num w:numId="20" w16cid:durableId="98306213">
    <w:abstractNumId w:val="4"/>
  </w:num>
  <w:num w:numId="21" w16cid:durableId="1584878383">
    <w:abstractNumId w:val="8"/>
  </w:num>
  <w:num w:numId="22" w16cid:durableId="1981767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13E"/>
    <w:rsid w:val="0001231E"/>
    <w:rsid w:val="00054AA2"/>
    <w:rsid w:val="00055550"/>
    <w:rsid w:val="00135767"/>
    <w:rsid w:val="00146ED5"/>
    <w:rsid w:val="00154DA2"/>
    <w:rsid w:val="0029237B"/>
    <w:rsid w:val="003113BA"/>
    <w:rsid w:val="00325A2E"/>
    <w:rsid w:val="00335BDA"/>
    <w:rsid w:val="0033691B"/>
    <w:rsid w:val="003C63E9"/>
    <w:rsid w:val="003D0A78"/>
    <w:rsid w:val="004005F8"/>
    <w:rsid w:val="00422F1D"/>
    <w:rsid w:val="0043099E"/>
    <w:rsid w:val="00441720"/>
    <w:rsid w:val="004B2DEE"/>
    <w:rsid w:val="00577769"/>
    <w:rsid w:val="00591F61"/>
    <w:rsid w:val="006C1B3A"/>
    <w:rsid w:val="006C579A"/>
    <w:rsid w:val="00701296"/>
    <w:rsid w:val="007127D6"/>
    <w:rsid w:val="007A6920"/>
    <w:rsid w:val="00805DAA"/>
    <w:rsid w:val="00834D3A"/>
    <w:rsid w:val="0089434B"/>
    <w:rsid w:val="00895B52"/>
    <w:rsid w:val="00900D4A"/>
    <w:rsid w:val="00906070"/>
    <w:rsid w:val="00950CE3"/>
    <w:rsid w:val="00982781"/>
    <w:rsid w:val="009B173B"/>
    <w:rsid w:val="009E1B63"/>
    <w:rsid w:val="00A900CC"/>
    <w:rsid w:val="00AB336F"/>
    <w:rsid w:val="00BF5894"/>
    <w:rsid w:val="00D133AF"/>
    <w:rsid w:val="00D178ED"/>
    <w:rsid w:val="00D23BAF"/>
    <w:rsid w:val="00DB4720"/>
    <w:rsid w:val="00DD3069"/>
    <w:rsid w:val="00E07E75"/>
    <w:rsid w:val="00E25D51"/>
    <w:rsid w:val="00EB513E"/>
    <w:rsid w:val="00F17137"/>
    <w:rsid w:val="00F82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BFE80"/>
  <w15:chartTrackingRefBased/>
  <w15:docId w15:val="{74DB209B-847D-4972-ABC4-CA106C77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spacing w:before="120"/>
      <w:ind w:firstLine="360"/>
      <w:jc w:val="both"/>
      <w:outlineLvl w:val="1"/>
    </w:pPr>
    <w:rPr>
      <w:rFonts w:ascii="Trebuchet MS" w:hAnsi="Trebuchet MS"/>
      <w:b/>
      <w:bCs/>
      <w:sz w:val="20"/>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spacing w:before="120"/>
      <w:ind w:left="360"/>
      <w:jc w:val="both"/>
      <w:outlineLvl w:val="4"/>
    </w:pPr>
    <w:rPr>
      <w:rFonts w:ascii="Trebuchet MS" w:hAnsi="Trebuchet MS"/>
      <w:b/>
      <w:bCs/>
      <w:sz w:val="20"/>
    </w:rPr>
  </w:style>
  <w:style w:type="paragraph" w:styleId="Heading6">
    <w:name w:val="heading 6"/>
    <w:basedOn w:val="Normal"/>
    <w:next w:val="Normal"/>
    <w:qFormat/>
    <w:pPr>
      <w:keepNext/>
      <w:tabs>
        <w:tab w:val="num" w:pos="720"/>
      </w:tabs>
      <w:spacing w:before="120"/>
      <w:ind w:left="720" w:hanging="360"/>
      <w:jc w:val="both"/>
      <w:outlineLvl w:val="5"/>
    </w:pPr>
    <w:rPr>
      <w:rFonts w:ascii="Trebuchet MS" w:hAnsi="Trebuchet MS"/>
      <w:b/>
      <w:bCs/>
      <w:sz w:val="20"/>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Arial" w:hAnsi="Arial" w:cs="Arial"/>
    </w:rPr>
  </w:style>
  <w:style w:type="paragraph" w:styleId="Header">
    <w:name w:val="header"/>
    <w:basedOn w:val="Normal"/>
    <w:semiHidden/>
    <w:pPr>
      <w:tabs>
        <w:tab w:val="center" w:pos="4153"/>
        <w:tab w:val="right" w:pos="8306"/>
      </w:tabs>
    </w:pPr>
  </w:style>
  <w:style w:type="paragraph" w:styleId="BodyText2">
    <w:name w:val="Body Text 2"/>
    <w:basedOn w:val="Normal"/>
    <w:semiHidden/>
    <w:pPr>
      <w:jc w:val="both"/>
    </w:pPr>
    <w:rPr>
      <w:rFonts w:ascii="Trebuchet MS" w:hAnsi="Trebuchet MS"/>
      <w:sz w:val="20"/>
    </w:rPr>
  </w:style>
  <w:style w:type="paragraph" w:styleId="BodyTextIndent">
    <w:name w:val="Body Text Indent"/>
    <w:basedOn w:val="Normal"/>
    <w:semiHidden/>
    <w:pPr>
      <w:ind w:left="540"/>
    </w:pPr>
    <w:rPr>
      <w:b/>
      <w:bCs/>
    </w:rPr>
  </w:style>
  <w:style w:type="paragraph" w:styleId="BodyTextIndent2">
    <w:name w:val="Body Text Indent 2"/>
    <w:basedOn w:val="Normal"/>
    <w:semiHidden/>
    <w:pPr>
      <w:ind w:left="360" w:hanging="360"/>
    </w:pPr>
    <w:rPr>
      <w:rFonts w:ascii="Trebuchet MS" w:hAnsi="Trebuchet MS"/>
      <w:b/>
      <w:bCs/>
      <w:sz w:val="20"/>
    </w:rPr>
  </w:style>
  <w:style w:type="paragraph" w:styleId="ListParagraph">
    <w:name w:val="List Paragraph"/>
    <w:basedOn w:val="Normal"/>
    <w:uiPriority w:val="34"/>
    <w:qFormat/>
    <w:rsid w:val="00146ED5"/>
    <w:pPr>
      <w:ind w:left="720"/>
    </w:pPr>
  </w:style>
  <w:style w:type="paragraph" w:styleId="BalloonText">
    <w:name w:val="Balloon Text"/>
    <w:basedOn w:val="Normal"/>
    <w:link w:val="BalloonTextChar"/>
    <w:uiPriority w:val="99"/>
    <w:semiHidden/>
    <w:unhideWhenUsed/>
    <w:rsid w:val="00F826BD"/>
    <w:rPr>
      <w:rFonts w:ascii="Tahoma" w:hAnsi="Tahoma" w:cs="Tahoma"/>
      <w:sz w:val="16"/>
      <w:szCs w:val="16"/>
    </w:rPr>
  </w:style>
  <w:style w:type="character" w:customStyle="1" w:styleId="BalloonTextChar">
    <w:name w:val="Balloon Text Char"/>
    <w:link w:val="BalloonText"/>
    <w:uiPriority w:val="99"/>
    <w:semiHidden/>
    <w:rsid w:val="00F826BD"/>
    <w:rPr>
      <w:rFonts w:ascii="Tahoma" w:hAnsi="Tahoma" w:cs="Tahoma"/>
      <w:sz w:val="16"/>
      <w:szCs w:val="16"/>
      <w:lang w:eastAsia="en-US"/>
    </w:rPr>
  </w:style>
  <w:style w:type="paragraph" w:styleId="Revision">
    <w:name w:val="Revision"/>
    <w:hidden/>
    <w:uiPriority w:val="99"/>
    <w:semiHidden/>
    <w:rsid w:val="00F826BD"/>
    <w:rPr>
      <w:sz w:val="24"/>
      <w:szCs w:val="24"/>
      <w:lang w:eastAsia="en-US"/>
    </w:rPr>
  </w:style>
  <w:style w:type="paragraph" w:styleId="BodyText3">
    <w:name w:val="Body Text 3"/>
    <w:basedOn w:val="Normal"/>
    <w:link w:val="BodyText3Char"/>
    <w:uiPriority w:val="99"/>
    <w:semiHidden/>
    <w:unhideWhenUsed/>
    <w:rsid w:val="004B2DEE"/>
    <w:pPr>
      <w:spacing w:after="120"/>
    </w:pPr>
    <w:rPr>
      <w:sz w:val="16"/>
      <w:szCs w:val="16"/>
    </w:rPr>
  </w:style>
  <w:style w:type="character" w:customStyle="1" w:styleId="BodyText3Char">
    <w:name w:val="Body Text 3 Char"/>
    <w:basedOn w:val="DefaultParagraphFont"/>
    <w:link w:val="BodyText3"/>
    <w:uiPriority w:val="99"/>
    <w:semiHidden/>
    <w:rsid w:val="004B2DEE"/>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BC9FDB7663B4ABADD368D37DA38D8" ma:contentTypeVersion="15" ma:contentTypeDescription="Create a new document." ma:contentTypeScope="" ma:versionID="59b1a1ba8b4217e5b09deb9ed4caf061">
  <xsd:schema xmlns:xsd="http://www.w3.org/2001/XMLSchema" xmlns:xs="http://www.w3.org/2001/XMLSchema" xmlns:p="http://schemas.microsoft.com/office/2006/metadata/properties" xmlns:ns2="27622b39-1f94-45ee-b915-7575e97b85d6" xmlns:ns3="8f9f57f6-ddb2-437f-a354-054afd7d0100" targetNamespace="http://schemas.microsoft.com/office/2006/metadata/properties" ma:root="true" ma:fieldsID="3f0a5f894da6542e63370e7bf70cfa46" ns2:_="" ns3:_="">
    <xsd:import namespace="27622b39-1f94-45ee-b915-7575e97b85d6"/>
    <xsd:import namespace="8f9f57f6-ddb2-437f-a354-054afd7d01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22b39-1f94-45ee-b915-7575e97b85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9f57f6-ddb2-437f-a354-054afd7d01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144c0b-accc-4a2e-b7e5-2e659af37e4e}" ma:internalName="TaxCatchAll" ma:showField="CatchAllData" ma:web="8f9f57f6-ddb2-437f-a354-054afd7d010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622b39-1f94-45ee-b915-7575e97b85d6">
      <Terms xmlns="http://schemas.microsoft.com/office/infopath/2007/PartnerControls"/>
    </lcf76f155ced4ddcb4097134ff3c332f>
    <TaxCatchAll xmlns="8f9f57f6-ddb2-437f-a354-054afd7d01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3C33D-B40D-4952-9A5C-D442927B2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22b39-1f94-45ee-b915-7575e97b85d6"/>
    <ds:schemaRef ds:uri="8f9f57f6-ddb2-437f-a354-054afd7d0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A14DBF-6D10-426D-AEEA-4F730F98CD07}">
  <ds:schemaRefs>
    <ds:schemaRef ds:uri="http://schemas.openxmlformats.org/officeDocument/2006/bibliography"/>
  </ds:schemaRefs>
</ds:datastoreItem>
</file>

<file path=customXml/itemProps3.xml><?xml version="1.0" encoding="utf-8"?>
<ds:datastoreItem xmlns:ds="http://schemas.openxmlformats.org/officeDocument/2006/customXml" ds:itemID="{8154437D-84F1-4B70-AAA1-EA2A314DE2C2}">
  <ds:schemaRefs>
    <ds:schemaRef ds:uri="http://schemas.microsoft.com/office/2006/metadata/properties"/>
    <ds:schemaRef ds:uri="http://schemas.microsoft.com/office/infopath/2007/PartnerControls"/>
    <ds:schemaRef ds:uri="27622b39-1f94-45ee-b915-7575e97b85d6"/>
    <ds:schemaRef ds:uri="8f9f57f6-ddb2-437f-a354-054afd7d0100"/>
  </ds:schemaRefs>
</ds:datastoreItem>
</file>

<file path=customXml/itemProps4.xml><?xml version="1.0" encoding="utf-8"?>
<ds:datastoreItem xmlns:ds="http://schemas.openxmlformats.org/officeDocument/2006/customXml" ds:itemID="{A2401D08-2A9B-4CFF-AB19-963DE6F0F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Carolyn Lindsay</cp:lastModifiedBy>
  <cp:revision>3</cp:revision>
  <cp:lastPrinted>2019-08-20T08:34:00Z</cp:lastPrinted>
  <dcterms:created xsi:type="dcterms:W3CDTF">2026-08-05T10:58:00Z</dcterms:created>
  <dcterms:modified xsi:type="dcterms:W3CDTF">2026-08-05T10:58:00Z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0x010100E69BC9FDB7663B4ABADD368D37DA38D8</vt:lpwstr>
  </property>
</Properties>
</file>