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D442C" w14:textId="554C6E01" w:rsidR="001B0345" w:rsidRDefault="00CC64FD">
      <w:r>
        <w:rPr>
          <w:noProof/>
        </w:rPr>
        <w:drawing>
          <wp:anchor distT="0" distB="0" distL="114300" distR="114300" simplePos="0" relativeHeight="251657728" behindDoc="1" locked="0" layoutInCell="1" allowOverlap="1" wp14:anchorId="44D0EB6C" wp14:editId="043326D2">
            <wp:simplePos x="0" y="0"/>
            <wp:positionH relativeFrom="column">
              <wp:posOffset>1670050</wp:posOffset>
            </wp:positionH>
            <wp:positionV relativeFrom="paragraph">
              <wp:posOffset>-508000</wp:posOffset>
            </wp:positionV>
            <wp:extent cx="2387600" cy="1155700"/>
            <wp:effectExtent l="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5D3C61" w14:textId="77777777" w:rsidR="001B0345" w:rsidRDefault="001B0345">
      <w:pPr>
        <w:pStyle w:val="Heading8"/>
        <w:rPr>
          <w:rFonts w:ascii="Trebuchet MS" w:hAnsi="Trebuchet MS"/>
          <w:sz w:val="22"/>
        </w:rPr>
      </w:pPr>
    </w:p>
    <w:p w14:paraId="33E21A66" w14:textId="77777777" w:rsidR="001B0345" w:rsidRDefault="001B0345"/>
    <w:p w14:paraId="041B87A3" w14:textId="77777777" w:rsidR="001B0345" w:rsidRDefault="001B0345">
      <w:pPr>
        <w:pStyle w:val="Footer"/>
        <w:tabs>
          <w:tab w:val="clear" w:pos="4320"/>
          <w:tab w:val="clear" w:pos="8640"/>
        </w:tabs>
      </w:pPr>
    </w:p>
    <w:p w14:paraId="2F2F1DC1" w14:textId="77777777" w:rsidR="001B0345" w:rsidRDefault="001B0345">
      <w:pPr>
        <w:pStyle w:val="Heading8"/>
        <w:jc w:val="left"/>
        <w:rPr>
          <w:rFonts w:ascii="Trebuchet MS" w:hAnsi="Trebuchet MS"/>
          <w:u w:val="none"/>
        </w:rPr>
      </w:pPr>
    </w:p>
    <w:p w14:paraId="3D954F07" w14:textId="77777777" w:rsidR="001B0345" w:rsidRDefault="00914929">
      <w:pPr>
        <w:pStyle w:val="Heading8"/>
        <w:rPr>
          <w:rFonts w:ascii="Trebuchet MS" w:hAnsi="Trebuchet MS"/>
          <w:sz w:val="20"/>
        </w:rPr>
      </w:pPr>
      <w:r>
        <w:rPr>
          <w:rFonts w:ascii="Trebuchet MS" w:hAnsi="Trebuchet MS"/>
          <w:sz w:val="20"/>
        </w:rPr>
        <w:t>COMMUNITY OPERATIONS</w:t>
      </w:r>
    </w:p>
    <w:p w14:paraId="2405982F" w14:textId="77777777" w:rsidR="001B0345" w:rsidRDefault="001B0345">
      <w:pPr>
        <w:pStyle w:val="Heading3"/>
        <w:rPr>
          <w:rFonts w:ascii="Trebuchet MS" w:hAnsi="Trebuchet MS"/>
          <w:sz w:val="20"/>
        </w:rPr>
      </w:pPr>
    </w:p>
    <w:p w14:paraId="05AC1859" w14:textId="77777777" w:rsidR="001B0345" w:rsidRDefault="001B0345">
      <w:pPr>
        <w:pStyle w:val="Heading8"/>
        <w:rPr>
          <w:rFonts w:ascii="Trebuchet MS" w:hAnsi="Trebuchet MS"/>
          <w:sz w:val="20"/>
        </w:rPr>
      </w:pPr>
      <w:r>
        <w:rPr>
          <w:rFonts w:ascii="Trebuchet MS" w:hAnsi="Trebuchet MS"/>
          <w:sz w:val="20"/>
        </w:rPr>
        <w:t>JOB DESCRIPTION</w:t>
      </w:r>
    </w:p>
    <w:p w14:paraId="362EB692" w14:textId="77777777" w:rsidR="001B0345" w:rsidRDefault="001B0345">
      <w:pPr>
        <w:rPr>
          <w:sz w:val="20"/>
        </w:rPr>
      </w:pPr>
    </w:p>
    <w:p w14:paraId="391EC745" w14:textId="77777777" w:rsidR="001B0345" w:rsidRDefault="001B0345">
      <w:pPr>
        <w:jc w:val="center"/>
        <w:rPr>
          <w:rFonts w:ascii="Trebuchet MS" w:hAnsi="Trebuchet MS"/>
          <w:sz w:val="20"/>
        </w:rPr>
      </w:pPr>
    </w:p>
    <w:p w14:paraId="6CCF7FCD" w14:textId="147C2E41" w:rsidR="001B0345" w:rsidRDefault="001B0345">
      <w:pPr>
        <w:jc w:val="both"/>
        <w:rPr>
          <w:rFonts w:ascii="Trebuchet MS" w:hAnsi="Trebuchet MS"/>
          <w:sz w:val="20"/>
        </w:rPr>
      </w:pPr>
      <w:r>
        <w:rPr>
          <w:rFonts w:ascii="Trebuchet MS" w:hAnsi="Trebuchet MS"/>
          <w:b/>
          <w:bCs/>
          <w:sz w:val="20"/>
        </w:rPr>
        <w:t>POST TITLE:</w:t>
      </w:r>
      <w:r>
        <w:rPr>
          <w:rFonts w:ascii="Trebuchet MS" w:hAnsi="Trebuchet MS"/>
          <w:sz w:val="20"/>
        </w:rPr>
        <w:tab/>
      </w:r>
      <w:r>
        <w:rPr>
          <w:rFonts w:ascii="Trebuchet MS" w:hAnsi="Trebuchet MS"/>
          <w:sz w:val="20"/>
        </w:rPr>
        <w:tab/>
      </w:r>
      <w:r w:rsidR="000B3455">
        <w:rPr>
          <w:rFonts w:ascii="Trebuchet MS" w:hAnsi="Trebuchet MS"/>
          <w:sz w:val="20"/>
        </w:rPr>
        <w:tab/>
        <w:t>Housing Officer</w:t>
      </w:r>
    </w:p>
    <w:p w14:paraId="6F66BE3A" w14:textId="77777777" w:rsidR="001B0345" w:rsidRDefault="001B0345">
      <w:pPr>
        <w:jc w:val="both"/>
        <w:rPr>
          <w:rFonts w:ascii="Trebuchet MS" w:hAnsi="Trebuchet MS"/>
          <w:sz w:val="20"/>
        </w:rPr>
      </w:pPr>
    </w:p>
    <w:p w14:paraId="539CA07E" w14:textId="5E0323BF" w:rsidR="001B0345" w:rsidRDefault="001B0345">
      <w:pPr>
        <w:jc w:val="both"/>
        <w:rPr>
          <w:rFonts w:ascii="Trebuchet MS" w:hAnsi="Trebuchet MS"/>
          <w:sz w:val="20"/>
        </w:rPr>
      </w:pPr>
      <w:r>
        <w:rPr>
          <w:rFonts w:ascii="Trebuchet MS" w:hAnsi="Trebuchet MS"/>
          <w:b/>
          <w:bCs/>
          <w:sz w:val="20"/>
        </w:rPr>
        <w:t>GRADE:</w:t>
      </w:r>
      <w:r>
        <w:rPr>
          <w:rFonts w:ascii="Trebuchet MS" w:hAnsi="Trebuchet MS"/>
          <w:sz w:val="20"/>
        </w:rPr>
        <w:tab/>
      </w:r>
      <w:r>
        <w:rPr>
          <w:rFonts w:ascii="Trebuchet MS" w:hAnsi="Trebuchet MS"/>
          <w:sz w:val="20"/>
        </w:rPr>
        <w:tab/>
      </w:r>
      <w:r>
        <w:rPr>
          <w:rFonts w:ascii="Trebuchet MS" w:hAnsi="Trebuchet MS"/>
          <w:sz w:val="20"/>
        </w:rPr>
        <w:tab/>
      </w:r>
      <w:r w:rsidR="000B3455">
        <w:rPr>
          <w:rFonts w:ascii="Trebuchet MS" w:hAnsi="Trebuchet MS"/>
          <w:sz w:val="20"/>
        </w:rPr>
        <w:tab/>
        <w:t>Band 6</w:t>
      </w:r>
    </w:p>
    <w:p w14:paraId="3AC5F17E" w14:textId="77777777" w:rsidR="001B0345" w:rsidRPr="0008322B" w:rsidRDefault="001B0345">
      <w:pPr>
        <w:jc w:val="both"/>
        <w:rPr>
          <w:rFonts w:ascii="Trebuchet MS" w:hAnsi="Trebuchet MS"/>
          <w:b/>
          <w:bCs/>
          <w:sz w:val="20"/>
          <w:szCs w:val="20"/>
        </w:rPr>
      </w:pPr>
    </w:p>
    <w:p w14:paraId="56CE41F1" w14:textId="0B5D037E" w:rsidR="0008322B" w:rsidRPr="000B3455" w:rsidRDefault="0008322B" w:rsidP="0008322B">
      <w:pPr>
        <w:jc w:val="both"/>
        <w:rPr>
          <w:rFonts w:ascii="Trebuchet MS" w:hAnsi="Trebuchet MS" w:cs="Arial"/>
          <w:sz w:val="20"/>
          <w:szCs w:val="20"/>
        </w:rPr>
      </w:pPr>
      <w:r w:rsidRPr="0008322B">
        <w:rPr>
          <w:rFonts w:ascii="Trebuchet MS" w:hAnsi="Trebuchet MS" w:cs="Arial"/>
          <w:b/>
          <w:bCs/>
          <w:sz w:val="20"/>
          <w:szCs w:val="20"/>
        </w:rPr>
        <w:t>MANAGER RESPONSIBLE TO:</w:t>
      </w:r>
      <w:r w:rsidRPr="0008322B">
        <w:rPr>
          <w:rFonts w:ascii="Trebuchet MS" w:hAnsi="Trebuchet MS" w:cs="Arial"/>
          <w:b/>
          <w:bCs/>
          <w:sz w:val="20"/>
          <w:szCs w:val="20"/>
        </w:rPr>
        <w:tab/>
      </w:r>
      <w:r w:rsidR="000B3455">
        <w:rPr>
          <w:rFonts w:ascii="Trebuchet MS" w:hAnsi="Trebuchet MS" w:cs="Arial"/>
          <w:sz w:val="20"/>
          <w:szCs w:val="20"/>
        </w:rPr>
        <w:t>Assistant Housing Manager</w:t>
      </w:r>
    </w:p>
    <w:p w14:paraId="41C4AC38" w14:textId="77777777" w:rsidR="0008322B" w:rsidRPr="0008322B" w:rsidRDefault="0008322B" w:rsidP="0008322B">
      <w:pPr>
        <w:jc w:val="both"/>
        <w:rPr>
          <w:rFonts w:ascii="Trebuchet MS" w:hAnsi="Trebuchet MS" w:cs="Arial"/>
          <w:b/>
          <w:bCs/>
          <w:sz w:val="20"/>
          <w:szCs w:val="20"/>
        </w:rPr>
      </w:pPr>
    </w:p>
    <w:p w14:paraId="4A29E208" w14:textId="77777777" w:rsidR="001B0345" w:rsidRPr="0008322B" w:rsidRDefault="001B0345">
      <w:pPr>
        <w:jc w:val="both"/>
        <w:rPr>
          <w:rFonts w:ascii="Trebuchet MS" w:hAnsi="Trebuchet MS"/>
          <w:sz w:val="20"/>
          <w:szCs w:val="20"/>
        </w:rPr>
      </w:pPr>
    </w:p>
    <w:p w14:paraId="43D137AE" w14:textId="77777777" w:rsidR="001B0345" w:rsidRDefault="001B0345">
      <w:pPr>
        <w:jc w:val="both"/>
        <w:rPr>
          <w:rFonts w:ascii="Trebuchet MS" w:hAnsi="Trebuchet MS"/>
          <w:b/>
          <w:bCs/>
          <w:sz w:val="20"/>
          <w:u w:val="single"/>
        </w:rPr>
      </w:pPr>
      <w:r>
        <w:rPr>
          <w:rFonts w:ascii="Trebuchet MS" w:hAnsi="Trebuchet MS"/>
          <w:b/>
          <w:bCs/>
          <w:sz w:val="20"/>
          <w:u w:val="single"/>
        </w:rPr>
        <w:t>Overall Objectives of the Post:</w:t>
      </w:r>
    </w:p>
    <w:p w14:paraId="4C51E1D5" w14:textId="77777777" w:rsidR="001B0345" w:rsidRDefault="001B0345">
      <w:pPr>
        <w:jc w:val="both"/>
        <w:rPr>
          <w:rFonts w:ascii="Trebuchet MS" w:hAnsi="Trebuchet MS"/>
          <w:b/>
          <w:bCs/>
          <w:sz w:val="20"/>
        </w:rPr>
      </w:pPr>
    </w:p>
    <w:p w14:paraId="011D2B15" w14:textId="09CE88B8" w:rsidR="0006104F" w:rsidRPr="00135CC4" w:rsidRDefault="0006104F" w:rsidP="0006104F">
      <w:pPr>
        <w:autoSpaceDE w:val="0"/>
        <w:autoSpaceDN w:val="0"/>
        <w:adjustRightInd w:val="0"/>
        <w:rPr>
          <w:rFonts w:ascii="Trebuchet MS" w:eastAsia="Calibri" w:hAnsi="Trebuchet MS" w:cs="Arial"/>
          <w:color w:val="000000"/>
          <w:sz w:val="20"/>
          <w:szCs w:val="20"/>
          <w:lang w:eastAsia="en-GB"/>
        </w:rPr>
      </w:pPr>
      <w:r w:rsidRPr="00135CC4">
        <w:rPr>
          <w:rFonts w:ascii="Trebuchet MS" w:eastAsia="Calibri" w:hAnsi="Trebuchet MS" w:cs="Arial"/>
          <w:color w:val="000000"/>
          <w:sz w:val="20"/>
          <w:szCs w:val="20"/>
          <w:lang w:eastAsia="en-GB"/>
        </w:rPr>
        <w:t>To engage and work with customers, elected members, colleagues, and the wider community, to deliver our housing management service, supporting our customers to successfully sustain their tenancies and having a positive influence on their lives.</w:t>
      </w:r>
    </w:p>
    <w:p w14:paraId="7C517720" w14:textId="77777777" w:rsidR="001B0345" w:rsidRDefault="001B0345">
      <w:pPr>
        <w:pStyle w:val="BodyText"/>
        <w:rPr>
          <w:rFonts w:ascii="Trebuchet MS" w:hAnsi="Trebuchet MS"/>
          <w:sz w:val="20"/>
        </w:rPr>
      </w:pPr>
    </w:p>
    <w:p w14:paraId="5C540328" w14:textId="77777777" w:rsidR="001B0345" w:rsidRDefault="001B0345">
      <w:pPr>
        <w:jc w:val="both"/>
        <w:rPr>
          <w:rFonts w:ascii="Trebuchet MS" w:hAnsi="Trebuchet MS"/>
          <w:sz w:val="20"/>
        </w:rPr>
      </w:pPr>
    </w:p>
    <w:p w14:paraId="1E09EB2D" w14:textId="77777777" w:rsidR="001B0345" w:rsidRDefault="001B0345">
      <w:pPr>
        <w:pStyle w:val="Heading1"/>
        <w:jc w:val="both"/>
        <w:rPr>
          <w:rFonts w:ascii="Trebuchet MS" w:hAnsi="Trebuchet MS"/>
          <w:sz w:val="20"/>
          <w:u w:val="single"/>
        </w:rPr>
      </w:pPr>
      <w:r>
        <w:rPr>
          <w:rFonts w:ascii="Trebuchet MS" w:hAnsi="Trebuchet MS"/>
          <w:sz w:val="20"/>
          <w:u w:val="single"/>
        </w:rPr>
        <w:t>Key Tasks of the Post:</w:t>
      </w:r>
    </w:p>
    <w:p w14:paraId="7D8FE86C" w14:textId="77777777" w:rsidR="001B0345" w:rsidRDefault="001B0345" w:rsidP="00315E37">
      <w:pPr>
        <w:jc w:val="both"/>
        <w:rPr>
          <w:rFonts w:ascii="Trebuchet MS" w:hAnsi="Trebuchet MS"/>
          <w:b/>
          <w:bCs/>
          <w:sz w:val="20"/>
        </w:rPr>
      </w:pPr>
    </w:p>
    <w:p w14:paraId="6E5E5A49" w14:textId="77777777" w:rsidR="0006104F" w:rsidRPr="00F51394" w:rsidRDefault="0006104F" w:rsidP="0006104F">
      <w:pPr>
        <w:numPr>
          <w:ilvl w:val="0"/>
          <w:numId w:val="1"/>
        </w:numPr>
        <w:tabs>
          <w:tab w:val="clear" w:pos="1080"/>
        </w:tabs>
        <w:spacing w:after="120"/>
        <w:ind w:left="360" w:hanging="360"/>
        <w:rPr>
          <w:rFonts w:ascii="Trebuchet MS" w:hAnsi="Trebuchet MS"/>
          <w:sz w:val="20"/>
        </w:rPr>
      </w:pPr>
      <w:r w:rsidRPr="00FD0651">
        <w:rPr>
          <w:rFonts w:ascii="Trebuchet MS" w:hAnsi="Trebuchet MS"/>
          <w:b/>
          <w:bCs/>
          <w:i/>
          <w:sz w:val="20"/>
        </w:rPr>
        <w:t>You will achieve these objectives by</w:t>
      </w:r>
      <w:r>
        <w:rPr>
          <w:rFonts w:ascii="Trebuchet MS" w:hAnsi="Trebuchet MS"/>
          <w:b/>
          <w:bCs/>
          <w:i/>
          <w:sz w:val="20"/>
        </w:rPr>
        <w:t>:</w:t>
      </w:r>
    </w:p>
    <w:p w14:paraId="26FD5773" w14:textId="77DC63BB" w:rsidR="0006104F" w:rsidRPr="00135CC4" w:rsidRDefault="0006104F" w:rsidP="0006104F">
      <w:pPr>
        <w:numPr>
          <w:ilvl w:val="0"/>
          <w:numId w:val="4"/>
        </w:numPr>
        <w:spacing w:after="120"/>
        <w:ind w:left="567" w:hanging="283"/>
        <w:rPr>
          <w:rFonts w:ascii="Trebuchet MS" w:hAnsi="Trebuchet MS" w:cs="Arial"/>
          <w:color w:val="000000"/>
          <w:sz w:val="20"/>
          <w:szCs w:val="20"/>
        </w:rPr>
      </w:pPr>
      <w:r w:rsidRPr="00135CC4">
        <w:rPr>
          <w:rFonts w:ascii="Trebuchet MS" w:hAnsi="Trebuchet MS" w:cs="Arial"/>
          <w:color w:val="000000"/>
          <w:sz w:val="20"/>
          <w:szCs w:val="20"/>
        </w:rPr>
        <w:t>Provid</w:t>
      </w:r>
      <w:r>
        <w:rPr>
          <w:rFonts w:ascii="Trebuchet MS" w:hAnsi="Trebuchet MS" w:cs="Arial"/>
          <w:color w:val="000000"/>
          <w:sz w:val="20"/>
          <w:szCs w:val="20"/>
        </w:rPr>
        <w:t>ing</w:t>
      </w:r>
      <w:r w:rsidRPr="00135CC4">
        <w:rPr>
          <w:rFonts w:ascii="Trebuchet MS" w:hAnsi="Trebuchet MS" w:cs="Arial"/>
          <w:color w:val="000000"/>
          <w:sz w:val="20"/>
          <w:szCs w:val="20"/>
        </w:rPr>
        <w:t xml:space="preserve"> a responsive housing management service delivering our vision and an excellent customer experience.</w:t>
      </w:r>
    </w:p>
    <w:p w14:paraId="601096C4" w14:textId="37572233" w:rsidR="0006104F" w:rsidRPr="00135CC4" w:rsidRDefault="0006104F" w:rsidP="0006104F">
      <w:pPr>
        <w:numPr>
          <w:ilvl w:val="0"/>
          <w:numId w:val="4"/>
        </w:numPr>
        <w:spacing w:after="120"/>
        <w:ind w:left="567" w:hanging="283"/>
        <w:rPr>
          <w:rFonts w:ascii="Trebuchet MS" w:hAnsi="Trebuchet MS" w:cs="Arial"/>
          <w:color w:val="000000"/>
          <w:sz w:val="20"/>
          <w:szCs w:val="20"/>
        </w:rPr>
      </w:pPr>
      <w:r w:rsidRPr="00135CC4">
        <w:rPr>
          <w:rFonts w:ascii="Trebuchet MS" w:hAnsi="Trebuchet MS" w:cs="Arial"/>
          <w:color w:val="000000"/>
          <w:sz w:val="20"/>
          <w:szCs w:val="20"/>
        </w:rPr>
        <w:t>Proactively deal</w:t>
      </w:r>
      <w:r>
        <w:rPr>
          <w:rFonts w:ascii="Trebuchet MS" w:hAnsi="Trebuchet MS" w:cs="Arial"/>
          <w:color w:val="000000"/>
          <w:sz w:val="20"/>
          <w:szCs w:val="20"/>
        </w:rPr>
        <w:t>ing</w:t>
      </w:r>
      <w:r w:rsidRPr="00135CC4">
        <w:rPr>
          <w:rFonts w:ascii="Trebuchet MS" w:hAnsi="Trebuchet MS" w:cs="Arial"/>
          <w:color w:val="000000"/>
          <w:sz w:val="20"/>
          <w:szCs w:val="20"/>
        </w:rPr>
        <w:t xml:space="preserve"> </w:t>
      </w:r>
      <w:r>
        <w:rPr>
          <w:rFonts w:ascii="Trebuchet MS" w:hAnsi="Trebuchet MS" w:cs="Arial"/>
          <w:color w:val="000000"/>
          <w:sz w:val="20"/>
          <w:szCs w:val="20"/>
        </w:rPr>
        <w:t xml:space="preserve">with </w:t>
      </w:r>
      <w:r w:rsidRPr="00135CC4">
        <w:rPr>
          <w:rFonts w:ascii="Trebuchet MS" w:hAnsi="Trebuchet MS" w:cs="Arial"/>
          <w:color w:val="000000"/>
          <w:sz w:val="20"/>
          <w:szCs w:val="20"/>
        </w:rPr>
        <w:t>all aspects of tenancy management and income collection, knowing our customers, showing empathy, being a key contact and advocate to our customers to support them to sustain their tenancy.</w:t>
      </w:r>
    </w:p>
    <w:p w14:paraId="7774BBAF" w14:textId="77777777" w:rsidR="0006104F" w:rsidRPr="00135CC4" w:rsidRDefault="0006104F" w:rsidP="0006104F">
      <w:pPr>
        <w:numPr>
          <w:ilvl w:val="0"/>
          <w:numId w:val="4"/>
        </w:numPr>
        <w:spacing w:after="120"/>
        <w:ind w:left="567" w:hanging="283"/>
        <w:rPr>
          <w:rFonts w:ascii="Trebuchet MS" w:hAnsi="Trebuchet MS" w:cs="Arial"/>
          <w:color w:val="000000"/>
          <w:sz w:val="20"/>
          <w:szCs w:val="20"/>
        </w:rPr>
      </w:pPr>
      <w:r w:rsidRPr="00135CC4">
        <w:rPr>
          <w:rFonts w:ascii="Trebuchet MS" w:hAnsi="Trebuchet MS" w:cs="Arial"/>
          <w:color w:val="000000"/>
          <w:sz w:val="20"/>
          <w:szCs w:val="20"/>
        </w:rPr>
        <w:t>Proactively and effectively working with customers with multiple and complex needs to sustain their tenancy.</w:t>
      </w:r>
    </w:p>
    <w:p w14:paraId="54512AA6" w14:textId="5B7A1C83" w:rsidR="0006104F" w:rsidRPr="00135CC4" w:rsidRDefault="0006104F" w:rsidP="0006104F">
      <w:pPr>
        <w:numPr>
          <w:ilvl w:val="0"/>
          <w:numId w:val="4"/>
        </w:numPr>
        <w:spacing w:after="120"/>
        <w:ind w:left="567" w:hanging="283"/>
        <w:rPr>
          <w:rFonts w:ascii="Trebuchet MS" w:hAnsi="Trebuchet MS" w:cs="Arial"/>
          <w:color w:val="000000"/>
          <w:sz w:val="20"/>
          <w:szCs w:val="20"/>
        </w:rPr>
      </w:pPr>
      <w:r w:rsidRPr="00135CC4">
        <w:rPr>
          <w:rFonts w:ascii="Trebuchet MS" w:hAnsi="Trebuchet MS" w:cs="Arial"/>
          <w:color w:val="000000"/>
          <w:sz w:val="20"/>
          <w:szCs w:val="20"/>
        </w:rPr>
        <w:t>Hav</w:t>
      </w:r>
      <w:r>
        <w:rPr>
          <w:rFonts w:ascii="Trebuchet MS" w:hAnsi="Trebuchet MS" w:cs="Arial"/>
          <w:color w:val="000000"/>
          <w:sz w:val="20"/>
          <w:szCs w:val="20"/>
        </w:rPr>
        <w:t>ing</w:t>
      </w:r>
      <w:r w:rsidRPr="00135CC4">
        <w:rPr>
          <w:rFonts w:ascii="Trebuchet MS" w:hAnsi="Trebuchet MS" w:cs="Arial"/>
          <w:color w:val="000000"/>
          <w:sz w:val="20"/>
          <w:szCs w:val="20"/>
        </w:rPr>
        <w:t xml:space="preserve"> a customer centred proactive approach to tenancy management and income collection, using an early intervention and prevention approach.</w:t>
      </w:r>
    </w:p>
    <w:p w14:paraId="48DE08BB" w14:textId="606DF63D" w:rsidR="0006104F" w:rsidRPr="00135CC4" w:rsidRDefault="0006104F" w:rsidP="0006104F">
      <w:pPr>
        <w:numPr>
          <w:ilvl w:val="0"/>
          <w:numId w:val="4"/>
        </w:numPr>
        <w:spacing w:after="120"/>
        <w:ind w:left="567" w:hanging="283"/>
        <w:rPr>
          <w:rFonts w:ascii="Trebuchet MS" w:hAnsi="Trebuchet MS" w:cs="Arial"/>
          <w:color w:val="000000"/>
          <w:sz w:val="20"/>
          <w:szCs w:val="20"/>
        </w:rPr>
      </w:pPr>
      <w:r w:rsidRPr="00135CC4">
        <w:rPr>
          <w:rFonts w:ascii="Trebuchet MS" w:hAnsi="Trebuchet MS" w:cs="Arial"/>
          <w:color w:val="000000"/>
          <w:sz w:val="20"/>
          <w:szCs w:val="20"/>
        </w:rPr>
        <w:t>Hav</w:t>
      </w:r>
      <w:r>
        <w:rPr>
          <w:rFonts w:ascii="Trebuchet MS" w:hAnsi="Trebuchet MS" w:cs="Arial"/>
          <w:color w:val="000000"/>
          <w:sz w:val="20"/>
          <w:szCs w:val="20"/>
        </w:rPr>
        <w:t>ing</w:t>
      </w:r>
      <w:r w:rsidRPr="00135CC4">
        <w:rPr>
          <w:rFonts w:ascii="Trebuchet MS" w:hAnsi="Trebuchet MS" w:cs="Arial"/>
          <w:color w:val="000000"/>
          <w:sz w:val="20"/>
          <w:szCs w:val="20"/>
        </w:rPr>
        <w:t xml:space="preserve"> an excellent knowledge of income collection, tenancy management, safeguarding and both internal and external support services. </w:t>
      </w:r>
    </w:p>
    <w:p w14:paraId="0901D364" w14:textId="27F9BECB" w:rsidR="0006104F" w:rsidRPr="00135CC4" w:rsidRDefault="0006104F" w:rsidP="0006104F">
      <w:pPr>
        <w:numPr>
          <w:ilvl w:val="0"/>
          <w:numId w:val="4"/>
        </w:numPr>
        <w:spacing w:after="120"/>
        <w:ind w:left="567" w:hanging="283"/>
        <w:rPr>
          <w:rFonts w:ascii="Trebuchet MS" w:hAnsi="Trebuchet MS" w:cs="Arial"/>
          <w:color w:val="000000"/>
          <w:sz w:val="20"/>
          <w:szCs w:val="20"/>
        </w:rPr>
      </w:pPr>
      <w:r w:rsidRPr="00135CC4">
        <w:rPr>
          <w:rFonts w:ascii="Trebuchet MS" w:hAnsi="Trebuchet MS" w:cs="Arial"/>
          <w:color w:val="000000"/>
          <w:sz w:val="20"/>
          <w:szCs w:val="20"/>
        </w:rPr>
        <w:t>Effectively manag</w:t>
      </w:r>
      <w:r>
        <w:rPr>
          <w:rFonts w:ascii="Trebuchet MS" w:hAnsi="Trebuchet MS" w:cs="Arial"/>
          <w:color w:val="000000"/>
          <w:sz w:val="20"/>
          <w:szCs w:val="20"/>
        </w:rPr>
        <w:t>ing</w:t>
      </w:r>
      <w:r w:rsidRPr="00135CC4">
        <w:rPr>
          <w:rFonts w:ascii="Trebuchet MS" w:hAnsi="Trebuchet MS" w:cs="Arial"/>
          <w:color w:val="000000"/>
          <w:sz w:val="20"/>
          <w:szCs w:val="20"/>
        </w:rPr>
        <w:t xml:space="preserve"> complex tenancy management issues, working with our internal and external partners to support our customers to sustain their tenancy.</w:t>
      </w:r>
    </w:p>
    <w:p w14:paraId="2617548F" w14:textId="46C8877A" w:rsidR="0006104F" w:rsidRPr="00135CC4" w:rsidRDefault="0006104F" w:rsidP="0006104F">
      <w:pPr>
        <w:numPr>
          <w:ilvl w:val="0"/>
          <w:numId w:val="4"/>
        </w:numPr>
        <w:spacing w:after="120"/>
        <w:ind w:left="567" w:hanging="283"/>
        <w:rPr>
          <w:rFonts w:ascii="Trebuchet MS" w:hAnsi="Trebuchet MS" w:cs="Arial"/>
          <w:color w:val="000000"/>
          <w:sz w:val="20"/>
          <w:szCs w:val="20"/>
        </w:rPr>
      </w:pPr>
      <w:r w:rsidRPr="00135CC4">
        <w:rPr>
          <w:rFonts w:ascii="Trebuchet MS" w:hAnsi="Trebuchet MS" w:cs="Arial"/>
          <w:color w:val="000000"/>
          <w:sz w:val="20"/>
          <w:szCs w:val="20"/>
        </w:rPr>
        <w:t>Manag</w:t>
      </w:r>
      <w:r>
        <w:rPr>
          <w:rFonts w:ascii="Trebuchet MS" w:hAnsi="Trebuchet MS" w:cs="Arial"/>
          <w:color w:val="000000"/>
          <w:sz w:val="20"/>
          <w:szCs w:val="20"/>
        </w:rPr>
        <w:t>ing</w:t>
      </w:r>
      <w:r w:rsidRPr="00135CC4">
        <w:rPr>
          <w:rFonts w:ascii="Trebuchet MS" w:hAnsi="Trebuchet MS" w:cs="Arial"/>
          <w:color w:val="000000"/>
          <w:sz w:val="20"/>
          <w:szCs w:val="20"/>
        </w:rPr>
        <w:t xml:space="preserve"> and monitor</w:t>
      </w:r>
      <w:r>
        <w:rPr>
          <w:rFonts w:ascii="Trebuchet MS" w:hAnsi="Trebuchet MS" w:cs="Arial"/>
          <w:color w:val="000000"/>
          <w:sz w:val="20"/>
          <w:szCs w:val="20"/>
        </w:rPr>
        <w:t>ing</w:t>
      </w:r>
      <w:r w:rsidRPr="00135CC4">
        <w:rPr>
          <w:rFonts w:ascii="Trebuchet MS" w:hAnsi="Trebuchet MS" w:cs="Arial"/>
          <w:color w:val="000000"/>
          <w:sz w:val="20"/>
          <w:szCs w:val="20"/>
        </w:rPr>
        <w:t xml:space="preserve"> rent accounts ensuring appropriate action is taken, making referrals to relevant teams for support and taking enforcement action only as a last resort.</w:t>
      </w:r>
    </w:p>
    <w:p w14:paraId="6813B263" w14:textId="2FCEB75C" w:rsidR="0006104F" w:rsidRPr="00135CC4" w:rsidRDefault="0006104F" w:rsidP="0006104F">
      <w:pPr>
        <w:numPr>
          <w:ilvl w:val="0"/>
          <w:numId w:val="4"/>
        </w:numPr>
        <w:spacing w:after="120"/>
        <w:ind w:left="567" w:hanging="283"/>
        <w:rPr>
          <w:rFonts w:ascii="Trebuchet MS" w:hAnsi="Trebuchet MS" w:cs="Arial"/>
          <w:color w:val="000000"/>
          <w:sz w:val="20"/>
          <w:szCs w:val="20"/>
        </w:rPr>
      </w:pPr>
      <w:r w:rsidRPr="00135CC4">
        <w:rPr>
          <w:rFonts w:ascii="Trebuchet MS" w:hAnsi="Trebuchet MS" w:cs="Arial"/>
          <w:color w:val="000000"/>
          <w:sz w:val="20"/>
          <w:szCs w:val="20"/>
        </w:rPr>
        <w:t>Work</w:t>
      </w:r>
      <w:r>
        <w:rPr>
          <w:rFonts w:ascii="Trebuchet MS" w:hAnsi="Trebuchet MS" w:cs="Arial"/>
          <w:color w:val="000000"/>
          <w:sz w:val="20"/>
          <w:szCs w:val="20"/>
        </w:rPr>
        <w:t>ing</w:t>
      </w:r>
      <w:r w:rsidRPr="00135CC4">
        <w:rPr>
          <w:rFonts w:ascii="Trebuchet MS" w:hAnsi="Trebuchet MS" w:cs="Arial"/>
          <w:color w:val="000000"/>
          <w:sz w:val="20"/>
          <w:szCs w:val="20"/>
        </w:rPr>
        <w:t xml:space="preserve"> within our </w:t>
      </w:r>
      <w:r>
        <w:rPr>
          <w:rFonts w:ascii="Trebuchet MS" w:hAnsi="Trebuchet MS" w:cs="Arial"/>
          <w:color w:val="000000"/>
          <w:sz w:val="20"/>
          <w:szCs w:val="20"/>
        </w:rPr>
        <w:t>p</w:t>
      </w:r>
      <w:r w:rsidRPr="00135CC4">
        <w:rPr>
          <w:rFonts w:ascii="Trebuchet MS" w:hAnsi="Trebuchet MS" w:cs="Arial"/>
          <w:color w:val="000000"/>
          <w:sz w:val="20"/>
          <w:szCs w:val="20"/>
        </w:rPr>
        <w:t xml:space="preserve">olicies and </w:t>
      </w:r>
      <w:r>
        <w:rPr>
          <w:rFonts w:ascii="Trebuchet MS" w:hAnsi="Trebuchet MS" w:cs="Arial"/>
          <w:color w:val="000000"/>
          <w:sz w:val="20"/>
          <w:szCs w:val="20"/>
        </w:rPr>
        <w:t>p</w:t>
      </w:r>
      <w:r w:rsidRPr="00135CC4">
        <w:rPr>
          <w:rFonts w:ascii="Trebuchet MS" w:hAnsi="Trebuchet MS" w:cs="Arial"/>
          <w:color w:val="000000"/>
          <w:sz w:val="20"/>
          <w:szCs w:val="20"/>
        </w:rPr>
        <w:t>rocedures and relevant legislation, keeping up to date with any changes and meet</w:t>
      </w:r>
      <w:r>
        <w:rPr>
          <w:rFonts w:ascii="Trebuchet MS" w:hAnsi="Trebuchet MS" w:cs="Arial"/>
          <w:color w:val="000000"/>
          <w:sz w:val="20"/>
          <w:szCs w:val="20"/>
        </w:rPr>
        <w:t>ing</w:t>
      </w:r>
      <w:r w:rsidRPr="00135CC4">
        <w:rPr>
          <w:rFonts w:ascii="Trebuchet MS" w:hAnsi="Trebuchet MS" w:cs="Arial"/>
          <w:color w:val="000000"/>
          <w:sz w:val="20"/>
          <w:szCs w:val="20"/>
        </w:rPr>
        <w:t xml:space="preserve"> our Customer Service Standards</w:t>
      </w:r>
      <w:r>
        <w:rPr>
          <w:rFonts w:ascii="Trebuchet MS" w:hAnsi="Trebuchet MS" w:cs="Arial"/>
          <w:color w:val="000000"/>
          <w:sz w:val="20"/>
          <w:szCs w:val="20"/>
        </w:rPr>
        <w:t>.</w:t>
      </w:r>
      <w:r w:rsidRPr="00135CC4">
        <w:rPr>
          <w:rFonts w:ascii="Trebuchet MS" w:hAnsi="Trebuchet MS" w:cs="Arial"/>
          <w:color w:val="000000"/>
          <w:sz w:val="20"/>
          <w:szCs w:val="20"/>
        </w:rPr>
        <w:t xml:space="preserve"> </w:t>
      </w:r>
    </w:p>
    <w:p w14:paraId="56AF61E5" w14:textId="0616582A" w:rsidR="0006104F" w:rsidRPr="00135CC4" w:rsidRDefault="0006104F" w:rsidP="0006104F">
      <w:pPr>
        <w:numPr>
          <w:ilvl w:val="0"/>
          <w:numId w:val="4"/>
        </w:numPr>
        <w:spacing w:after="120"/>
        <w:ind w:left="567" w:hanging="283"/>
        <w:rPr>
          <w:rFonts w:ascii="Trebuchet MS" w:hAnsi="Trebuchet MS" w:cs="Arial"/>
          <w:color w:val="000000"/>
          <w:sz w:val="20"/>
          <w:szCs w:val="20"/>
        </w:rPr>
      </w:pPr>
      <w:r w:rsidRPr="00135CC4">
        <w:rPr>
          <w:rFonts w:ascii="Trebuchet MS" w:hAnsi="Trebuchet MS" w:cs="Arial"/>
          <w:color w:val="000000"/>
          <w:sz w:val="20"/>
          <w:szCs w:val="20"/>
        </w:rPr>
        <w:t>Work</w:t>
      </w:r>
      <w:r>
        <w:rPr>
          <w:rFonts w:ascii="Trebuchet MS" w:hAnsi="Trebuchet MS" w:cs="Arial"/>
          <w:color w:val="000000"/>
          <w:sz w:val="20"/>
          <w:szCs w:val="20"/>
        </w:rPr>
        <w:t>ing</w:t>
      </w:r>
      <w:r w:rsidRPr="00135CC4">
        <w:rPr>
          <w:rFonts w:ascii="Trebuchet MS" w:hAnsi="Trebuchet MS" w:cs="Arial"/>
          <w:color w:val="000000"/>
          <w:sz w:val="20"/>
          <w:szCs w:val="20"/>
        </w:rPr>
        <w:t xml:space="preserve"> collaboratively with other teams, elected members, partner agencies to support our customers to sustain their tenancy. </w:t>
      </w:r>
      <w:r>
        <w:rPr>
          <w:rFonts w:ascii="Trebuchet MS" w:hAnsi="Trebuchet MS" w:cs="Arial"/>
          <w:color w:val="000000"/>
          <w:sz w:val="20"/>
          <w:szCs w:val="20"/>
        </w:rPr>
        <w:t xml:space="preserve"> </w:t>
      </w:r>
      <w:r w:rsidRPr="00135CC4">
        <w:rPr>
          <w:rFonts w:ascii="Trebuchet MS" w:hAnsi="Trebuchet MS" w:cs="Arial"/>
          <w:color w:val="000000"/>
          <w:sz w:val="20"/>
          <w:szCs w:val="20"/>
        </w:rPr>
        <w:t>Attending multi</w:t>
      </w:r>
      <w:r>
        <w:rPr>
          <w:rFonts w:ascii="Trebuchet MS" w:hAnsi="Trebuchet MS" w:cs="Arial"/>
          <w:color w:val="000000"/>
          <w:sz w:val="20"/>
          <w:szCs w:val="20"/>
        </w:rPr>
        <w:t>-</w:t>
      </w:r>
      <w:r w:rsidRPr="00135CC4">
        <w:rPr>
          <w:rFonts w:ascii="Trebuchet MS" w:hAnsi="Trebuchet MS" w:cs="Arial"/>
          <w:color w:val="000000"/>
          <w:sz w:val="20"/>
          <w:szCs w:val="20"/>
        </w:rPr>
        <w:t xml:space="preserve">agency meetings to resolve issues, giving a positive contribution and representing </w:t>
      </w:r>
      <w:r w:rsidR="00B34B86">
        <w:rPr>
          <w:rFonts w:ascii="Trebuchet MS" w:hAnsi="Trebuchet MS" w:cs="Arial"/>
          <w:color w:val="000000"/>
          <w:sz w:val="20"/>
          <w:szCs w:val="20"/>
        </w:rPr>
        <w:t>the Council</w:t>
      </w:r>
      <w:r w:rsidRPr="00135CC4">
        <w:rPr>
          <w:rFonts w:ascii="Trebuchet MS" w:hAnsi="Trebuchet MS" w:cs="Arial"/>
          <w:color w:val="000000"/>
          <w:sz w:val="20"/>
          <w:szCs w:val="20"/>
        </w:rPr>
        <w:t>.</w:t>
      </w:r>
    </w:p>
    <w:p w14:paraId="214B778B" w14:textId="5F4B942A" w:rsidR="0006104F" w:rsidRPr="00135CC4" w:rsidRDefault="0006104F" w:rsidP="0006104F">
      <w:pPr>
        <w:numPr>
          <w:ilvl w:val="0"/>
          <w:numId w:val="4"/>
        </w:numPr>
        <w:spacing w:after="120"/>
        <w:ind w:left="567" w:hanging="283"/>
        <w:rPr>
          <w:rFonts w:ascii="Trebuchet MS" w:hAnsi="Trebuchet MS" w:cs="Arial"/>
          <w:color w:val="000000"/>
          <w:sz w:val="20"/>
          <w:szCs w:val="20"/>
        </w:rPr>
      </w:pPr>
      <w:r w:rsidRPr="00135CC4">
        <w:rPr>
          <w:rFonts w:ascii="Trebuchet MS" w:hAnsi="Trebuchet MS" w:cs="Arial"/>
          <w:color w:val="000000"/>
          <w:sz w:val="20"/>
          <w:szCs w:val="20"/>
        </w:rPr>
        <w:t>Ensur</w:t>
      </w:r>
      <w:r w:rsidR="00B34B86">
        <w:rPr>
          <w:rFonts w:ascii="Trebuchet MS" w:hAnsi="Trebuchet MS" w:cs="Arial"/>
          <w:color w:val="000000"/>
          <w:sz w:val="20"/>
          <w:szCs w:val="20"/>
        </w:rPr>
        <w:t>ing</w:t>
      </w:r>
      <w:r w:rsidRPr="00135CC4">
        <w:rPr>
          <w:rFonts w:ascii="Trebuchet MS" w:hAnsi="Trebuchet MS" w:cs="Arial"/>
          <w:color w:val="000000"/>
          <w:sz w:val="20"/>
          <w:szCs w:val="20"/>
        </w:rPr>
        <w:t xml:space="preserve"> our customers are kept safe, identifying any safeguarding concerns and reporting these in the correct way.</w:t>
      </w:r>
    </w:p>
    <w:p w14:paraId="6735D1CE" w14:textId="77777777" w:rsidR="0006104F" w:rsidRPr="00135CC4" w:rsidRDefault="0006104F" w:rsidP="0006104F">
      <w:pPr>
        <w:numPr>
          <w:ilvl w:val="0"/>
          <w:numId w:val="4"/>
        </w:numPr>
        <w:spacing w:after="120"/>
        <w:ind w:left="567" w:hanging="283"/>
        <w:rPr>
          <w:rFonts w:ascii="Trebuchet MS" w:hAnsi="Trebuchet MS" w:cs="Arial"/>
          <w:color w:val="000000"/>
          <w:sz w:val="20"/>
          <w:szCs w:val="20"/>
        </w:rPr>
      </w:pPr>
      <w:r w:rsidRPr="00135CC4">
        <w:rPr>
          <w:rFonts w:ascii="Trebuchet MS" w:hAnsi="Trebuchet MS" w:cs="Arial"/>
          <w:color w:val="000000"/>
          <w:sz w:val="20"/>
          <w:szCs w:val="20"/>
        </w:rPr>
        <w:t xml:space="preserve">Working with customers and colleagues to ensure their homes are safe and compliant. </w:t>
      </w:r>
    </w:p>
    <w:p w14:paraId="16BEC286" w14:textId="277D6637" w:rsidR="0006104F" w:rsidRPr="00135CC4" w:rsidRDefault="0006104F" w:rsidP="0006104F">
      <w:pPr>
        <w:numPr>
          <w:ilvl w:val="0"/>
          <w:numId w:val="4"/>
        </w:numPr>
        <w:spacing w:after="120"/>
        <w:ind w:left="567" w:hanging="283"/>
        <w:rPr>
          <w:rFonts w:ascii="Trebuchet MS" w:hAnsi="Trebuchet MS" w:cs="Arial"/>
          <w:color w:val="000000"/>
          <w:sz w:val="20"/>
          <w:szCs w:val="20"/>
        </w:rPr>
      </w:pPr>
      <w:r w:rsidRPr="00135CC4">
        <w:rPr>
          <w:rFonts w:ascii="Trebuchet MS" w:hAnsi="Trebuchet MS" w:cs="Arial"/>
          <w:color w:val="000000"/>
          <w:sz w:val="20"/>
          <w:szCs w:val="20"/>
        </w:rPr>
        <w:t>Mak</w:t>
      </w:r>
      <w:r w:rsidR="00B34B86">
        <w:rPr>
          <w:rFonts w:ascii="Trebuchet MS" w:hAnsi="Trebuchet MS" w:cs="Arial"/>
          <w:color w:val="000000"/>
          <w:sz w:val="20"/>
          <w:szCs w:val="20"/>
        </w:rPr>
        <w:t>ing</w:t>
      </w:r>
      <w:r w:rsidRPr="00135CC4">
        <w:rPr>
          <w:rFonts w:ascii="Trebuchet MS" w:hAnsi="Trebuchet MS" w:cs="Arial"/>
          <w:color w:val="000000"/>
          <w:sz w:val="20"/>
          <w:szCs w:val="20"/>
        </w:rPr>
        <w:t xml:space="preserve"> timely referrals to provide support to customers, ensuring they have the right support at the right time to enable them to sustain their tenancy.</w:t>
      </w:r>
    </w:p>
    <w:p w14:paraId="2F395DBB" w14:textId="3AAF14D1" w:rsidR="0006104F" w:rsidRPr="00135CC4" w:rsidRDefault="0006104F" w:rsidP="0006104F">
      <w:pPr>
        <w:numPr>
          <w:ilvl w:val="0"/>
          <w:numId w:val="4"/>
        </w:numPr>
        <w:spacing w:after="120"/>
        <w:ind w:left="567" w:hanging="283"/>
        <w:rPr>
          <w:rFonts w:ascii="Trebuchet MS" w:hAnsi="Trebuchet MS" w:cs="Arial"/>
          <w:sz w:val="20"/>
          <w:szCs w:val="20"/>
        </w:rPr>
      </w:pPr>
      <w:r w:rsidRPr="00135CC4">
        <w:rPr>
          <w:rFonts w:ascii="Trebuchet MS" w:hAnsi="Trebuchet MS" w:cs="Arial"/>
          <w:color w:val="000000"/>
          <w:sz w:val="20"/>
          <w:szCs w:val="20"/>
        </w:rPr>
        <w:lastRenderedPageBreak/>
        <w:t>Attend</w:t>
      </w:r>
      <w:r w:rsidR="00B34B86">
        <w:rPr>
          <w:rFonts w:ascii="Trebuchet MS" w:hAnsi="Trebuchet MS" w:cs="Arial"/>
          <w:color w:val="000000"/>
          <w:sz w:val="20"/>
          <w:szCs w:val="20"/>
        </w:rPr>
        <w:t>ing</w:t>
      </w:r>
      <w:r w:rsidRPr="00135CC4">
        <w:rPr>
          <w:rFonts w:ascii="Trebuchet MS" w:hAnsi="Trebuchet MS" w:cs="Arial"/>
          <w:color w:val="000000"/>
          <w:sz w:val="20"/>
          <w:szCs w:val="20"/>
        </w:rPr>
        <w:t xml:space="preserve"> case reviews ensuring we provide the best outcome for our customers.</w:t>
      </w:r>
    </w:p>
    <w:p w14:paraId="58B13E0B" w14:textId="039E61C3" w:rsidR="0006104F" w:rsidRPr="00135CC4" w:rsidRDefault="0006104F" w:rsidP="00B34B86">
      <w:pPr>
        <w:numPr>
          <w:ilvl w:val="0"/>
          <w:numId w:val="4"/>
        </w:numPr>
        <w:ind w:left="567" w:hanging="283"/>
        <w:rPr>
          <w:rFonts w:ascii="Trebuchet MS" w:hAnsi="Trebuchet MS" w:cs="Arial"/>
          <w:color w:val="000000"/>
          <w:sz w:val="20"/>
          <w:szCs w:val="20"/>
        </w:rPr>
      </w:pPr>
      <w:r w:rsidRPr="00135CC4">
        <w:rPr>
          <w:rFonts w:ascii="Trebuchet MS" w:hAnsi="Trebuchet MS" w:cs="Arial"/>
          <w:color w:val="000000"/>
          <w:sz w:val="20"/>
          <w:szCs w:val="20"/>
        </w:rPr>
        <w:t>Understand</w:t>
      </w:r>
      <w:r w:rsidR="00B34B86">
        <w:rPr>
          <w:rFonts w:ascii="Trebuchet MS" w:hAnsi="Trebuchet MS" w:cs="Arial"/>
          <w:color w:val="000000"/>
          <w:sz w:val="20"/>
          <w:szCs w:val="20"/>
        </w:rPr>
        <w:t>ing</w:t>
      </w:r>
      <w:r w:rsidRPr="00135CC4">
        <w:rPr>
          <w:rFonts w:ascii="Trebuchet MS" w:hAnsi="Trebuchet MS" w:cs="Arial"/>
          <w:color w:val="000000"/>
          <w:sz w:val="20"/>
          <w:szCs w:val="20"/>
        </w:rPr>
        <w:t xml:space="preserve"> and achiev</w:t>
      </w:r>
      <w:r w:rsidR="00B34B86">
        <w:rPr>
          <w:rFonts w:ascii="Trebuchet MS" w:hAnsi="Trebuchet MS" w:cs="Arial"/>
          <w:color w:val="000000"/>
          <w:sz w:val="20"/>
          <w:szCs w:val="20"/>
        </w:rPr>
        <w:t>ing</w:t>
      </w:r>
      <w:r w:rsidRPr="00135CC4">
        <w:rPr>
          <w:rFonts w:ascii="Trebuchet MS" w:hAnsi="Trebuchet MS" w:cs="Arial"/>
          <w:color w:val="000000"/>
          <w:sz w:val="20"/>
          <w:szCs w:val="20"/>
        </w:rPr>
        <w:t xml:space="preserve"> a wide range of Key Performance Targets, using IT systems effectively to analyse data, produce reports, identify trends and service area improvements. </w:t>
      </w:r>
    </w:p>
    <w:p w14:paraId="57E70125" w14:textId="6C8D3BA3" w:rsidR="0006104F" w:rsidRPr="00135CC4" w:rsidRDefault="0006104F" w:rsidP="00B34B86">
      <w:pPr>
        <w:numPr>
          <w:ilvl w:val="0"/>
          <w:numId w:val="4"/>
        </w:numPr>
        <w:spacing w:before="120"/>
        <w:ind w:left="567" w:hanging="283"/>
        <w:rPr>
          <w:rFonts w:ascii="Trebuchet MS" w:hAnsi="Trebuchet MS" w:cs="Arial"/>
          <w:sz w:val="20"/>
          <w:szCs w:val="20"/>
        </w:rPr>
      </w:pPr>
      <w:r w:rsidRPr="00135CC4">
        <w:rPr>
          <w:rFonts w:ascii="Trebuchet MS" w:hAnsi="Trebuchet MS" w:cs="Arial"/>
          <w:sz w:val="20"/>
          <w:szCs w:val="20"/>
        </w:rPr>
        <w:t>Support</w:t>
      </w:r>
      <w:r w:rsidR="00B34B86">
        <w:rPr>
          <w:rFonts w:ascii="Trebuchet MS" w:hAnsi="Trebuchet MS" w:cs="Arial"/>
          <w:sz w:val="20"/>
          <w:szCs w:val="20"/>
        </w:rPr>
        <w:t>ing</w:t>
      </w:r>
      <w:r w:rsidRPr="00135CC4">
        <w:rPr>
          <w:rFonts w:ascii="Trebuchet MS" w:hAnsi="Trebuchet MS" w:cs="Arial"/>
          <w:sz w:val="20"/>
          <w:szCs w:val="20"/>
        </w:rPr>
        <w:t xml:space="preserve"> the Housing Manager when necessary to attend Community Area Forums and meetings, to work together to support and develop activities within the local area.</w:t>
      </w:r>
    </w:p>
    <w:p w14:paraId="7AC736FD" w14:textId="2ADEF9D9" w:rsidR="0006104F" w:rsidRPr="00135CC4" w:rsidRDefault="0006104F" w:rsidP="00B34B86">
      <w:pPr>
        <w:numPr>
          <w:ilvl w:val="0"/>
          <w:numId w:val="4"/>
        </w:numPr>
        <w:spacing w:before="120"/>
        <w:ind w:left="567" w:hanging="283"/>
        <w:rPr>
          <w:rFonts w:ascii="Trebuchet MS" w:hAnsi="Trebuchet MS" w:cs="Arial"/>
          <w:sz w:val="20"/>
          <w:szCs w:val="20"/>
        </w:rPr>
      </w:pPr>
      <w:r w:rsidRPr="00135CC4">
        <w:rPr>
          <w:rFonts w:ascii="Trebuchet MS" w:hAnsi="Trebuchet MS" w:cs="Arial"/>
          <w:sz w:val="20"/>
          <w:szCs w:val="20"/>
        </w:rPr>
        <w:t>Deal</w:t>
      </w:r>
      <w:r w:rsidR="00B34B86">
        <w:rPr>
          <w:rFonts w:ascii="Trebuchet MS" w:hAnsi="Trebuchet MS" w:cs="Arial"/>
          <w:sz w:val="20"/>
          <w:szCs w:val="20"/>
        </w:rPr>
        <w:t>ing</w:t>
      </w:r>
      <w:r w:rsidRPr="00135CC4">
        <w:rPr>
          <w:rFonts w:ascii="Trebuchet MS" w:hAnsi="Trebuchet MS" w:cs="Arial"/>
          <w:sz w:val="20"/>
          <w:szCs w:val="20"/>
        </w:rPr>
        <w:t xml:space="preserve"> efficiently and effectively with complaints, analysing trends, listening to our customers and using feedback to improve our services.</w:t>
      </w:r>
    </w:p>
    <w:p w14:paraId="26095129" w14:textId="445F9611" w:rsidR="0006104F" w:rsidRPr="00B34B86" w:rsidRDefault="0006104F" w:rsidP="0066216E">
      <w:pPr>
        <w:numPr>
          <w:ilvl w:val="0"/>
          <w:numId w:val="4"/>
        </w:numPr>
        <w:spacing w:before="120"/>
        <w:ind w:left="567" w:hanging="283"/>
        <w:rPr>
          <w:rFonts w:ascii="Trebuchet MS" w:hAnsi="Trebuchet MS" w:cs="Arial"/>
          <w:sz w:val="20"/>
          <w:szCs w:val="20"/>
        </w:rPr>
      </w:pPr>
      <w:r w:rsidRPr="00B34B86">
        <w:rPr>
          <w:rFonts w:ascii="Trebuchet MS" w:hAnsi="Trebuchet MS" w:cs="Arial"/>
          <w:sz w:val="20"/>
          <w:szCs w:val="20"/>
        </w:rPr>
        <w:t>Understand</w:t>
      </w:r>
      <w:r w:rsidR="00B34B86" w:rsidRPr="00B34B86">
        <w:rPr>
          <w:rFonts w:ascii="Trebuchet MS" w:hAnsi="Trebuchet MS" w:cs="Arial"/>
          <w:sz w:val="20"/>
          <w:szCs w:val="20"/>
        </w:rPr>
        <w:t xml:space="preserve">ing </w:t>
      </w:r>
      <w:r w:rsidRPr="00B34B86">
        <w:rPr>
          <w:rFonts w:ascii="Trebuchet MS" w:hAnsi="Trebuchet MS" w:cs="Arial"/>
          <w:sz w:val="20"/>
          <w:szCs w:val="20"/>
        </w:rPr>
        <w:t>and contribut</w:t>
      </w:r>
      <w:r w:rsidR="00B34B86" w:rsidRPr="00B34B86">
        <w:rPr>
          <w:rFonts w:ascii="Trebuchet MS" w:hAnsi="Trebuchet MS" w:cs="Arial"/>
          <w:sz w:val="20"/>
          <w:szCs w:val="20"/>
        </w:rPr>
        <w:t>ing</w:t>
      </w:r>
      <w:r w:rsidRPr="00B34B86">
        <w:rPr>
          <w:rFonts w:ascii="Trebuchet MS" w:hAnsi="Trebuchet MS" w:cs="Arial"/>
          <w:sz w:val="20"/>
          <w:szCs w:val="20"/>
        </w:rPr>
        <w:t xml:space="preserve"> towards the corporate strategies and priorities. </w:t>
      </w:r>
    </w:p>
    <w:p w14:paraId="52464101" w14:textId="76C897FF" w:rsidR="0006104F" w:rsidRPr="00B34B86" w:rsidRDefault="0006104F" w:rsidP="00E47456">
      <w:pPr>
        <w:numPr>
          <w:ilvl w:val="0"/>
          <w:numId w:val="4"/>
        </w:numPr>
        <w:spacing w:before="120"/>
        <w:ind w:left="567" w:hanging="283"/>
        <w:rPr>
          <w:rFonts w:ascii="Trebuchet MS" w:hAnsi="Trebuchet MS" w:cs="Arial"/>
          <w:sz w:val="20"/>
          <w:szCs w:val="20"/>
        </w:rPr>
      </w:pPr>
      <w:r w:rsidRPr="00B34B86">
        <w:rPr>
          <w:rFonts w:ascii="Trebuchet MS" w:hAnsi="Trebuchet MS" w:cs="Arial"/>
          <w:sz w:val="20"/>
          <w:szCs w:val="20"/>
        </w:rPr>
        <w:t>Comply</w:t>
      </w:r>
      <w:r w:rsidR="00B34B86">
        <w:rPr>
          <w:rFonts w:ascii="Trebuchet MS" w:hAnsi="Trebuchet MS" w:cs="Arial"/>
          <w:sz w:val="20"/>
          <w:szCs w:val="20"/>
        </w:rPr>
        <w:t>ing</w:t>
      </w:r>
      <w:r w:rsidRPr="00B34B86">
        <w:rPr>
          <w:rFonts w:ascii="Trebuchet MS" w:hAnsi="Trebuchet MS" w:cs="Arial"/>
          <w:sz w:val="20"/>
          <w:szCs w:val="20"/>
        </w:rPr>
        <w:t xml:space="preserve"> with the organisation</w:t>
      </w:r>
      <w:r w:rsidR="00B34B86">
        <w:rPr>
          <w:rFonts w:ascii="Trebuchet MS" w:hAnsi="Trebuchet MS" w:cs="Arial"/>
          <w:sz w:val="20"/>
          <w:szCs w:val="20"/>
        </w:rPr>
        <w:t>’</w:t>
      </w:r>
      <w:r w:rsidRPr="00B34B86">
        <w:rPr>
          <w:rFonts w:ascii="Trebuchet MS" w:hAnsi="Trebuchet MS" w:cs="Arial"/>
          <w:sz w:val="20"/>
          <w:szCs w:val="20"/>
        </w:rPr>
        <w:t xml:space="preserve">s commitment to Equality and Diversity in the delivery of all services. </w:t>
      </w:r>
    </w:p>
    <w:p w14:paraId="615D7566" w14:textId="77777777" w:rsidR="001B0345" w:rsidRDefault="001B0345">
      <w:pPr>
        <w:jc w:val="both"/>
        <w:rPr>
          <w:rFonts w:ascii="Trebuchet MS" w:hAnsi="Trebuchet MS"/>
          <w:sz w:val="20"/>
        </w:rPr>
      </w:pPr>
    </w:p>
    <w:p w14:paraId="596DA398" w14:textId="77777777" w:rsidR="001B0345" w:rsidRPr="000B3455" w:rsidRDefault="001B0345">
      <w:pPr>
        <w:jc w:val="both"/>
        <w:rPr>
          <w:rFonts w:ascii="Trebuchet MS" w:hAnsi="Trebuchet MS"/>
          <w:sz w:val="20"/>
        </w:rPr>
      </w:pPr>
    </w:p>
    <w:p w14:paraId="5E29DA61" w14:textId="77777777" w:rsidR="006B25D6" w:rsidRPr="000B3455" w:rsidRDefault="006B25D6" w:rsidP="006B25D6">
      <w:pPr>
        <w:pStyle w:val="BodyText3"/>
        <w:rPr>
          <w:color w:val="auto"/>
        </w:rPr>
      </w:pPr>
      <w:r w:rsidRPr="000B3455">
        <w:rPr>
          <w:color w:val="auto"/>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06ABA51E" w14:textId="77777777" w:rsidR="001B0345" w:rsidRDefault="001B0345">
      <w:pPr>
        <w:rPr>
          <w:rFonts w:ascii="Trebuchet MS" w:hAnsi="Trebuchet MS"/>
          <w:sz w:val="20"/>
        </w:rPr>
      </w:pPr>
    </w:p>
    <w:p w14:paraId="01EA1644" w14:textId="77777777" w:rsidR="001B0345" w:rsidRDefault="001B0345">
      <w:pPr>
        <w:rPr>
          <w:rFonts w:ascii="Trebuchet MS" w:hAnsi="Trebuchet MS"/>
          <w:sz w:val="20"/>
        </w:rPr>
      </w:pPr>
      <w:r>
        <w:rPr>
          <w:rFonts w:ascii="Trebuchet MS" w:hAnsi="Trebuchet MS"/>
          <w:sz w:val="20"/>
        </w:rPr>
        <w:t>All employees have a responsibility to undertake training and development as required.  They also have a responsibility to assist, where appropriate and necessary, with the training and development of fellow employees.</w:t>
      </w:r>
    </w:p>
    <w:p w14:paraId="0C64E22F" w14:textId="77777777" w:rsidR="001B0345" w:rsidRDefault="001B0345">
      <w:pPr>
        <w:rPr>
          <w:rFonts w:ascii="Trebuchet MS" w:hAnsi="Trebuchet MS"/>
          <w:sz w:val="20"/>
        </w:rPr>
      </w:pPr>
    </w:p>
    <w:p w14:paraId="1545D063" w14:textId="77777777" w:rsidR="001B0345" w:rsidRDefault="001B0345">
      <w:pPr>
        <w:rPr>
          <w:rFonts w:ascii="Trebuchet MS" w:hAnsi="Trebuchet MS"/>
          <w:sz w:val="20"/>
        </w:rPr>
      </w:pPr>
      <w:r>
        <w:rPr>
          <w:rFonts w:ascii="Trebuchet MS" w:hAnsi="Trebuchet MS"/>
          <w:sz w:val="20"/>
        </w:rPr>
        <w:t>All employees have a responsibility of care for their own and others’ health and safety.</w:t>
      </w:r>
    </w:p>
    <w:p w14:paraId="32582FFC" w14:textId="77777777" w:rsidR="001B0345" w:rsidRDefault="001B0345">
      <w:pPr>
        <w:rPr>
          <w:rFonts w:ascii="Trebuchet MS" w:hAnsi="Trebuchet MS"/>
          <w:sz w:val="20"/>
        </w:rPr>
      </w:pPr>
    </w:p>
    <w:p w14:paraId="7C35B2D1" w14:textId="77777777" w:rsidR="001B0345" w:rsidRDefault="001B0345">
      <w:pPr>
        <w:rPr>
          <w:rFonts w:ascii="Trebuchet MS" w:hAnsi="Trebuchet MS"/>
          <w:sz w:val="20"/>
        </w:rPr>
      </w:pPr>
      <w:r>
        <w:rPr>
          <w:rFonts w:ascii="Trebuchet MS" w:hAnsi="Trebuchet MS"/>
          <w:sz w:val="20"/>
        </w:rPr>
        <w:t>The above list is not exhaustive and other duties may be attached to the post from time to time.  Variation may also occur to the duties and responsibilities without changing the general character of the post.</w:t>
      </w:r>
    </w:p>
    <w:p w14:paraId="331A036F" w14:textId="77777777" w:rsidR="001B0345" w:rsidRDefault="001B0345">
      <w:pPr>
        <w:ind w:left="5040" w:firstLine="720"/>
        <w:jc w:val="both"/>
        <w:rPr>
          <w:rFonts w:ascii="Trebuchet MS" w:hAnsi="Trebuchet MS"/>
          <w:sz w:val="20"/>
        </w:rPr>
      </w:pPr>
    </w:p>
    <w:p w14:paraId="0802932B" w14:textId="45CCD9A9" w:rsidR="001B0345" w:rsidRDefault="001B0345">
      <w:pPr>
        <w:ind w:left="5040" w:firstLine="720"/>
        <w:jc w:val="both"/>
        <w:rPr>
          <w:rFonts w:ascii="Trebuchet MS" w:hAnsi="Trebuchet MS"/>
          <w:sz w:val="20"/>
        </w:rPr>
      </w:pPr>
      <w:r>
        <w:rPr>
          <w:rFonts w:ascii="Trebuchet MS" w:hAnsi="Trebuchet MS"/>
          <w:sz w:val="20"/>
        </w:rPr>
        <w:t>Reference:</w:t>
      </w:r>
      <w:r>
        <w:rPr>
          <w:rFonts w:ascii="Trebuchet MS" w:hAnsi="Trebuchet MS"/>
          <w:sz w:val="20"/>
        </w:rPr>
        <w:tab/>
      </w:r>
      <w:r w:rsidR="0013121F">
        <w:rPr>
          <w:rFonts w:ascii="Trebuchet MS" w:hAnsi="Trebuchet MS"/>
          <w:sz w:val="20"/>
        </w:rPr>
        <w:t>GS</w:t>
      </w:r>
      <w:r w:rsidR="000B3455">
        <w:rPr>
          <w:rFonts w:ascii="Trebuchet MS" w:hAnsi="Trebuchet MS"/>
          <w:sz w:val="20"/>
        </w:rPr>
        <w:t>/KDS</w:t>
      </w:r>
    </w:p>
    <w:p w14:paraId="65D483ED" w14:textId="77777777" w:rsidR="001B0345" w:rsidRDefault="001B0345">
      <w:pPr>
        <w:ind w:left="5040" w:firstLine="720"/>
        <w:jc w:val="both"/>
        <w:rPr>
          <w:rFonts w:ascii="Trebuchet MS" w:hAnsi="Trebuchet MS"/>
          <w:sz w:val="20"/>
        </w:rPr>
      </w:pPr>
    </w:p>
    <w:p w14:paraId="24D61ADA" w14:textId="2E7A99C0" w:rsidR="001B0345" w:rsidRDefault="001B0345">
      <w:pPr>
        <w:ind w:left="5040" w:firstLine="720"/>
        <w:jc w:val="both"/>
        <w:rPr>
          <w:rFonts w:ascii="Trebuchet MS" w:hAnsi="Trebuchet MS"/>
          <w:sz w:val="20"/>
        </w:rPr>
      </w:pPr>
      <w:r>
        <w:rPr>
          <w:rFonts w:ascii="Trebuchet MS" w:hAnsi="Trebuchet MS"/>
          <w:sz w:val="20"/>
        </w:rPr>
        <w:t>Date:</w:t>
      </w:r>
      <w:r>
        <w:rPr>
          <w:rFonts w:ascii="Trebuchet MS" w:hAnsi="Trebuchet MS"/>
          <w:sz w:val="20"/>
        </w:rPr>
        <w:tab/>
      </w:r>
      <w:r>
        <w:rPr>
          <w:rFonts w:ascii="Trebuchet MS" w:hAnsi="Trebuchet MS"/>
          <w:sz w:val="20"/>
        </w:rPr>
        <w:tab/>
      </w:r>
      <w:r w:rsidR="0013121F">
        <w:rPr>
          <w:rFonts w:ascii="Trebuchet MS" w:hAnsi="Trebuchet MS"/>
          <w:sz w:val="20"/>
        </w:rPr>
        <w:t>11</w:t>
      </w:r>
      <w:r w:rsidR="000B3455">
        <w:rPr>
          <w:rFonts w:ascii="Trebuchet MS" w:hAnsi="Trebuchet MS"/>
          <w:sz w:val="20"/>
        </w:rPr>
        <w:t>/0</w:t>
      </w:r>
      <w:r w:rsidR="0013121F">
        <w:rPr>
          <w:rFonts w:ascii="Trebuchet MS" w:hAnsi="Trebuchet MS"/>
          <w:sz w:val="20"/>
        </w:rPr>
        <w:t>8</w:t>
      </w:r>
      <w:r w:rsidR="000B3455">
        <w:rPr>
          <w:rFonts w:ascii="Trebuchet MS" w:hAnsi="Trebuchet MS"/>
          <w:sz w:val="20"/>
        </w:rPr>
        <w:t>/2025</w:t>
      </w:r>
    </w:p>
    <w:sectPr w:rsidR="001B0345">
      <w:footerReference w:type="default" r:id="rId9"/>
      <w:pgSz w:w="11907" w:h="16840" w:code="9"/>
      <w:pgMar w:top="1440" w:right="1440" w:bottom="1440" w:left="1440" w:header="720" w:footer="10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00CAD" w14:textId="77777777" w:rsidR="001E1144" w:rsidRDefault="001E1144">
      <w:r>
        <w:separator/>
      </w:r>
    </w:p>
  </w:endnote>
  <w:endnote w:type="continuationSeparator" w:id="0">
    <w:p w14:paraId="31236B6D" w14:textId="77777777" w:rsidR="001E1144" w:rsidRDefault="001E1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9C3E3" w14:textId="2136AB5F" w:rsidR="001B0345" w:rsidRDefault="000B3455">
    <w:pPr>
      <w:pStyle w:val="Footer"/>
      <w:rPr>
        <w:rFonts w:ascii="Trebuchet MS" w:hAnsi="Trebuchet MS"/>
        <w:sz w:val="16"/>
      </w:rPr>
    </w:pPr>
    <w:r>
      <w:rPr>
        <w:rFonts w:ascii="Trebuchet MS" w:hAnsi="Trebuchet MS"/>
        <w:sz w:val="16"/>
      </w:rPr>
      <w:t>Housing Officer</w:t>
    </w:r>
    <w:r w:rsidR="00342936">
      <w:rPr>
        <w:rFonts w:ascii="Trebuchet MS" w:hAnsi="Trebuchet MS"/>
        <w:sz w:val="16"/>
      </w:rPr>
      <w:t xml:space="preserve"> JD – </w:t>
    </w:r>
    <w:r w:rsidR="0013121F">
      <w:rPr>
        <w:rFonts w:ascii="Trebuchet MS" w:hAnsi="Trebuchet MS"/>
        <w:sz w:val="16"/>
      </w:rPr>
      <w:t>11.08.26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A91AE" w14:textId="77777777" w:rsidR="001E1144" w:rsidRDefault="001E1144">
      <w:r>
        <w:separator/>
      </w:r>
    </w:p>
  </w:footnote>
  <w:footnote w:type="continuationSeparator" w:id="0">
    <w:p w14:paraId="122F1ADE" w14:textId="77777777" w:rsidR="001E1144" w:rsidRDefault="001E11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07CF9"/>
    <w:multiLevelType w:val="hybridMultilevel"/>
    <w:tmpl w:val="8878FED6"/>
    <w:lvl w:ilvl="0" w:tplc="382415AA">
      <w:start w:val="1"/>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2F60B06"/>
    <w:multiLevelType w:val="multilevel"/>
    <w:tmpl w:val="52842940"/>
    <w:lvl w:ilvl="0">
      <w:start w:val="1"/>
      <w:numFmt w:val="decimal"/>
      <w:lvlText w:val="%1."/>
      <w:lvlJc w:val="left"/>
      <w:pPr>
        <w:ind w:left="571" w:hanging="430"/>
      </w:pPr>
      <w:rPr>
        <w:rFonts w:hint="default"/>
        <w:b w:val="0"/>
        <w:bCs w:val="0"/>
      </w:rPr>
    </w:lvl>
    <w:lvl w:ilvl="1">
      <w:start w:val="1"/>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F77EAB"/>
    <w:multiLevelType w:val="hybridMultilevel"/>
    <w:tmpl w:val="835E2698"/>
    <w:lvl w:ilvl="0" w:tplc="0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F0F710B"/>
    <w:multiLevelType w:val="hybridMultilevel"/>
    <w:tmpl w:val="194A8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5800614">
    <w:abstractNumId w:val="0"/>
  </w:num>
  <w:num w:numId="2" w16cid:durableId="248463074">
    <w:abstractNumId w:val="2"/>
  </w:num>
  <w:num w:numId="3" w16cid:durableId="651981907">
    <w:abstractNumId w:val="1"/>
  </w:num>
  <w:num w:numId="4" w16cid:durableId="17236022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1C5"/>
    <w:rsid w:val="0006104F"/>
    <w:rsid w:val="0008322B"/>
    <w:rsid w:val="000B3455"/>
    <w:rsid w:val="000B7F28"/>
    <w:rsid w:val="0013121F"/>
    <w:rsid w:val="001B0345"/>
    <w:rsid w:val="001E1144"/>
    <w:rsid w:val="001F17A6"/>
    <w:rsid w:val="0021089F"/>
    <w:rsid w:val="00274CD2"/>
    <w:rsid w:val="00315E37"/>
    <w:rsid w:val="00342936"/>
    <w:rsid w:val="004109C4"/>
    <w:rsid w:val="00560FF3"/>
    <w:rsid w:val="0059210F"/>
    <w:rsid w:val="005F7840"/>
    <w:rsid w:val="006A5932"/>
    <w:rsid w:val="006B25D6"/>
    <w:rsid w:val="006B5BF8"/>
    <w:rsid w:val="007933D2"/>
    <w:rsid w:val="007E053F"/>
    <w:rsid w:val="007F2803"/>
    <w:rsid w:val="00912FF4"/>
    <w:rsid w:val="00914929"/>
    <w:rsid w:val="009371C5"/>
    <w:rsid w:val="00950852"/>
    <w:rsid w:val="009516D2"/>
    <w:rsid w:val="00955323"/>
    <w:rsid w:val="00993B93"/>
    <w:rsid w:val="00A02D6D"/>
    <w:rsid w:val="00A07A40"/>
    <w:rsid w:val="00AF6AEE"/>
    <w:rsid w:val="00B34B86"/>
    <w:rsid w:val="00B80188"/>
    <w:rsid w:val="00B96952"/>
    <w:rsid w:val="00BE412A"/>
    <w:rsid w:val="00CC2D6C"/>
    <w:rsid w:val="00CC64FD"/>
    <w:rsid w:val="00D270CD"/>
    <w:rsid w:val="00E95FEA"/>
    <w:rsid w:val="00F71207"/>
    <w:rsid w:val="00F95B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EB09FC"/>
  <w15:chartTrackingRefBased/>
  <w15:docId w15:val="{176B6153-CABB-400B-ABF6-47F64EAAF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rPr>
  </w:style>
  <w:style w:type="paragraph" w:styleId="Heading3">
    <w:name w:val="heading 3"/>
    <w:basedOn w:val="Normal"/>
    <w:next w:val="Normal"/>
    <w:qFormat/>
    <w:pPr>
      <w:keepNext/>
      <w:jc w:val="center"/>
      <w:outlineLvl w:val="2"/>
    </w:pPr>
    <w:rPr>
      <w:u w:val="single"/>
    </w:rPr>
  </w:style>
  <w:style w:type="paragraph" w:styleId="Heading4">
    <w:name w:val="heading 4"/>
    <w:basedOn w:val="Normal"/>
    <w:next w:val="Normal"/>
    <w:qFormat/>
    <w:pPr>
      <w:keepNext/>
      <w:outlineLvl w:val="3"/>
    </w:pPr>
    <w:rPr>
      <w:u w:val="single"/>
    </w:rPr>
  </w:style>
  <w:style w:type="paragraph" w:styleId="Heading8">
    <w:name w:val="heading 8"/>
    <w:basedOn w:val="Normal"/>
    <w:next w:val="Normal"/>
    <w:qFormat/>
    <w:pPr>
      <w:keepNext/>
      <w:jc w:val="center"/>
      <w:outlineLvl w:val="7"/>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BodyText">
    <w:name w:val="Body Text"/>
    <w:basedOn w:val="Normal"/>
    <w:pPr>
      <w:jc w:val="both"/>
    </w:pPr>
    <w:rPr>
      <w:rFonts w:ascii="Arial" w:hAnsi="Arial" w:cs="Arial"/>
    </w:rPr>
  </w:style>
  <w:style w:type="paragraph" w:styleId="Header">
    <w:name w:val="header"/>
    <w:basedOn w:val="Normal"/>
    <w:pPr>
      <w:tabs>
        <w:tab w:val="center" w:pos="4153"/>
        <w:tab w:val="right" w:pos="8306"/>
      </w:tabs>
    </w:pPr>
  </w:style>
  <w:style w:type="paragraph" w:styleId="BodyText2">
    <w:name w:val="Body Text 2"/>
    <w:basedOn w:val="Normal"/>
    <w:pPr>
      <w:autoSpaceDE w:val="0"/>
      <w:autoSpaceDN w:val="0"/>
      <w:adjustRightInd w:val="0"/>
    </w:pPr>
    <w:rPr>
      <w:rFonts w:ascii="Trebuchet MS" w:hAnsi="Trebuchet MS" w:cs="Arial"/>
      <w:sz w:val="20"/>
      <w:szCs w:val="20"/>
    </w:rPr>
  </w:style>
  <w:style w:type="paragraph" w:styleId="BodyText3">
    <w:name w:val="Body Text 3"/>
    <w:basedOn w:val="Normal"/>
    <w:link w:val="BodyText3Char"/>
    <w:rPr>
      <w:rFonts w:ascii="Trebuchet MS" w:hAnsi="Trebuchet MS"/>
      <w:color w:val="FF0000"/>
      <w:sz w:val="20"/>
    </w:rPr>
  </w:style>
  <w:style w:type="character" w:customStyle="1" w:styleId="BodyText3Char">
    <w:name w:val="Body Text 3 Char"/>
    <w:link w:val="BodyText3"/>
    <w:rsid w:val="006B25D6"/>
    <w:rPr>
      <w:rFonts w:ascii="Trebuchet MS" w:hAnsi="Trebuchet MS"/>
      <w:color w:val="FF0000"/>
      <w:szCs w:val="24"/>
      <w:lang w:eastAsia="en-US"/>
    </w:rPr>
  </w:style>
  <w:style w:type="paragraph" w:styleId="ListParagraph">
    <w:name w:val="List Paragraph"/>
    <w:basedOn w:val="Normal"/>
    <w:uiPriority w:val="34"/>
    <w:qFormat/>
    <w:rsid w:val="000610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90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2215AB-B263-4F8B-A9DF-B70286941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583</Words>
  <Characters>3325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South Tyneside MBC</Company>
  <LinksUpToDate>false</LinksUpToDate>
  <CharactersWithSpaces>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simones</dc:creator>
  <cp:keywords/>
  <dc:description/>
  <cp:lastModifiedBy>Kerry Sutherland</cp:lastModifiedBy>
  <cp:revision>3</cp:revision>
  <cp:lastPrinted>2003-08-29T11:10:00Z</cp:lastPrinted>
  <dcterms:created xsi:type="dcterms:W3CDTF">2026-08-11T14:29:00Z</dcterms:created>
  <dcterms:modified xsi:type="dcterms:W3CDTF">2026-08-11T14:29:00Z</dcterms:modified>
</cp:coreProperties>
</file>