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4" w:type="dxa"/>
        <w:tblLook w:val="04A0" w:firstRow="1" w:lastRow="0" w:firstColumn="1" w:lastColumn="0" w:noHBand="0" w:noVBand="1"/>
      </w:tblPr>
      <w:tblGrid>
        <w:gridCol w:w="5669"/>
        <w:gridCol w:w="4485"/>
      </w:tblGrid>
      <w:tr w:rsidR="00547FE9" w:rsidRPr="00CD6DA4" w14:paraId="521D657A" w14:textId="77777777" w:rsidTr="009D2943">
        <w:tc>
          <w:tcPr>
            <w:tcW w:w="5669" w:type="dxa"/>
            <w:shd w:val="clear" w:color="auto" w:fill="auto"/>
          </w:tcPr>
          <w:p w14:paraId="70C04932" w14:textId="77777777" w:rsidR="00547FE9" w:rsidRPr="00950A64" w:rsidRDefault="00547FE9" w:rsidP="009D2943">
            <w:r>
              <w:rPr>
                <w:noProof/>
              </w:rPr>
              <w:drawing>
                <wp:inline distT="0" distB="0" distL="0" distR="0" wp14:anchorId="22F1D2AB" wp14:editId="061EBABD">
                  <wp:extent cx="2914650" cy="790575"/>
                  <wp:effectExtent l="0" t="0" r="0" b="9525"/>
                  <wp:docPr id="6" name="Picture 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14:paraId="1BC4F73B" w14:textId="77777777" w:rsidR="00547FE9" w:rsidRPr="00FB5B1E" w:rsidRDefault="00547FE9" w:rsidP="009D2943">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6E4D53D8" w14:textId="77777777" w:rsidR="00547FE9" w:rsidRPr="00CD6DA4" w:rsidRDefault="00547FE9" w:rsidP="009D2943">
            <w:pPr>
              <w:jc w:val="center"/>
              <w:rPr>
                <w:rFonts w:ascii="Arial" w:hAnsi="Arial" w:cs="Arial"/>
                <w:b/>
                <w:u w:val="single"/>
              </w:rPr>
            </w:pPr>
          </w:p>
          <w:p w14:paraId="27967543" w14:textId="77777777" w:rsidR="00547FE9" w:rsidRPr="00CD6DA4" w:rsidRDefault="00547FE9" w:rsidP="009D2943">
            <w:pPr>
              <w:jc w:val="center"/>
              <w:rPr>
                <w:rFonts w:ascii="Arial" w:hAnsi="Arial" w:cs="Arial"/>
                <w:b/>
                <w:u w:val="single"/>
              </w:rPr>
            </w:pPr>
          </w:p>
        </w:tc>
      </w:tr>
    </w:tbl>
    <w:p w14:paraId="4CCAE6DD" w14:textId="77777777" w:rsidR="00547FE9" w:rsidRDefault="00547FE9" w:rsidP="00547FE9">
      <w:pPr>
        <w:jc w:val="both"/>
        <w:rPr>
          <w:rFonts w:ascii="Calibri" w:hAnsi="Calibri" w:cs="Calibri"/>
          <w:sz w:val="22"/>
          <w:szCs w:val="22"/>
        </w:rPr>
      </w:pPr>
      <w:r w:rsidRPr="00DF2AD9">
        <w:rPr>
          <w:rFonts w:ascii="Calibri" w:hAnsi="Calibri" w:cs="Calibri"/>
          <w:sz w:val="22"/>
          <w:szCs w:val="22"/>
        </w:rPr>
        <w:t>This form is to be completed by managers to identify any known risks to a post, it should be completed as part of the vacancy procedure and also where a post has changes made to it of an environmental, physical or significant nature which may have a health impact.</w:t>
      </w:r>
    </w:p>
    <w:p w14:paraId="1F079B8E" w14:textId="77777777" w:rsidR="00547FE9" w:rsidRPr="00DF2AD9" w:rsidRDefault="00547FE9" w:rsidP="00547FE9">
      <w:pPr>
        <w:rPr>
          <w:rFonts w:ascii="Calibri" w:hAnsi="Calibri" w:cs="Calibri"/>
          <w:sz w:val="16"/>
          <w:szCs w:val="16"/>
        </w:rPr>
      </w:pPr>
    </w:p>
    <w:p w14:paraId="01E76650" w14:textId="77777777" w:rsidR="00547FE9" w:rsidRPr="00DF2AD9" w:rsidRDefault="00547FE9" w:rsidP="00547FE9">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254CC8BB" w14:textId="77777777" w:rsidR="00547FE9" w:rsidRPr="00DF2AD9" w:rsidRDefault="00547FE9" w:rsidP="00547FE9">
      <w:pPr>
        <w:jc w:val="both"/>
        <w:rPr>
          <w:rFonts w:ascii="Calibri" w:hAnsi="Calibri" w:cs="Calibri"/>
          <w:sz w:val="16"/>
          <w:szCs w:val="16"/>
        </w:rPr>
      </w:pPr>
    </w:p>
    <w:p w14:paraId="0DBD7439" w14:textId="77777777" w:rsidR="00547FE9" w:rsidRPr="00DF2AD9" w:rsidRDefault="00547FE9" w:rsidP="00547FE9">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547FE9" w:rsidRPr="00DF2AD9" w14:paraId="37F96C4A" w14:textId="77777777" w:rsidTr="009D2943">
        <w:trPr>
          <w:jc w:val="center"/>
        </w:trPr>
        <w:tc>
          <w:tcPr>
            <w:tcW w:w="4962" w:type="dxa"/>
            <w:shd w:val="clear" w:color="auto" w:fill="D9D9D9"/>
          </w:tcPr>
          <w:p w14:paraId="3820615C" w14:textId="77777777" w:rsidR="00547FE9" w:rsidRPr="00DF2AD9" w:rsidRDefault="00547FE9" w:rsidP="009D2943">
            <w:pPr>
              <w:rPr>
                <w:rFonts w:ascii="Calibri" w:hAnsi="Calibri" w:cs="Calibri"/>
                <w:b/>
              </w:rPr>
            </w:pPr>
            <w:r w:rsidRPr="00DF2AD9">
              <w:rPr>
                <w:rFonts w:ascii="Calibri" w:hAnsi="Calibri" w:cs="Calibri"/>
                <w:b/>
              </w:rPr>
              <w:t>Employee Name</w:t>
            </w:r>
          </w:p>
          <w:p w14:paraId="4D43D82B" w14:textId="77777777" w:rsidR="00547FE9" w:rsidRPr="00DF2AD9" w:rsidRDefault="00547FE9" w:rsidP="009D2943">
            <w:pPr>
              <w:rPr>
                <w:rFonts w:ascii="Calibri" w:hAnsi="Calibri" w:cs="Calibri"/>
                <w:b/>
                <w:sz w:val="18"/>
                <w:szCs w:val="18"/>
              </w:rPr>
            </w:pPr>
            <w:r w:rsidRPr="00DF2AD9">
              <w:rPr>
                <w:rFonts w:ascii="Calibri" w:hAnsi="Calibri" w:cs="Calibri"/>
                <w:b/>
                <w:sz w:val="18"/>
                <w:szCs w:val="18"/>
              </w:rPr>
              <w:t>(Xentrall to complete for pre-employment)</w:t>
            </w:r>
          </w:p>
        </w:tc>
        <w:tc>
          <w:tcPr>
            <w:tcW w:w="4900" w:type="dxa"/>
            <w:gridSpan w:val="2"/>
            <w:shd w:val="clear" w:color="auto" w:fill="auto"/>
          </w:tcPr>
          <w:p w14:paraId="3EC8C9FB" w14:textId="77777777" w:rsidR="00547FE9" w:rsidRPr="00DF2AD9" w:rsidRDefault="00547FE9" w:rsidP="009D2943">
            <w:pPr>
              <w:rPr>
                <w:rFonts w:ascii="Calibri" w:hAnsi="Calibri" w:cs="Calibri"/>
              </w:rPr>
            </w:pPr>
          </w:p>
        </w:tc>
      </w:tr>
      <w:tr w:rsidR="00547FE9" w:rsidRPr="00DF2AD9" w14:paraId="57BB2DFA" w14:textId="77777777" w:rsidTr="009D2943">
        <w:trPr>
          <w:jc w:val="center"/>
        </w:trPr>
        <w:tc>
          <w:tcPr>
            <w:tcW w:w="4962" w:type="dxa"/>
            <w:shd w:val="clear" w:color="auto" w:fill="D9D9D9"/>
          </w:tcPr>
          <w:p w14:paraId="76BC1F02" w14:textId="77777777" w:rsidR="00547FE9" w:rsidRPr="00DF2AD9" w:rsidRDefault="00547FE9" w:rsidP="009D2943">
            <w:pPr>
              <w:rPr>
                <w:rFonts w:ascii="Calibri" w:hAnsi="Calibri" w:cs="Calibri"/>
                <w:b/>
              </w:rPr>
            </w:pPr>
            <w:r w:rsidRPr="00DF2AD9">
              <w:rPr>
                <w:rFonts w:ascii="Calibri" w:hAnsi="Calibri" w:cs="Calibri"/>
                <w:b/>
              </w:rPr>
              <w:t>Job Title</w:t>
            </w:r>
          </w:p>
          <w:p w14:paraId="29FE7E8C" w14:textId="77777777" w:rsidR="00547FE9" w:rsidRPr="00DF2AD9" w:rsidRDefault="00547FE9" w:rsidP="009D2943">
            <w:pPr>
              <w:rPr>
                <w:rFonts w:ascii="Calibri" w:hAnsi="Calibri" w:cs="Calibri"/>
                <w:b/>
              </w:rPr>
            </w:pPr>
          </w:p>
        </w:tc>
        <w:tc>
          <w:tcPr>
            <w:tcW w:w="4900" w:type="dxa"/>
            <w:gridSpan w:val="2"/>
            <w:shd w:val="clear" w:color="auto" w:fill="auto"/>
          </w:tcPr>
          <w:p w14:paraId="23498D37" w14:textId="2F3AD7EE" w:rsidR="00547FE9" w:rsidRPr="00DF2AD9" w:rsidRDefault="00990330" w:rsidP="009D2943">
            <w:pPr>
              <w:rPr>
                <w:rFonts w:ascii="Calibri" w:hAnsi="Calibri" w:cs="Calibri"/>
              </w:rPr>
            </w:pPr>
            <w:r>
              <w:rPr>
                <w:rFonts w:ascii="Calibri" w:hAnsi="Calibri" w:cs="Calibri"/>
              </w:rPr>
              <w:t xml:space="preserve">Systems Administrator </w:t>
            </w:r>
          </w:p>
        </w:tc>
      </w:tr>
      <w:tr w:rsidR="00547FE9" w:rsidRPr="00DF2AD9" w14:paraId="46DE958F" w14:textId="77777777" w:rsidTr="009D2943">
        <w:trPr>
          <w:jc w:val="center"/>
        </w:trPr>
        <w:tc>
          <w:tcPr>
            <w:tcW w:w="4962" w:type="dxa"/>
            <w:shd w:val="clear" w:color="auto" w:fill="D9D9D9"/>
          </w:tcPr>
          <w:p w14:paraId="42DFB619" w14:textId="77777777" w:rsidR="00547FE9" w:rsidRPr="00DF2AD9" w:rsidRDefault="00547FE9" w:rsidP="009D2943">
            <w:pPr>
              <w:rPr>
                <w:rFonts w:ascii="Calibri" w:hAnsi="Calibri" w:cs="Calibri"/>
                <w:b/>
              </w:rPr>
            </w:pPr>
            <w:r w:rsidRPr="00DF2AD9">
              <w:rPr>
                <w:rFonts w:ascii="Calibri" w:hAnsi="Calibri" w:cs="Calibri"/>
                <w:b/>
              </w:rPr>
              <w:t>Service Group/ School/Department</w:t>
            </w:r>
          </w:p>
        </w:tc>
        <w:tc>
          <w:tcPr>
            <w:tcW w:w="4900" w:type="dxa"/>
            <w:gridSpan w:val="2"/>
            <w:shd w:val="clear" w:color="auto" w:fill="auto"/>
          </w:tcPr>
          <w:p w14:paraId="1B59B49A" w14:textId="7339A548" w:rsidR="00547FE9" w:rsidRPr="00DF2AD9" w:rsidRDefault="00990330" w:rsidP="009D2943">
            <w:pPr>
              <w:rPr>
                <w:rFonts w:ascii="Calibri" w:hAnsi="Calibri" w:cs="Calibri"/>
              </w:rPr>
            </w:pPr>
            <w:r>
              <w:rPr>
                <w:rFonts w:ascii="Calibri" w:hAnsi="Calibri" w:cs="Calibri"/>
              </w:rPr>
              <w:t>Housing Services – Housing Asset &amp; Compliance</w:t>
            </w:r>
          </w:p>
          <w:p w14:paraId="5B72316A" w14:textId="77777777" w:rsidR="00547FE9" w:rsidRPr="00DF2AD9" w:rsidRDefault="00547FE9" w:rsidP="009D2943">
            <w:pPr>
              <w:rPr>
                <w:rFonts w:ascii="Calibri" w:hAnsi="Calibri" w:cs="Calibri"/>
              </w:rPr>
            </w:pPr>
          </w:p>
        </w:tc>
      </w:tr>
      <w:tr w:rsidR="00547FE9" w:rsidRPr="00DF2AD9" w14:paraId="0DC58365" w14:textId="77777777" w:rsidTr="009D2943">
        <w:trPr>
          <w:jc w:val="center"/>
        </w:trPr>
        <w:tc>
          <w:tcPr>
            <w:tcW w:w="8506" w:type="dxa"/>
            <w:gridSpan w:val="2"/>
            <w:shd w:val="clear" w:color="auto" w:fill="BFBFBF"/>
          </w:tcPr>
          <w:p w14:paraId="641C77EC" w14:textId="77777777" w:rsidR="00547FE9" w:rsidRPr="00DF2AD9" w:rsidRDefault="00547FE9" w:rsidP="009D2943">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333184EF" w14:textId="77777777" w:rsidR="00547FE9" w:rsidRPr="00DF2AD9" w:rsidRDefault="00547FE9" w:rsidP="009D2943">
            <w:pPr>
              <w:jc w:val="center"/>
              <w:rPr>
                <w:rFonts w:ascii="Calibri" w:hAnsi="Calibri" w:cs="Calibri"/>
                <w:b/>
              </w:rPr>
            </w:pPr>
            <w:r w:rsidRPr="00DF2AD9">
              <w:rPr>
                <w:rFonts w:ascii="Calibri" w:hAnsi="Calibri" w:cs="Calibri"/>
                <w:b/>
              </w:rPr>
              <w:t>YES / NO</w:t>
            </w:r>
          </w:p>
        </w:tc>
      </w:tr>
      <w:tr w:rsidR="00547FE9" w:rsidRPr="00DF2AD9" w14:paraId="0C9A1B31" w14:textId="77777777" w:rsidTr="009D2943">
        <w:trPr>
          <w:jc w:val="center"/>
        </w:trPr>
        <w:tc>
          <w:tcPr>
            <w:tcW w:w="8506" w:type="dxa"/>
            <w:gridSpan w:val="2"/>
            <w:tcBorders>
              <w:bottom w:val="single" w:sz="4" w:space="0" w:color="auto"/>
            </w:tcBorders>
            <w:shd w:val="clear" w:color="auto" w:fill="auto"/>
          </w:tcPr>
          <w:p w14:paraId="6D4E608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shd w:val="clear" w:color="auto" w:fill="auto"/>
          </w:tcPr>
          <w:p w14:paraId="72D91225"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6B6D28B7" w14:textId="77777777" w:rsidTr="009D2943">
        <w:trPr>
          <w:jc w:val="center"/>
        </w:trPr>
        <w:tc>
          <w:tcPr>
            <w:tcW w:w="8506" w:type="dxa"/>
            <w:gridSpan w:val="2"/>
            <w:tcBorders>
              <w:bottom w:val="single" w:sz="4" w:space="0" w:color="auto"/>
            </w:tcBorders>
            <w:shd w:val="clear" w:color="auto" w:fill="auto"/>
          </w:tcPr>
          <w:p w14:paraId="0F11E31F"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shd w:val="clear" w:color="auto" w:fill="auto"/>
          </w:tcPr>
          <w:p w14:paraId="3C42D834"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2F99C370" w14:textId="77777777" w:rsidTr="009D2943">
        <w:trPr>
          <w:jc w:val="center"/>
        </w:trPr>
        <w:tc>
          <w:tcPr>
            <w:tcW w:w="8506" w:type="dxa"/>
            <w:gridSpan w:val="2"/>
            <w:tcBorders>
              <w:bottom w:val="single" w:sz="4" w:space="0" w:color="auto"/>
            </w:tcBorders>
            <w:shd w:val="clear" w:color="auto" w:fill="auto"/>
          </w:tcPr>
          <w:p w14:paraId="55BFEEEA"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shd w:val="clear" w:color="auto" w:fill="auto"/>
          </w:tcPr>
          <w:p w14:paraId="3F3D595B"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3C338DF5" w14:textId="77777777" w:rsidTr="009D2943">
        <w:trPr>
          <w:trHeight w:val="230"/>
          <w:jc w:val="center"/>
        </w:trPr>
        <w:tc>
          <w:tcPr>
            <w:tcW w:w="8506" w:type="dxa"/>
            <w:gridSpan w:val="2"/>
            <w:tcBorders>
              <w:bottom w:val="single" w:sz="4" w:space="0" w:color="auto"/>
            </w:tcBorders>
            <w:shd w:val="clear" w:color="auto" w:fill="auto"/>
          </w:tcPr>
          <w:p w14:paraId="38EB6F3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shd w:val="clear" w:color="auto" w:fill="auto"/>
          </w:tcPr>
          <w:p w14:paraId="3B155390"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563C89E5" w14:textId="77777777" w:rsidTr="009D2943">
        <w:trPr>
          <w:trHeight w:val="230"/>
          <w:jc w:val="center"/>
        </w:trPr>
        <w:tc>
          <w:tcPr>
            <w:tcW w:w="8506" w:type="dxa"/>
            <w:gridSpan w:val="2"/>
            <w:tcBorders>
              <w:bottom w:val="single" w:sz="4" w:space="0" w:color="auto"/>
            </w:tcBorders>
            <w:shd w:val="clear" w:color="auto" w:fill="auto"/>
          </w:tcPr>
          <w:p w14:paraId="20D9D742" w14:textId="77777777" w:rsidR="00547FE9" w:rsidRPr="00DF2AD9" w:rsidRDefault="00547FE9" w:rsidP="009D2943">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shd w:val="clear" w:color="auto" w:fill="auto"/>
          </w:tcPr>
          <w:p w14:paraId="6023BDFD"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5F873A60" w14:textId="77777777" w:rsidTr="009D2943">
        <w:trPr>
          <w:jc w:val="center"/>
        </w:trPr>
        <w:tc>
          <w:tcPr>
            <w:tcW w:w="8506" w:type="dxa"/>
            <w:gridSpan w:val="2"/>
            <w:tcBorders>
              <w:bottom w:val="single" w:sz="4" w:space="0" w:color="auto"/>
            </w:tcBorders>
            <w:shd w:val="clear" w:color="auto" w:fill="auto"/>
          </w:tcPr>
          <w:p w14:paraId="6B83011D"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shd w:val="clear" w:color="auto" w:fill="auto"/>
          </w:tcPr>
          <w:p w14:paraId="1BCE9718"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3CF6437C" w14:textId="77777777" w:rsidTr="009D2943">
        <w:trPr>
          <w:jc w:val="center"/>
        </w:trPr>
        <w:tc>
          <w:tcPr>
            <w:tcW w:w="8506" w:type="dxa"/>
            <w:gridSpan w:val="2"/>
            <w:tcBorders>
              <w:bottom w:val="single" w:sz="4" w:space="0" w:color="auto"/>
            </w:tcBorders>
            <w:shd w:val="clear" w:color="auto" w:fill="auto"/>
          </w:tcPr>
          <w:p w14:paraId="61D759BA"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shd w:val="clear" w:color="auto" w:fill="auto"/>
          </w:tcPr>
          <w:p w14:paraId="1D9A2125"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1998A3AC" w14:textId="77777777" w:rsidTr="009D2943">
        <w:trPr>
          <w:jc w:val="center"/>
        </w:trPr>
        <w:tc>
          <w:tcPr>
            <w:tcW w:w="8506" w:type="dxa"/>
            <w:gridSpan w:val="2"/>
            <w:tcBorders>
              <w:bottom w:val="single" w:sz="4" w:space="0" w:color="auto"/>
            </w:tcBorders>
            <w:shd w:val="clear" w:color="auto" w:fill="auto"/>
          </w:tcPr>
          <w:p w14:paraId="4E87CAFB"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shd w:val="clear" w:color="auto" w:fill="auto"/>
          </w:tcPr>
          <w:p w14:paraId="4A82DE58"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24D4A1CC" w14:textId="77777777" w:rsidTr="009D2943">
        <w:trPr>
          <w:jc w:val="center"/>
        </w:trPr>
        <w:tc>
          <w:tcPr>
            <w:tcW w:w="8506" w:type="dxa"/>
            <w:gridSpan w:val="2"/>
            <w:tcBorders>
              <w:bottom w:val="single" w:sz="4" w:space="0" w:color="auto"/>
            </w:tcBorders>
            <w:shd w:val="clear" w:color="auto" w:fill="auto"/>
          </w:tcPr>
          <w:p w14:paraId="0FCBBED3" w14:textId="77777777" w:rsidR="00547FE9" w:rsidRPr="00DF2AD9" w:rsidRDefault="00547FE9" w:rsidP="009D2943">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shd w:val="clear" w:color="auto" w:fill="auto"/>
          </w:tcPr>
          <w:p w14:paraId="1664671E" w14:textId="002025E8" w:rsidR="00547FE9" w:rsidRPr="00DF2AD9" w:rsidRDefault="00E92707" w:rsidP="009D2943">
            <w:pPr>
              <w:rPr>
                <w:rFonts w:ascii="Calibri" w:hAnsi="Calibri" w:cs="Calibri"/>
              </w:rPr>
            </w:pPr>
            <w:r>
              <w:rPr>
                <w:rFonts w:ascii="Calibri" w:hAnsi="Calibri" w:cs="Calibri"/>
              </w:rPr>
              <w:t>N</w:t>
            </w:r>
          </w:p>
        </w:tc>
      </w:tr>
      <w:tr w:rsidR="00547FE9" w:rsidRPr="00DF2AD9" w14:paraId="21FDCA71" w14:textId="77777777" w:rsidTr="009D2943">
        <w:trPr>
          <w:jc w:val="center"/>
        </w:trPr>
        <w:tc>
          <w:tcPr>
            <w:tcW w:w="8506" w:type="dxa"/>
            <w:gridSpan w:val="2"/>
            <w:tcBorders>
              <w:bottom w:val="single" w:sz="4" w:space="0" w:color="auto"/>
            </w:tcBorders>
            <w:shd w:val="clear" w:color="auto" w:fill="auto"/>
          </w:tcPr>
          <w:p w14:paraId="0C4FD5EC" w14:textId="77777777" w:rsidR="00547FE9" w:rsidRPr="00DF2AD9" w:rsidRDefault="00547FE9" w:rsidP="009D2943">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shd w:val="clear" w:color="auto" w:fill="auto"/>
          </w:tcPr>
          <w:p w14:paraId="6DCE64CC" w14:textId="77777777" w:rsidR="00547FE9" w:rsidRPr="00DF2AD9" w:rsidRDefault="00547FE9" w:rsidP="009D2943">
            <w:pPr>
              <w:rPr>
                <w:rFonts w:ascii="Calibri" w:hAnsi="Calibri" w:cs="Calibri"/>
              </w:rPr>
            </w:pPr>
            <w:r>
              <w:rPr>
                <w:rFonts w:ascii="Calibri" w:hAnsi="Calibri" w:cs="Calibri"/>
              </w:rPr>
              <w:t>N</w:t>
            </w:r>
          </w:p>
        </w:tc>
      </w:tr>
      <w:tr w:rsidR="00547FE9" w:rsidRPr="00DF2AD9" w14:paraId="136319A1" w14:textId="77777777" w:rsidTr="009D2943">
        <w:trPr>
          <w:trHeight w:val="503"/>
          <w:jc w:val="center"/>
        </w:trPr>
        <w:tc>
          <w:tcPr>
            <w:tcW w:w="8506" w:type="dxa"/>
            <w:gridSpan w:val="2"/>
            <w:tcBorders>
              <w:bottom w:val="single" w:sz="4" w:space="0" w:color="auto"/>
            </w:tcBorders>
            <w:shd w:val="clear" w:color="auto" w:fill="auto"/>
          </w:tcPr>
          <w:p w14:paraId="204C0CEC"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shd w:val="clear" w:color="auto" w:fill="auto"/>
          </w:tcPr>
          <w:p w14:paraId="2098723C"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1E8E8F82" w14:textId="77777777" w:rsidTr="009D2943">
        <w:trPr>
          <w:trHeight w:val="278"/>
          <w:jc w:val="center"/>
        </w:trPr>
        <w:tc>
          <w:tcPr>
            <w:tcW w:w="8506" w:type="dxa"/>
            <w:gridSpan w:val="2"/>
            <w:tcBorders>
              <w:bottom w:val="single" w:sz="4" w:space="0" w:color="auto"/>
            </w:tcBorders>
            <w:shd w:val="clear" w:color="auto" w:fill="auto"/>
          </w:tcPr>
          <w:p w14:paraId="5BDAE0F2"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shd w:val="clear" w:color="auto" w:fill="auto"/>
          </w:tcPr>
          <w:p w14:paraId="76F48B3D"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52CBE277" w14:textId="77777777" w:rsidTr="009D2943">
        <w:trPr>
          <w:trHeight w:val="278"/>
          <w:jc w:val="center"/>
        </w:trPr>
        <w:tc>
          <w:tcPr>
            <w:tcW w:w="8506" w:type="dxa"/>
            <w:gridSpan w:val="2"/>
            <w:tcBorders>
              <w:bottom w:val="single" w:sz="4" w:space="0" w:color="auto"/>
            </w:tcBorders>
            <w:shd w:val="clear" w:color="auto" w:fill="auto"/>
          </w:tcPr>
          <w:p w14:paraId="5E243AE0"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shd w:val="clear" w:color="auto" w:fill="auto"/>
          </w:tcPr>
          <w:p w14:paraId="2EF39C9C" w14:textId="0913144D" w:rsidR="00547FE9" w:rsidRPr="00CA1F9A" w:rsidRDefault="00E92707" w:rsidP="009D2943">
            <w:pPr>
              <w:rPr>
                <w:rFonts w:ascii="Calibri" w:hAnsi="Calibri" w:cs="Calibri"/>
                <w:bCs/>
              </w:rPr>
            </w:pPr>
            <w:r>
              <w:rPr>
                <w:rFonts w:ascii="Calibri" w:hAnsi="Calibri" w:cs="Calibri"/>
                <w:bCs/>
              </w:rPr>
              <w:t>N</w:t>
            </w:r>
          </w:p>
        </w:tc>
      </w:tr>
      <w:tr w:rsidR="00547FE9" w:rsidRPr="00DF2AD9" w14:paraId="301F2949" w14:textId="77777777" w:rsidTr="009D2943">
        <w:trPr>
          <w:trHeight w:val="278"/>
          <w:jc w:val="center"/>
        </w:trPr>
        <w:tc>
          <w:tcPr>
            <w:tcW w:w="8506" w:type="dxa"/>
            <w:gridSpan w:val="2"/>
            <w:tcBorders>
              <w:bottom w:val="single" w:sz="4" w:space="0" w:color="auto"/>
            </w:tcBorders>
            <w:shd w:val="clear" w:color="auto" w:fill="auto"/>
          </w:tcPr>
          <w:p w14:paraId="72BBC83E"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shd w:val="clear" w:color="auto" w:fill="auto"/>
          </w:tcPr>
          <w:p w14:paraId="28FDEAA3" w14:textId="2F59B7B3" w:rsidR="00547FE9" w:rsidRPr="00CA1F9A" w:rsidRDefault="00E92707" w:rsidP="009D2943">
            <w:pPr>
              <w:rPr>
                <w:rFonts w:ascii="Calibri" w:hAnsi="Calibri" w:cs="Calibri"/>
                <w:bCs/>
              </w:rPr>
            </w:pPr>
            <w:r>
              <w:rPr>
                <w:rFonts w:ascii="Calibri" w:hAnsi="Calibri" w:cs="Calibri"/>
                <w:bCs/>
              </w:rPr>
              <w:t>N</w:t>
            </w:r>
          </w:p>
        </w:tc>
      </w:tr>
      <w:tr w:rsidR="00547FE9" w:rsidRPr="00DF2AD9" w14:paraId="2001C2E7" w14:textId="77777777" w:rsidTr="009D2943">
        <w:trPr>
          <w:trHeight w:val="278"/>
          <w:jc w:val="center"/>
        </w:trPr>
        <w:tc>
          <w:tcPr>
            <w:tcW w:w="8506" w:type="dxa"/>
            <w:gridSpan w:val="2"/>
            <w:tcBorders>
              <w:bottom w:val="single" w:sz="4" w:space="0" w:color="auto"/>
            </w:tcBorders>
            <w:shd w:val="clear" w:color="auto" w:fill="auto"/>
          </w:tcPr>
          <w:p w14:paraId="367FA698" w14:textId="77777777" w:rsidR="00547FE9" w:rsidRPr="00DF2AD9" w:rsidRDefault="00547FE9" w:rsidP="009D2943">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shd w:val="clear" w:color="auto" w:fill="auto"/>
          </w:tcPr>
          <w:p w14:paraId="5A26DD39" w14:textId="4B4A083F" w:rsidR="00547FE9" w:rsidRPr="00CA1F9A" w:rsidRDefault="00E92707" w:rsidP="009D2943">
            <w:pPr>
              <w:rPr>
                <w:rFonts w:ascii="Calibri" w:hAnsi="Calibri" w:cs="Calibri"/>
                <w:bCs/>
              </w:rPr>
            </w:pPr>
            <w:r>
              <w:rPr>
                <w:rFonts w:ascii="Calibri" w:hAnsi="Calibri" w:cs="Calibri"/>
                <w:bCs/>
              </w:rPr>
              <w:t>N</w:t>
            </w:r>
          </w:p>
        </w:tc>
      </w:tr>
      <w:tr w:rsidR="00547FE9" w:rsidRPr="00DF2AD9" w14:paraId="0C244947" w14:textId="77777777" w:rsidTr="009D2943">
        <w:trPr>
          <w:trHeight w:val="278"/>
          <w:jc w:val="center"/>
        </w:trPr>
        <w:tc>
          <w:tcPr>
            <w:tcW w:w="8506" w:type="dxa"/>
            <w:gridSpan w:val="2"/>
            <w:tcBorders>
              <w:bottom w:val="single" w:sz="4" w:space="0" w:color="auto"/>
            </w:tcBorders>
            <w:shd w:val="clear" w:color="auto" w:fill="auto"/>
          </w:tcPr>
          <w:p w14:paraId="7E9EE0AB" w14:textId="77777777" w:rsidR="00547FE9" w:rsidRPr="00DF2AD9" w:rsidRDefault="00547FE9" w:rsidP="00547FE9">
            <w:pPr>
              <w:numPr>
                <w:ilvl w:val="0"/>
                <w:numId w:val="6"/>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shd w:val="clear" w:color="auto" w:fill="auto"/>
          </w:tcPr>
          <w:p w14:paraId="301E0EA3" w14:textId="77777777" w:rsidR="00547FE9" w:rsidRPr="00CA1F9A" w:rsidRDefault="00547FE9" w:rsidP="009D2943">
            <w:pPr>
              <w:rPr>
                <w:rFonts w:ascii="Calibri" w:hAnsi="Calibri" w:cs="Calibri"/>
                <w:bCs/>
              </w:rPr>
            </w:pPr>
            <w:r w:rsidRPr="00CA1F9A">
              <w:rPr>
                <w:rFonts w:ascii="Calibri" w:hAnsi="Calibri" w:cs="Calibri"/>
                <w:bCs/>
              </w:rPr>
              <w:t>N</w:t>
            </w:r>
          </w:p>
        </w:tc>
      </w:tr>
      <w:tr w:rsidR="00547FE9" w:rsidRPr="00DF2AD9" w14:paraId="31E9BFBB" w14:textId="77777777" w:rsidTr="009D2943">
        <w:trPr>
          <w:trHeight w:val="312"/>
          <w:jc w:val="center"/>
        </w:trPr>
        <w:tc>
          <w:tcPr>
            <w:tcW w:w="9862" w:type="dxa"/>
            <w:gridSpan w:val="3"/>
            <w:shd w:val="clear" w:color="auto" w:fill="auto"/>
          </w:tcPr>
          <w:p w14:paraId="671BD5E6" w14:textId="6C5AF2F2" w:rsidR="00547FE9" w:rsidRPr="00DF2AD9" w:rsidRDefault="00547FE9" w:rsidP="009D2943">
            <w:pPr>
              <w:rPr>
                <w:rFonts w:ascii="Calibri" w:hAnsi="Calibri" w:cs="Calibri"/>
                <w:b/>
              </w:rPr>
            </w:pPr>
            <w:r w:rsidRPr="00DF2AD9">
              <w:rPr>
                <w:rFonts w:ascii="Calibri" w:hAnsi="Calibri" w:cs="Calibri"/>
                <w:b/>
              </w:rPr>
              <w:t>Other – Please specify</w:t>
            </w:r>
            <w:r>
              <w:rPr>
                <w:rFonts w:ascii="Calibri" w:hAnsi="Calibri" w:cs="Calibri"/>
                <w:b/>
              </w:rPr>
              <w:t xml:space="preserve">   </w:t>
            </w:r>
          </w:p>
        </w:tc>
      </w:tr>
    </w:tbl>
    <w:p w14:paraId="6F6D4757" w14:textId="77777777" w:rsidR="00547FE9" w:rsidRPr="00DF2AD9" w:rsidRDefault="00547FE9" w:rsidP="00547FE9">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547FE9" w:rsidRPr="00DF2AD9" w14:paraId="03BFC207" w14:textId="77777777" w:rsidTr="009D2943">
        <w:trPr>
          <w:jc w:val="center"/>
        </w:trPr>
        <w:tc>
          <w:tcPr>
            <w:tcW w:w="1384" w:type="dxa"/>
            <w:shd w:val="clear" w:color="auto" w:fill="D9D9D9"/>
          </w:tcPr>
          <w:p w14:paraId="4E56CFB6" w14:textId="77777777" w:rsidR="00547FE9" w:rsidRPr="00DF2AD9" w:rsidRDefault="00547FE9" w:rsidP="009D2943">
            <w:pPr>
              <w:rPr>
                <w:rFonts w:ascii="Calibri" w:hAnsi="Calibri" w:cs="Calibri"/>
                <w:b/>
              </w:rPr>
            </w:pPr>
            <w:r w:rsidRPr="00DF2AD9">
              <w:rPr>
                <w:rFonts w:ascii="Calibri" w:hAnsi="Calibri" w:cs="Calibri"/>
                <w:b/>
              </w:rPr>
              <w:t>Name</w:t>
            </w:r>
          </w:p>
          <w:p w14:paraId="736B63BD" w14:textId="77777777" w:rsidR="00547FE9" w:rsidRPr="00DF2AD9" w:rsidRDefault="00547FE9" w:rsidP="009D2943">
            <w:pPr>
              <w:rPr>
                <w:rFonts w:ascii="Calibri" w:hAnsi="Calibri" w:cs="Calibri"/>
                <w:b/>
              </w:rPr>
            </w:pPr>
          </w:p>
        </w:tc>
        <w:tc>
          <w:tcPr>
            <w:tcW w:w="4961" w:type="dxa"/>
            <w:shd w:val="clear" w:color="auto" w:fill="auto"/>
          </w:tcPr>
          <w:p w14:paraId="79DE35B4" w14:textId="4246191A" w:rsidR="00547FE9" w:rsidRPr="00DF2AD9" w:rsidRDefault="0081255B" w:rsidP="009D2943">
            <w:pPr>
              <w:jc w:val="center"/>
              <w:rPr>
                <w:rFonts w:ascii="Calibri" w:hAnsi="Calibri" w:cs="Calibri"/>
              </w:rPr>
            </w:pPr>
            <w:r>
              <w:rPr>
                <w:rFonts w:ascii="Calibri" w:hAnsi="Calibri" w:cs="Calibri"/>
              </w:rPr>
              <w:t>Cheryl Williams</w:t>
            </w:r>
          </w:p>
        </w:tc>
        <w:tc>
          <w:tcPr>
            <w:tcW w:w="1045" w:type="dxa"/>
            <w:shd w:val="clear" w:color="auto" w:fill="D9D9D9"/>
          </w:tcPr>
          <w:p w14:paraId="5CBF37E5" w14:textId="77777777" w:rsidR="00547FE9" w:rsidRPr="00DF2AD9" w:rsidRDefault="00547FE9" w:rsidP="009D2943">
            <w:pPr>
              <w:rPr>
                <w:rFonts w:ascii="Calibri" w:hAnsi="Calibri" w:cs="Calibri"/>
              </w:rPr>
            </w:pPr>
            <w:r w:rsidRPr="00DF2AD9">
              <w:rPr>
                <w:rFonts w:ascii="Calibri" w:hAnsi="Calibri" w:cs="Calibri"/>
                <w:b/>
              </w:rPr>
              <w:t>Date</w:t>
            </w:r>
          </w:p>
        </w:tc>
        <w:tc>
          <w:tcPr>
            <w:tcW w:w="2464" w:type="dxa"/>
            <w:shd w:val="clear" w:color="auto" w:fill="auto"/>
          </w:tcPr>
          <w:p w14:paraId="2ED02F9F" w14:textId="7B219403" w:rsidR="00547FE9" w:rsidRPr="00DF2AD9" w:rsidRDefault="0081255B" w:rsidP="009D2943">
            <w:pPr>
              <w:jc w:val="center"/>
              <w:rPr>
                <w:rFonts w:ascii="Calibri" w:hAnsi="Calibri" w:cs="Calibri"/>
              </w:rPr>
            </w:pPr>
            <w:r>
              <w:rPr>
                <w:rFonts w:ascii="Calibri" w:hAnsi="Calibri" w:cs="Calibri"/>
              </w:rPr>
              <w:t>28/08/2024</w:t>
            </w:r>
          </w:p>
        </w:tc>
      </w:tr>
      <w:tr w:rsidR="00547FE9" w:rsidRPr="00DF2AD9" w14:paraId="248E7E70" w14:textId="77777777" w:rsidTr="009D2943">
        <w:trPr>
          <w:jc w:val="center"/>
        </w:trPr>
        <w:tc>
          <w:tcPr>
            <w:tcW w:w="1384" w:type="dxa"/>
            <w:shd w:val="clear" w:color="auto" w:fill="D9D9D9"/>
          </w:tcPr>
          <w:p w14:paraId="6E834328" w14:textId="77777777" w:rsidR="00547FE9" w:rsidRPr="00DF2AD9" w:rsidRDefault="00547FE9" w:rsidP="009D2943">
            <w:pPr>
              <w:rPr>
                <w:rFonts w:ascii="Calibri" w:hAnsi="Calibri" w:cs="Calibri"/>
                <w:b/>
              </w:rPr>
            </w:pPr>
            <w:r w:rsidRPr="00DF2AD9">
              <w:rPr>
                <w:rFonts w:ascii="Calibri" w:hAnsi="Calibri" w:cs="Calibri"/>
                <w:b/>
              </w:rPr>
              <w:t>Signature</w:t>
            </w:r>
          </w:p>
          <w:p w14:paraId="3CB453B6" w14:textId="77777777" w:rsidR="00547FE9" w:rsidRPr="00DF2AD9" w:rsidRDefault="00547FE9" w:rsidP="009D2943">
            <w:pPr>
              <w:rPr>
                <w:rFonts w:ascii="Calibri" w:hAnsi="Calibri" w:cs="Calibri"/>
                <w:b/>
              </w:rPr>
            </w:pPr>
          </w:p>
        </w:tc>
        <w:tc>
          <w:tcPr>
            <w:tcW w:w="8470" w:type="dxa"/>
            <w:gridSpan w:val="3"/>
            <w:shd w:val="clear" w:color="auto" w:fill="auto"/>
          </w:tcPr>
          <w:p w14:paraId="6CFC4275" w14:textId="0BD67341" w:rsidR="00547FE9" w:rsidRPr="00DF2AD9" w:rsidRDefault="0081255B" w:rsidP="009D2943">
            <w:pPr>
              <w:jc w:val="center"/>
              <w:rPr>
                <w:rFonts w:ascii="Calibri" w:hAnsi="Calibri" w:cs="Calibri"/>
              </w:rPr>
            </w:pPr>
            <w:r>
              <w:rPr>
                <w:noProof/>
              </w:rPr>
              <w:drawing>
                <wp:inline distT="0" distB="0" distL="0" distR="0" wp14:anchorId="226C214F" wp14:editId="56801C9C">
                  <wp:extent cx="1533525" cy="428625"/>
                  <wp:effectExtent l="0" t="0" r="9525" b="9525"/>
                  <wp:docPr id="795673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tc>
      </w:tr>
    </w:tbl>
    <w:p w14:paraId="099552F3" w14:textId="77777777" w:rsidR="00547FE9" w:rsidRPr="00950A64" w:rsidRDefault="00547FE9" w:rsidP="00547FE9">
      <w:pPr>
        <w:jc w:val="center"/>
        <w:rPr>
          <w:rFonts w:ascii="Calibri" w:hAnsi="Calibri" w:cs="Calibri"/>
          <w:sz w:val="18"/>
          <w:szCs w:val="18"/>
        </w:rPr>
      </w:pPr>
      <w:r w:rsidRPr="00950A64">
        <w:rPr>
          <w:rFonts w:ascii="Calibri" w:hAnsi="Calibri" w:cs="Calibri"/>
          <w:sz w:val="18"/>
          <w:szCs w:val="18"/>
        </w:rPr>
        <w:t>Once completed, this form must be sent to Occupational Health</w:t>
      </w:r>
    </w:p>
    <w:p w14:paraId="409BF9F6" w14:textId="77777777" w:rsidR="00547FE9" w:rsidRPr="00950A64" w:rsidRDefault="00547FE9" w:rsidP="00547FE9">
      <w:pPr>
        <w:jc w:val="center"/>
        <w:rPr>
          <w:rFonts w:ascii="Calibri" w:hAnsi="Calibri" w:cs="Calibri"/>
          <w:sz w:val="18"/>
          <w:szCs w:val="18"/>
        </w:rPr>
      </w:pPr>
      <w:r w:rsidRPr="00950A64">
        <w:rPr>
          <w:rFonts w:ascii="Calibri" w:hAnsi="Calibri" w:cs="Calibri"/>
          <w:sz w:val="18"/>
          <w:szCs w:val="18"/>
        </w:rPr>
        <w:lastRenderedPageBreak/>
        <w:t>(For pre-employment, form to be completed and saved into the recruitment folder)</w:t>
      </w:r>
    </w:p>
    <w:p w14:paraId="3AD1295C" w14:textId="77777777" w:rsidR="00547FE9" w:rsidRPr="00950A64" w:rsidRDefault="00547FE9" w:rsidP="00547FE9">
      <w:pPr>
        <w:pStyle w:val="Header"/>
        <w:rPr>
          <w:rFonts w:ascii="Calibri" w:hAnsi="Calibri" w:cs="Calibri"/>
          <w:i/>
          <w:color w:val="000000"/>
          <w:sz w:val="18"/>
          <w:szCs w:val="18"/>
        </w:rPr>
      </w:pPr>
      <w:r w:rsidRPr="00950A64">
        <w:rPr>
          <w:rFonts w:ascii="Calibri" w:hAnsi="Calibri" w:cs="Calibri"/>
          <w:i/>
          <w:color w:val="000000"/>
          <w:sz w:val="18"/>
          <w:szCs w:val="18"/>
        </w:rPr>
        <w:t xml:space="preserve">Form Created: October 2018, Form Reviewed: June 2021, Form Review: June 2022  </w:t>
      </w:r>
    </w:p>
    <w:p w14:paraId="052C83D8" w14:textId="77777777" w:rsidR="00547FE9" w:rsidRPr="00DF2AD9" w:rsidRDefault="00547FE9" w:rsidP="00547FE9">
      <w:pPr>
        <w:pStyle w:val="Header"/>
        <w:jc w:val="center"/>
        <w:rPr>
          <w:rFonts w:ascii="Calibri" w:hAnsi="Calibri" w:cs="Calibri"/>
          <w:b/>
          <w:sz w:val="20"/>
          <w:u w:val="single"/>
        </w:rPr>
      </w:pPr>
    </w:p>
    <w:p w14:paraId="17CAABA5" w14:textId="77777777" w:rsidR="00547FE9" w:rsidRPr="00DF2AD9" w:rsidRDefault="00547FE9" w:rsidP="00547FE9">
      <w:pPr>
        <w:pStyle w:val="Header"/>
        <w:jc w:val="center"/>
        <w:rPr>
          <w:rFonts w:ascii="Calibri" w:hAnsi="Calibri" w:cs="Calibri"/>
          <w:b/>
          <w:sz w:val="20"/>
          <w:u w:val="single"/>
        </w:rPr>
      </w:pPr>
      <w:r w:rsidRPr="00DF2AD9">
        <w:rPr>
          <w:rFonts w:ascii="Calibri" w:hAnsi="Calibri" w:cs="Calibri"/>
          <w:b/>
          <w:sz w:val="20"/>
          <w:u w:val="single"/>
        </w:rPr>
        <w:t>Explanatory Notes</w:t>
      </w:r>
    </w:p>
    <w:p w14:paraId="552798EE" w14:textId="77777777" w:rsidR="00547FE9" w:rsidRPr="00DF2AD9" w:rsidRDefault="00547FE9" w:rsidP="00547FE9">
      <w:pPr>
        <w:rPr>
          <w:rFonts w:ascii="Calibri" w:hAnsi="Calibri" w:cs="Calibri"/>
          <w:b/>
          <w:sz w:val="20"/>
        </w:rPr>
      </w:pPr>
      <w:r w:rsidRPr="00DF2AD9">
        <w:rPr>
          <w:rFonts w:ascii="Calibri" w:hAnsi="Calibri" w:cs="Calibri"/>
          <w:b/>
          <w:sz w:val="20"/>
        </w:rPr>
        <w:t>A) ASBESTOS</w:t>
      </w:r>
    </w:p>
    <w:p w14:paraId="6B22C0F1" w14:textId="77777777" w:rsidR="00547FE9" w:rsidRPr="00DF2AD9" w:rsidRDefault="00547FE9" w:rsidP="00547FE9">
      <w:pPr>
        <w:rPr>
          <w:rFonts w:ascii="Calibri" w:hAnsi="Calibri" w:cs="Calibri"/>
          <w:sz w:val="20"/>
        </w:rPr>
      </w:pPr>
      <w:r w:rsidRPr="00DF2AD9">
        <w:rPr>
          <w:rFonts w:ascii="Calibri" w:hAnsi="Calibri" w:cs="Calibri"/>
          <w:sz w:val="20"/>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2F50DFA1" w14:textId="77777777" w:rsidR="00547FE9" w:rsidRPr="00DF2AD9" w:rsidRDefault="00547FE9" w:rsidP="00547FE9">
      <w:pPr>
        <w:rPr>
          <w:rFonts w:ascii="Calibri" w:hAnsi="Calibri" w:cs="Calibri"/>
          <w:sz w:val="20"/>
        </w:rPr>
      </w:pPr>
      <w:r w:rsidRPr="00DF2AD9">
        <w:rPr>
          <w:rFonts w:ascii="Calibri" w:hAnsi="Calibri" w:cs="Calibri"/>
          <w:sz w:val="20"/>
        </w:rPr>
        <w:t xml:space="preserve"> </w:t>
      </w:r>
    </w:p>
    <w:p w14:paraId="4C9FE38D" w14:textId="77777777" w:rsidR="00547FE9" w:rsidRPr="00DF2AD9" w:rsidRDefault="00547FE9" w:rsidP="00547FE9">
      <w:pPr>
        <w:rPr>
          <w:rFonts w:ascii="Calibri" w:hAnsi="Calibri" w:cs="Calibri"/>
          <w:b/>
          <w:sz w:val="20"/>
        </w:rPr>
      </w:pPr>
      <w:r w:rsidRPr="00DF2AD9">
        <w:rPr>
          <w:rFonts w:ascii="Calibri" w:hAnsi="Calibri" w:cs="Calibri"/>
          <w:b/>
          <w:sz w:val="20"/>
        </w:rPr>
        <w:t>B) LEAD</w:t>
      </w:r>
    </w:p>
    <w:p w14:paraId="2CE97DAD" w14:textId="77777777" w:rsidR="00547FE9" w:rsidRPr="00DF2AD9" w:rsidRDefault="00547FE9" w:rsidP="00547FE9">
      <w:pPr>
        <w:rPr>
          <w:rFonts w:ascii="Calibri" w:hAnsi="Calibri" w:cs="Calibri"/>
          <w:sz w:val="20"/>
        </w:rPr>
      </w:pPr>
      <w:r w:rsidRPr="00DF2AD9">
        <w:rPr>
          <w:rFonts w:ascii="Calibri" w:hAnsi="Calibri" w:cs="Calibri"/>
          <w:sz w:val="20"/>
        </w:rPr>
        <w:t>Employees liable to be exposed to lead must be under suitable medical surveillance where:</w:t>
      </w:r>
    </w:p>
    <w:p w14:paraId="14872D71"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The exposure to lead is likely to be significant;</w:t>
      </w:r>
    </w:p>
    <w:p w14:paraId="20E7087E"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 xml:space="preserve">Blood lead concentration is measured and equals or exceed levels detailed in the regulations; </w:t>
      </w:r>
    </w:p>
    <w:p w14:paraId="5A3D8557" w14:textId="77777777" w:rsidR="00547FE9" w:rsidRPr="00DF2AD9" w:rsidRDefault="00547FE9" w:rsidP="00547FE9">
      <w:pPr>
        <w:numPr>
          <w:ilvl w:val="0"/>
          <w:numId w:val="1"/>
        </w:numPr>
        <w:overflowPunct/>
        <w:autoSpaceDE/>
        <w:autoSpaceDN/>
        <w:adjustRightInd/>
        <w:textAlignment w:val="auto"/>
        <w:rPr>
          <w:rFonts w:ascii="Calibri" w:hAnsi="Calibri" w:cs="Calibri"/>
          <w:sz w:val="20"/>
        </w:rPr>
      </w:pPr>
      <w:r w:rsidRPr="00DF2AD9">
        <w:rPr>
          <w:rFonts w:ascii="Calibri" w:hAnsi="Calibri" w:cs="Calibri"/>
          <w:sz w:val="20"/>
        </w:rPr>
        <w:t>A HSE appointed doctor certifies that the employee should be under medical surveillance and time interval between medicals.</w:t>
      </w:r>
    </w:p>
    <w:p w14:paraId="053143F5" w14:textId="77777777" w:rsidR="00547FE9" w:rsidRPr="00DF2AD9" w:rsidRDefault="00547FE9" w:rsidP="00547FE9">
      <w:pPr>
        <w:rPr>
          <w:rFonts w:ascii="Calibri" w:hAnsi="Calibri" w:cs="Calibri"/>
          <w:sz w:val="20"/>
        </w:rPr>
      </w:pPr>
    </w:p>
    <w:p w14:paraId="4E08D051" w14:textId="77777777" w:rsidR="00547FE9" w:rsidRPr="00DF2AD9" w:rsidRDefault="00547FE9" w:rsidP="00547FE9">
      <w:pPr>
        <w:rPr>
          <w:rFonts w:ascii="Calibri" w:hAnsi="Calibri" w:cs="Calibri"/>
          <w:b/>
          <w:sz w:val="20"/>
        </w:rPr>
      </w:pPr>
      <w:r w:rsidRPr="00DF2AD9">
        <w:rPr>
          <w:rFonts w:ascii="Calibri" w:hAnsi="Calibri" w:cs="Calibri"/>
          <w:b/>
          <w:sz w:val="20"/>
        </w:rPr>
        <w:t>C) NOISE</w:t>
      </w:r>
    </w:p>
    <w:p w14:paraId="432C83C0" w14:textId="77777777" w:rsidR="00547FE9" w:rsidRPr="00DF2AD9" w:rsidRDefault="00547FE9" w:rsidP="00547FE9">
      <w:pPr>
        <w:rPr>
          <w:rFonts w:ascii="Calibri" w:hAnsi="Calibri" w:cs="Calibri"/>
          <w:sz w:val="20"/>
        </w:rPr>
      </w:pPr>
      <w:r w:rsidRPr="00DF2AD9">
        <w:rPr>
          <w:rFonts w:ascii="Calibri" w:hAnsi="Calibri" w:cs="Calibri"/>
          <w:sz w:val="20"/>
        </w:rPr>
        <w:t>Health surveillance hearing checks must be provided for employees who are likely to be regularly exposed above the upper exposure action values, or at risk for any reason e.g. they already suffer from hearing loss or are particularly sensitive to damage.</w:t>
      </w:r>
    </w:p>
    <w:p w14:paraId="1DC72BCD" w14:textId="77777777" w:rsidR="00547FE9" w:rsidRPr="00DF2AD9" w:rsidRDefault="00547FE9" w:rsidP="00547FE9">
      <w:pPr>
        <w:rPr>
          <w:rFonts w:ascii="Calibri" w:hAnsi="Calibri" w:cs="Calibri"/>
          <w:sz w:val="20"/>
        </w:rPr>
      </w:pPr>
      <w:r w:rsidRPr="00DF2AD9">
        <w:rPr>
          <w:rFonts w:ascii="Calibri" w:hAnsi="Calibri" w:cs="Calibri"/>
          <w:sz w:val="20"/>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7CE82326" w14:textId="77777777" w:rsidR="00547FE9" w:rsidRPr="00DF2AD9" w:rsidRDefault="00547FE9" w:rsidP="00547FE9">
      <w:pPr>
        <w:rPr>
          <w:rFonts w:ascii="Calibri" w:hAnsi="Calibri" w:cs="Calibri"/>
          <w:sz w:val="20"/>
        </w:rPr>
      </w:pPr>
    </w:p>
    <w:p w14:paraId="7099542D" w14:textId="77777777" w:rsidR="00547FE9" w:rsidRPr="00DF2AD9" w:rsidRDefault="00547FE9" w:rsidP="00547FE9">
      <w:pPr>
        <w:rPr>
          <w:rFonts w:ascii="Calibri" w:hAnsi="Calibri" w:cs="Calibri"/>
          <w:b/>
          <w:sz w:val="20"/>
        </w:rPr>
      </w:pPr>
      <w:r w:rsidRPr="00DF2AD9">
        <w:rPr>
          <w:rFonts w:ascii="Calibri" w:hAnsi="Calibri" w:cs="Calibri"/>
          <w:b/>
          <w:sz w:val="20"/>
        </w:rPr>
        <w:t xml:space="preserve">D) VIBRATION </w:t>
      </w:r>
    </w:p>
    <w:p w14:paraId="453F276D" w14:textId="77777777" w:rsidR="00547FE9" w:rsidRPr="00DF2AD9" w:rsidRDefault="00547FE9" w:rsidP="00547FE9">
      <w:pPr>
        <w:rPr>
          <w:rFonts w:ascii="Calibri" w:hAnsi="Calibri" w:cs="Calibri"/>
          <w:sz w:val="20"/>
        </w:rPr>
      </w:pPr>
      <w:r w:rsidRPr="00DF2AD9">
        <w:rPr>
          <w:rFonts w:ascii="Calibri" w:hAnsi="Calibri" w:cs="Calibri"/>
          <w:sz w:val="20"/>
        </w:rPr>
        <w:t>Health Surveillance should be provided for vibration exposed employees who:</w:t>
      </w:r>
    </w:p>
    <w:p w14:paraId="22D85BCA"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Are likely to be exposed above the action value of 2.5m/s2 (A8) or 100 points;</w:t>
      </w:r>
    </w:p>
    <w:p w14:paraId="61460A08" w14:textId="77777777" w:rsidR="00547FE9" w:rsidRPr="00DF2AD9" w:rsidRDefault="00547FE9" w:rsidP="00547FE9">
      <w:pPr>
        <w:pStyle w:val="ListBullet"/>
        <w:numPr>
          <w:ilvl w:val="0"/>
          <w:numId w:val="2"/>
        </w:numPr>
        <w:jc w:val="both"/>
        <w:textAlignment w:val="baseline"/>
        <w:rPr>
          <w:rFonts w:ascii="Calibri" w:hAnsi="Calibri" w:cs="Calibri"/>
        </w:rPr>
      </w:pPr>
      <w:r w:rsidRPr="00DF2AD9">
        <w:rPr>
          <w:rFonts w:ascii="Calibri" w:hAnsi="Calibri" w:cs="Calibri"/>
        </w:rPr>
        <w:t>Are likely to be regularly exposed to whole body vibration above the action value of 0.5m/s</w:t>
      </w:r>
      <w:r w:rsidRPr="00DF2AD9">
        <w:rPr>
          <w:rFonts w:ascii="Calibri" w:hAnsi="Calibri" w:cs="Calibri"/>
          <w:vertAlign w:val="superscript"/>
        </w:rPr>
        <w:t>2</w:t>
      </w:r>
      <w:r w:rsidRPr="00DF2AD9">
        <w:rPr>
          <w:rFonts w:ascii="Calibri" w:hAnsi="Calibri" w:cs="Calibri"/>
        </w:rPr>
        <w:t xml:space="preserve"> A(8) or 100 points;</w:t>
      </w:r>
    </w:p>
    <w:p w14:paraId="56FBB0D8"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Are likely to be exposed occasionally above the action value and where the risk assessment identifies that the frequency and severity of exposure may pose a risk to health; or</w:t>
      </w:r>
    </w:p>
    <w:p w14:paraId="10BC2371" w14:textId="77777777" w:rsidR="00547FE9" w:rsidRPr="00DF2AD9" w:rsidRDefault="00547FE9" w:rsidP="00547FE9">
      <w:pPr>
        <w:numPr>
          <w:ilvl w:val="0"/>
          <w:numId w:val="2"/>
        </w:numPr>
        <w:overflowPunct/>
        <w:autoSpaceDE/>
        <w:autoSpaceDN/>
        <w:adjustRightInd/>
        <w:textAlignment w:val="auto"/>
        <w:rPr>
          <w:rFonts w:ascii="Calibri" w:hAnsi="Calibri" w:cs="Calibri"/>
          <w:sz w:val="20"/>
        </w:rPr>
      </w:pPr>
      <w:r w:rsidRPr="00DF2AD9">
        <w:rPr>
          <w:rFonts w:ascii="Calibri" w:hAnsi="Calibri" w:cs="Calibri"/>
          <w:sz w:val="20"/>
        </w:rPr>
        <w:t>Have a diagnosis of HAVS or long-term back pain (even when exposed below the action value)</w:t>
      </w:r>
    </w:p>
    <w:p w14:paraId="1CA858C8" w14:textId="77777777" w:rsidR="00547FE9" w:rsidRPr="00DF2AD9" w:rsidRDefault="00547FE9" w:rsidP="00547FE9">
      <w:pPr>
        <w:rPr>
          <w:rFonts w:ascii="Calibri" w:hAnsi="Calibri" w:cs="Calibri"/>
          <w:i/>
          <w:sz w:val="20"/>
        </w:rPr>
      </w:pPr>
      <w:r w:rsidRPr="00DF2AD9">
        <w:rPr>
          <w:rFonts w:ascii="Calibri" w:hAnsi="Calibri" w:cs="Calibri"/>
          <w:i/>
          <w:sz w:val="20"/>
        </w:rPr>
        <w:t>If any of the above applies to your employee, please mark yes in the first ‘vibration’ statement overleaf.</w:t>
      </w:r>
    </w:p>
    <w:p w14:paraId="0162A303" w14:textId="77777777" w:rsidR="00547FE9" w:rsidRPr="00DF2AD9" w:rsidRDefault="00547FE9" w:rsidP="00547FE9">
      <w:pPr>
        <w:numPr>
          <w:ilvl w:val="0"/>
          <w:numId w:val="3"/>
        </w:numPr>
        <w:overflowPunct/>
        <w:autoSpaceDE/>
        <w:autoSpaceDN/>
        <w:adjustRightInd/>
        <w:textAlignment w:val="auto"/>
        <w:rPr>
          <w:rFonts w:ascii="Calibri" w:hAnsi="Calibri" w:cs="Calibri"/>
          <w:i/>
          <w:sz w:val="20"/>
        </w:rPr>
      </w:pPr>
      <w:r w:rsidRPr="00DF2AD9">
        <w:rPr>
          <w:rFonts w:ascii="Calibri" w:hAnsi="Calibri" w:cs="Calibri"/>
          <w:sz w:val="20"/>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0145FF7" w14:textId="77777777" w:rsidR="00547FE9" w:rsidRPr="00DF2AD9" w:rsidRDefault="00547FE9" w:rsidP="00547FE9">
      <w:pPr>
        <w:rPr>
          <w:rFonts w:ascii="Calibri" w:hAnsi="Calibri" w:cs="Calibri"/>
          <w:i/>
          <w:sz w:val="20"/>
        </w:rPr>
      </w:pPr>
      <w:r w:rsidRPr="00DF2AD9">
        <w:rPr>
          <w:rFonts w:ascii="Calibri" w:hAnsi="Calibri" w:cs="Calibri"/>
          <w:i/>
          <w:sz w:val="20"/>
        </w:rPr>
        <w:t>If this applies to your employee, please mark yes in the second ‘vibration’ statement overleaf.</w:t>
      </w:r>
    </w:p>
    <w:p w14:paraId="68B25135" w14:textId="77777777" w:rsidR="00547FE9" w:rsidRPr="00DF2AD9" w:rsidRDefault="00547FE9" w:rsidP="00547FE9">
      <w:pPr>
        <w:rPr>
          <w:rFonts w:ascii="Calibri" w:hAnsi="Calibri" w:cs="Calibri"/>
          <w:sz w:val="20"/>
        </w:rPr>
      </w:pPr>
    </w:p>
    <w:p w14:paraId="1BE258B0" w14:textId="77777777" w:rsidR="00547FE9" w:rsidRPr="00DF2AD9" w:rsidRDefault="00547FE9" w:rsidP="00547FE9">
      <w:pPr>
        <w:rPr>
          <w:rFonts w:ascii="Calibri" w:hAnsi="Calibri" w:cs="Calibri"/>
          <w:b/>
          <w:sz w:val="20"/>
        </w:rPr>
      </w:pPr>
      <w:r w:rsidRPr="00DF2AD9">
        <w:rPr>
          <w:rFonts w:ascii="Calibri" w:hAnsi="Calibri" w:cs="Calibri"/>
          <w:b/>
          <w:sz w:val="20"/>
        </w:rPr>
        <w:t xml:space="preserve">E) NIGHT WORK </w:t>
      </w:r>
    </w:p>
    <w:p w14:paraId="55712A22" w14:textId="77777777" w:rsidR="00547FE9" w:rsidRPr="00DF2AD9" w:rsidRDefault="00547FE9" w:rsidP="00547FE9">
      <w:pPr>
        <w:rPr>
          <w:rFonts w:ascii="Calibri" w:hAnsi="Calibri" w:cs="Calibri"/>
          <w:sz w:val="20"/>
        </w:rPr>
      </w:pPr>
      <w:r w:rsidRPr="00DF2AD9">
        <w:rPr>
          <w:rFonts w:ascii="Calibri" w:hAnsi="Calibri" w:cs="Calibri"/>
          <w:sz w:val="20"/>
        </w:rPr>
        <w:t>Employees are offered a health assessment before commencing night work. This assessment takes account of any existing medical condition or ongoing medical treatment which may affect whether the individual is suitable for night work.</w:t>
      </w:r>
    </w:p>
    <w:p w14:paraId="716A3E27" w14:textId="77777777" w:rsidR="00547FE9" w:rsidRPr="00DF2AD9" w:rsidRDefault="00547FE9" w:rsidP="00547FE9">
      <w:pPr>
        <w:rPr>
          <w:rFonts w:ascii="Calibri" w:hAnsi="Calibri" w:cs="Calibri"/>
          <w:sz w:val="20"/>
        </w:rPr>
      </w:pPr>
    </w:p>
    <w:p w14:paraId="13DF5C46" w14:textId="77777777" w:rsidR="00547FE9" w:rsidRPr="00DF2AD9" w:rsidRDefault="00547FE9" w:rsidP="00547FE9">
      <w:pPr>
        <w:rPr>
          <w:rFonts w:ascii="Calibri" w:hAnsi="Calibri" w:cs="Calibri"/>
          <w:b/>
          <w:sz w:val="20"/>
        </w:rPr>
      </w:pPr>
      <w:r w:rsidRPr="00DF2AD9">
        <w:rPr>
          <w:rFonts w:ascii="Calibri" w:hAnsi="Calibri" w:cs="Calibri"/>
          <w:b/>
          <w:sz w:val="20"/>
        </w:rPr>
        <w:t>F) COSHH</w:t>
      </w:r>
    </w:p>
    <w:p w14:paraId="7AE3B7E0" w14:textId="77777777" w:rsidR="00547FE9" w:rsidRPr="00DF2AD9" w:rsidRDefault="00547FE9" w:rsidP="00547FE9">
      <w:pPr>
        <w:rPr>
          <w:rFonts w:ascii="Calibri" w:hAnsi="Calibri" w:cs="Calibri"/>
          <w:sz w:val="20"/>
        </w:rPr>
      </w:pPr>
      <w:r w:rsidRPr="00DF2AD9">
        <w:rPr>
          <w:rFonts w:ascii="Calibri" w:hAnsi="Calibri" w:cs="Calibri"/>
          <w:sz w:val="20"/>
        </w:rPr>
        <w:t>Breathing in certain dusts</w:t>
      </w:r>
      <w:r>
        <w:rPr>
          <w:rFonts w:ascii="Calibri" w:hAnsi="Calibri" w:cs="Calibri"/>
          <w:sz w:val="20"/>
        </w:rPr>
        <w:t xml:space="preserve"> including silica</w:t>
      </w:r>
      <w:r w:rsidRPr="00DF2AD9">
        <w:rPr>
          <w:rFonts w:ascii="Calibri" w:hAnsi="Calibri" w:cs="Calibri"/>
          <w:sz w:val="20"/>
        </w:rPr>
        <w:t xml:space="preserve">,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0D121366" w14:textId="77777777" w:rsidR="00547FE9" w:rsidRPr="00DF2AD9" w:rsidRDefault="00547FE9" w:rsidP="00547FE9">
      <w:pPr>
        <w:rPr>
          <w:rFonts w:ascii="Calibri" w:hAnsi="Calibri" w:cs="Calibri"/>
          <w:sz w:val="20"/>
        </w:rPr>
      </w:pPr>
      <w:r w:rsidRPr="00DF2AD9">
        <w:rPr>
          <w:rFonts w:ascii="Calibri" w:hAnsi="Calibri" w:cs="Calibri"/>
          <w:sz w:val="20"/>
        </w:rPr>
        <w:t xml:space="preserve">Contact with certain substances can cause severe dermatitis; skin irritation; depigmentation; sensitisation; skin cancer or oil acne. </w:t>
      </w:r>
    </w:p>
    <w:p w14:paraId="097EEFD3" w14:textId="77777777" w:rsidR="00547FE9" w:rsidRPr="00DF2AD9" w:rsidRDefault="00547FE9" w:rsidP="00547FE9">
      <w:pPr>
        <w:rPr>
          <w:rFonts w:ascii="Calibri" w:hAnsi="Calibri" w:cs="Calibri"/>
          <w:sz w:val="20"/>
        </w:rPr>
      </w:pPr>
      <w:r w:rsidRPr="00DF2AD9">
        <w:rPr>
          <w:rFonts w:ascii="Calibri" w:hAnsi="Calibri" w:cs="Calibri"/>
          <w:sz w:val="20"/>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65C314DE" w14:textId="77777777" w:rsidR="00547FE9" w:rsidRPr="00DF2AD9" w:rsidRDefault="00547FE9" w:rsidP="00547FE9">
      <w:pPr>
        <w:rPr>
          <w:rFonts w:ascii="Calibri" w:hAnsi="Calibri" w:cs="Calibri"/>
          <w:sz w:val="20"/>
        </w:rPr>
      </w:pPr>
    </w:p>
    <w:p w14:paraId="080470BA" w14:textId="77777777" w:rsidR="00547FE9" w:rsidRPr="00DF2AD9" w:rsidRDefault="00547FE9" w:rsidP="00547FE9">
      <w:pPr>
        <w:rPr>
          <w:rFonts w:ascii="Calibri" w:hAnsi="Calibri" w:cs="Calibri"/>
          <w:b/>
          <w:sz w:val="20"/>
        </w:rPr>
      </w:pPr>
      <w:r w:rsidRPr="00DF2AD9">
        <w:rPr>
          <w:rFonts w:ascii="Calibri" w:hAnsi="Calibri" w:cs="Calibri"/>
          <w:b/>
          <w:sz w:val="20"/>
        </w:rPr>
        <w:t>G) DRIVERS</w:t>
      </w:r>
    </w:p>
    <w:p w14:paraId="2D654E83" w14:textId="77777777" w:rsidR="00547FE9" w:rsidRPr="00DF2AD9" w:rsidRDefault="00547FE9" w:rsidP="00547FE9">
      <w:pPr>
        <w:rPr>
          <w:rFonts w:ascii="Calibri" w:hAnsi="Calibri" w:cs="Calibri"/>
          <w:sz w:val="20"/>
        </w:rPr>
      </w:pPr>
      <w:r w:rsidRPr="00DF2AD9">
        <w:rPr>
          <w:rFonts w:ascii="Calibri" w:hAnsi="Calibri" w:cs="Calibri"/>
          <w:i/>
          <w:sz w:val="20"/>
        </w:rPr>
        <w:t>Driving Council Vehicles</w:t>
      </w:r>
      <w:r w:rsidRPr="00DF2AD9">
        <w:rPr>
          <w:rFonts w:ascii="Calibri" w:hAnsi="Calibri" w:cs="Calibri"/>
          <w:sz w:val="20"/>
        </w:rPr>
        <w:t xml:space="preserve"> </w:t>
      </w:r>
      <w:r w:rsidRPr="00DF2AD9">
        <w:rPr>
          <w:rFonts w:ascii="Calibri" w:hAnsi="Calibri" w:cs="Calibri"/>
          <w:i/>
          <w:sz w:val="20"/>
        </w:rPr>
        <w:t>-</w:t>
      </w:r>
      <w:r w:rsidRPr="00DF2AD9">
        <w:rPr>
          <w:rFonts w:ascii="Calibri" w:hAnsi="Calibri" w:cs="Calibri"/>
          <w:sz w:val="20"/>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2281C13F" w14:textId="77777777" w:rsidR="00547FE9" w:rsidRPr="00DF2AD9" w:rsidRDefault="00547FE9" w:rsidP="00547FE9">
      <w:pPr>
        <w:rPr>
          <w:rFonts w:ascii="Calibri" w:hAnsi="Calibri" w:cs="Calibri"/>
          <w:sz w:val="20"/>
        </w:rPr>
      </w:pPr>
      <w:r w:rsidRPr="00DF2AD9">
        <w:rPr>
          <w:rFonts w:ascii="Calibri" w:hAnsi="Calibri" w:cs="Calibri"/>
          <w:i/>
          <w:sz w:val="20"/>
        </w:rPr>
        <w:lastRenderedPageBreak/>
        <w:t>Driving of Own Vehicle on Council Business</w:t>
      </w:r>
      <w:r w:rsidRPr="00DF2AD9">
        <w:rPr>
          <w:rFonts w:ascii="Calibri" w:hAnsi="Calibri" w:cs="Calibri"/>
          <w:sz w:val="20"/>
        </w:rPr>
        <w:t xml:space="preserve"> - Managers are required to ensure recording of employees driving licence number, endorsements and declaration including eyesight, medication and driving hours outside of employment at DBC on HR on-line annually. </w:t>
      </w:r>
    </w:p>
    <w:p w14:paraId="66DF5691" w14:textId="77777777" w:rsidR="00547FE9" w:rsidRPr="00DF2AD9" w:rsidRDefault="00547FE9" w:rsidP="00547FE9">
      <w:pPr>
        <w:rPr>
          <w:rFonts w:ascii="Calibri" w:hAnsi="Calibri" w:cs="Calibri"/>
          <w:sz w:val="20"/>
        </w:rPr>
      </w:pPr>
      <w:r w:rsidRPr="00DF2AD9">
        <w:rPr>
          <w:rFonts w:ascii="Calibri" w:hAnsi="Calibri" w:cs="Calibri"/>
          <w:i/>
          <w:sz w:val="20"/>
        </w:rPr>
        <w:t>HGV/LGV/PCV drivers and operators of FORKLIFT TRUCKS -</w:t>
      </w:r>
      <w:r w:rsidRPr="00DF2AD9">
        <w:rPr>
          <w:rFonts w:ascii="Calibri" w:hAnsi="Calibri" w:cs="Calibri"/>
          <w:sz w:val="20"/>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2108D9DC" w14:textId="77777777" w:rsidR="00547FE9" w:rsidRPr="00DF2AD9" w:rsidRDefault="00547FE9" w:rsidP="00547FE9">
      <w:pPr>
        <w:rPr>
          <w:rFonts w:ascii="Calibri" w:hAnsi="Calibri" w:cs="Calibri"/>
          <w:sz w:val="20"/>
        </w:rPr>
      </w:pPr>
    </w:p>
    <w:p w14:paraId="6B9A96F3" w14:textId="77777777" w:rsidR="00547FE9" w:rsidRPr="00DF2AD9" w:rsidRDefault="00547FE9" w:rsidP="00547FE9">
      <w:pPr>
        <w:rPr>
          <w:rFonts w:ascii="Calibri" w:hAnsi="Calibri" w:cs="Calibri"/>
          <w:b/>
          <w:sz w:val="20"/>
        </w:rPr>
      </w:pPr>
      <w:r w:rsidRPr="00DF2AD9">
        <w:rPr>
          <w:rFonts w:ascii="Calibri" w:hAnsi="Calibri" w:cs="Calibri"/>
          <w:b/>
          <w:sz w:val="20"/>
        </w:rPr>
        <w:t>H) CONFINED SPACES</w:t>
      </w:r>
    </w:p>
    <w:p w14:paraId="249DD3CD" w14:textId="77777777" w:rsidR="00547FE9" w:rsidRPr="00DF2AD9" w:rsidRDefault="00547FE9" w:rsidP="00547FE9">
      <w:pPr>
        <w:rPr>
          <w:rFonts w:ascii="Calibri" w:hAnsi="Calibri" w:cs="Calibri"/>
          <w:sz w:val="20"/>
        </w:rPr>
      </w:pPr>
      <w:r w:rsidRPr="00DF2AD9">
        <w:rPr>
          <w:rFonts w:ascii="Calibri" w:hAnsi="Calibri" w:cs="Calibri"/>
          <w:sz w:val="20"/>
        </w:rPr>
        <w:t xml:space="preserve">Where an individual will be required to work in confined spaces or unusual environmental conditions and is required to use respiratory or other specialised equipment. </w:t>
      </w:r>
    </w:p>
    <w:p w14:paraId="55D32C20" w14:textId="77777777" w:rsidR="00547FE9" w:rsidRPr="00DF2AD9" w:rsidRDefault="00547FE9" w:rsidP="00547FE9">
      <w:pPr>
        <w:rPr>
          <w:rFonts w:ascii="Calibri" w:hAnsi="Calibri" w:cs="Calibri"/>
          <w:sz w:val="20"/>
        </w:rPr>
      </w:pPr>
    </w:p>
    <w:p w14:paraId="21509A7F" w14:textId="77777777" w:rsidR="00547FE9" w:rsidRPr="00DF2AD9" w:rsidRDefault="00547FE9" w:rsidP="00547FE9">
      <w:pPr>
        <w:rPr>
          <w:rFonts w:ascii="Calibri" w:hAnsi="Calibri" w:cs="Calibri"/>
          <w:b/>
          <w:sz w:val="20"/>
        </w:rPr>
      </w:pPr>
      <w:r w:rsidRPr="00DF2AD9">
        <w:rPr>
          <w:rFonts w:ascii="Calibri" w:hAnsi="Calibri" w:cs="Calibri"/>
          <w:b/>
          <w:sz w:val="20"/>
        </w:rPr>
        <w:t>I) CONSTRUCTION PLANT</w:t>
      </w:r>
    </w:p>
    <w:p w14:paraId="2C43CFEE" w14:textId="77777777" w:rsidR="00547FE9" w:rsidRPr="00DF2AD9" w:rsidRDefault="00547FE9" w:rsidP="00547FE9">
      <w:pPr>
        <w:rPr>
          <w:rFonts w:ascii="Calibri" w:hAnsi="Calibri" w:cs="Calibri"/>
          <w:sz w:val="20"/>
        </w:rPr>
      </w:pPr>
      <w:r w:rsidRPr="00DF2AD9">
        <w:rPr>
          <w:rFonts w:ascii="Calibri" w:hAnsi="Calibri" w:cs="Calibri"/>
          <w:sz w:val="20"/>
        </w:rPr>
        <w:t>A requirement to operate any construction plant i.e. Telehandler, Tower Crane, Dumper, Excavator etc.</w:t>
      </w:r>
    </w:p>
    <w:p w14:paraId="408CB67A" w14:textId="77777777" w:rsidR="00547FE9" w:rsidRPr="00DF2AD9" w:rsidRDefault="00547FE9" w:rsidP="00547FE9">
      <w:pPr>
        <w:rPr>
          <w:rFonts w:ascii="Calibri" w:hAnsi="Calibri" w:cs="Calibri"/>
          <w:sz w:val="20"/>
        </w:rPr>
      </w:pPr>
    </w:p>
    <w:p w14:paraId="71413810" w14:textId="77777777" w:rsidR="00547FE9" w:rsidRPr="00DF2AD9" w:rsidRDefault="00547FE9" w:rsidP="00547FE9">
      <w:pPr>
        <w:rPr>
          <w:rFonts w:ascii="Calibri" w:hAnsi="Calibri" w:cs="Calibri"/>
          <w:b/>
          <w:sz w:val="20"/>
        </w:rPr>
      </w:pPr>
      <w:r w:rsidRPr="00DF2AD9">
        <w:rPr>
          <w:rFonts w:ascii="Calibri" w:hAnsi="Calibri" w:cs="Calibri"/>
          <w:b/>
          <w:sz w:val="20"/>
        </w:rPr>
        <w:t>J) VULNERABLE CLIENT GROUPS</w:t>
      </w:r>
    </w:p>
    <w:p w14:paraId="6E10C488" w14:textId="77777777" w:rsidR="00547FE9" w:rsidRPr="00DF2AD9" w:rsidRDefault="00547FE9" w:rsidP="00547FE9">
      <w:pPr>
        <w:rPr>
          <w:rFonts w:ascii="Calibri" w:hAnsi="Calibri" w:cs="Calibri"/>
          <w:sz w:val="20"/>
        </w:rPr>
      </w:pPr>
      <w:r w:rsidRPr="00DF2AD9">
        <w:rPr>
          <w:rFonts w:ascii="Calibri" w:hAnsi="Calibri" w:cs="Calibri"/>
          <w:sz w:val="20"/>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14508607" w14:textId="77777777" w:rsidR="00547FE9" w:rsidRPr="00DF2AD9" w:rsidRDefault="00547FE9" w:rsidP="00547FE9">
      <w:pPr>
        <w:rPr>
          <w:rFonts w:ascii="Calibri" w:hAnsi="Calibri" w:cs="Calibri"/>
          <w:sz w:val="20"/>
        </w:rPr>
      </w:pPr>
    </w:p>
    <w:p w14:paraId="70326E51" w14:textId="77777777" w:rsidR="00547FE9" w:rsidRPr="00DF2AD9" w:rsidRDefault="00547FE9" w:rsidP="00547FE9">
      <w:pPr>
        <w:rPr>
          <w:rFonts w:ascii="Calibri" w:hAnsi="Calibri" w:cs="Calibri"/>
          <w:b/>
          <w:sz w:val="20"/>
        </w:rPr>
      </w:pPr>
      <w:r w:rsidRPr="00DF2AD9">
        <w:rPr>
          <w:rFonts w:ascii="Calibri" w:hAnsi="Calibri" w:cs="Calibri"/>
          <w:b/>
          <w:sz w:val="20"/>
        </w:rPr>
        <w:t>K) COMMUNICABLE DISEASES</w:t>
      </w:r>
    </w:p>
    <w:p w14:paraId="59BF06F8" w14:textId="77777777" w:rsidR="00547FE9" w:rsidRPr="00DF2AD9" w:rsidRDefault="00547FE9" w:rsidP="00547FE9">
      <w:pPr>
        <w:rPr>
          <w:rFonts w:ascii="Calibri" w:hAnsi="Calibri" w:cs="Calibri"/>
          <w:sz w:val="20"/>
        </w:rPr>
      </w:pPr>
      <w:r w:rsidRPr="00DF2AD9">
        <w:rPr>
          <w:rFonts w:ascii="Calibri" w:hAnsi="Calibri" w:cs="Calibri"/>
          <w:sz w:val="20"/>
        </w:rPr>
        <w:t xml:space="preserve">Exposure to potential blood borne virus or infectious diseases, where risk assessments have identified a significant risk. </w:t>
      </w:r>
    </w:p>
    <w:p w14:paraId="107B4784"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 xml:space="preserve">Injuries, such as a needle stick injury from a discarded used syringe, or human/animal bites. </w:t>
      </w:r>
    </w:p>
    <w:p w14:paraId="64734A40"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Contact with faeces and human sewage</w:t>
      </w:r>
    </w:p>
    <w:p w14:paraId="35F4550A" w14:textId="77777777" w:rsidR="00547FE9" w:rsidRPr="00DF2AD9" w:rsidRDefault="00547FE9" w:rsidP="00547FE9">
      <w:pPr>
        <w:numPr>
          <w:ilvl w:val="0"/>
          <w:numId w:val="3"/>
        </w:numPr>
        <w:overflowPunct/>
        <w:autoSpaceDE/>
        <w:autoSpaceDN/>
        <w:adjustRightInd/>
        <w:textAlignment w:val="auto"/>
        <w:rPr>
          <w:rFonts w:ascii="Calibri" w:hAnsi="Calibri" w:cs="Calibri"/>
          <w:sz w:val="20"/>
        </w:rPr>
      </w:pPr>
      <w:r w:rsidRPr="00DF2AD9">
        <w:rPr>
          <w:rFonts w:ascii="Calibri" w:hAnsi="Calibri" w:cs="Calibri"/>
          <w:sz w:val="20"/>
        </w:rPr>
        <w:t xml:space="preserve">Exposure to infectious diseases by direct or indirect contact with infectious clients i.e. Tuberculosis (TB), Hep A, Hep B, measles, flu etc.  </w:t>
      </w:r>
    </w:p>
    <w:p w14:paraId="796F27A9" w14:textId="77777777" w:rsidR="00547FE9" w:rsidRPr="00DF2AD9" w:rsidRDefault="00547FE9" w:rsidP="00547FE9">
      <w:pPr>
        <w:rPr>
          <w:rFonts w:ascii="Calibri" w:hAnsi="Calibri" w:cs="Calibri"/>
          <w:sz w:val="20"/>
        </w:rPr>
      </w:pPr>
      <w:r w:rsidRPr="00DF2AD9">
        <w:rPr>
          <w:rFonts w:ascii="Calibri" w:hAnsi="Calibri" w:cs="Calibri"/>
          <w:sz w:val="20"/>
        </w:rPr>
        <w:t xml:space="preserve">Please detail the exact nature of the hazard and forward a copy of the risk assessment to OH. </w:t>
      </w:r>
    </w:p>
    <w:p w14:paraId="38518617" w14:textId="77777777" w:rsidR="00547FE9" w:rsidRPr="00DF2AD9" w:rsidRDefault="00547FE9" w:rsidP="00547FE9">
      <w:pPr>
        <w:rPr>
          <w:rFonts w:ascii="Calibri" w:hAnsi="Calibri" w:cs="Calibri"/>
          <w:sz w:val="20"/>
        </w:rPr>
      </w:pPr>
    </w:p>
    <w:p w14:paraId="2A91F866" w14:textId="77777777" w:rsidR="00547FE9" w:rsidRPr="00DF2AD9" w:rsidRDefault="00547FE9" w:rsidP="00547FE9">
      <w:pPr>
        <w:rPr>
          <w:rFonts w:ascii="Calibri" w:hAnsi="Calibri" w:cs="Calibri"/>
          <w:sz w:val="20"/>
        </w:rPr>
      </w:pPr>
      <w:r w:rsidRPr="00DF2AD9">
        <w:rPr>
          <w:rFonts w:ascii="Calibri" w:hAnsi="Calibri" w:cs="Calibri"/>
          <w:b/>
          <w:sz w:val="20"/>
        </w:rPr>
        <w:t xml:space="preserve">L) FOOD HANDLER </w:t>
      </w:r>
      <w:r w:rsidRPr="00DF2AD9">
        <w:rPr>
          <w:rFonts w:ascii="Calibri" w:hAnsi="Calibri" w:cs="Calibri"/>
          <w:sz w:val="20"/>
        </w:rPr>
        <w:t>Including,</w:t>
      </w:r>
    </w:p>
    <w:p w14:paraId="3CF324F1"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Those employed directly in the production and preparation of food, including manufacturing, catering and retail</w:t>
      </w:r>
    </w:p>
    <w:p w14:paraId="56DCFAC1"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Those undertaking maintenance work or repairing equipment in food handling areas</w:t>
      </w:r>
    </w:p>
    <w:p w14:paraId="768CA9B5" w14:textId="77777777" w:rsidR="00547FE9" w:rsidRPr="00DF2AD9" w:rsidRDefault="00547FE9" w:rsidP="00547FE9">
      <w:pPr>
        <w:numPr>
          <w:ilvl w:val="0"/>
          <w:numId w:val="4"/>
        </w:numPr>
        <w:overflowPunct/>
        <w:autoSpaceDE/>
        <w:autoSpaceDN/>
        <w:adjustRightInd/>
        <w:textAlignment w:val="auto"/>
        <w:rPr>
          <w:rFonts w:ascii="Calibri" w:hAnsi="Calibri" w:cs="Calibri"/>
          <w:sz w:val="20"/>
        </w:rPr>
      </w:pPr>
      <w:r w:rsidRPr="00DF2AD9">
        <w:rPr>
          <w:rFonts w:ascii="Calibri" w:hAnsi="Calibri" w:cs="Calibri"/>
          <w:sz w:val="20"/>
        </w:rPr>
        <w:t>Enforcement officers and visitors to food handling areas</w:t>
      </w:r>
    </w:p>
    <w:p w14:paraId="0D577EAA" w14:textId="77777777" w:rsidR="00547FE9" w:rsidRPr="00DF2AD9" w:rsidRDefault="00547FE9" w:rsidP="00547FE9">
      <w:pPr>
        <w:rPr>
          <w:rFonts w:ascii="Calibri" w:hAnsi="Calibri" w:cs="Calibri"/>
          <w:sz w:val="20"/>
        </w:rPr>
      </w:pPr>
      <w:r w:rsidRPr="00DF2AD9">
        <w:rPr>
          <w:rFonts w:ascii="Calibri" w:hAnsi="Calibri" w:cs="Calibri"/>
          <w:sz w:val="20"/>
        </w:rPr>
        <w:t xml:space="preserve">Employees who handle pre-wrapped, canned or bottled food are </w:t>
      </w:r>
      <w:r w:rsidRPr="00DF2AD9">
        <w:rPr>
          <w:rFonts w:ascii="Calibri" w:hAnsi="Calibri" w:cs="Calibri"/>
          <w:b/>
          <w:sz w:val="20"/>
        </w:rPr>
        <w:t>not</w:t>
      </w:r>
      <w:r w:rsidRPr="00DF2AD9">
        <w:rPr>
          <w:rFonts w:ascii="Calibri" w:hAnsi="Calibri" w:cs="Calibri"/>
          <w:sz w:val="20"/>
        </w:rPr>
        <w:t xml:space="preserve"> considered food handlers.</w:t>
      </w:r>
    </w:p>
    <w:p w14:paraId="70A3079D" w14:textId="77777777" w:rsidR="00547FE9" w:rsidRPr="00DF2AD9" w:rsidRDefault="00547FE9" w:rsidP="00547FE9">
      <w:pPr>
        <w:rPr>
          <w:rFonts w:ascii="Calibri" w:hAnsi="Calibri" w:cs="Calibri"/>
          <w:b/>
          <w:sz w:val="20"/>
        </w:rPr>
      </w:pPr>
    </w:p>
    <w:p w14:paraId="3967F34B" w14:textId="77777777" w:rsidR="00547FE9" w:rsidRPr="00DF2AD9" w:rsidRDefault="00547FE9" w:rsidP="00547FE9">
      <w:pPr>
        <w:rPr>
          <w:rFonts w:ascii="Calibri" w:hAnsi="Calibri" w:cs="Calibri"/>
          <w:b/>
          <w:sz w:val="20"/>
        </w:rPr>
      </w:pPr>
      <w:r w:rsidRPr="00DF2AD9">
        <w:rPr>
          <w:rFonts w:ascii="Calibri" w:hAnsi="Calibri" w:cs="Calibri"/>
          <w:b/>
          <w:sz w:val="20"/>
        </w:rPr>
        <w:t xml:space="preserve">OTHER </w:t>
      </w:r>
    </w:p>
    <w:p w14:paraId="63ED5564" w14:textId="77777777" w:rsidR="00547FE9" w:rsidRPr="00682DCA" w:rsidRDefault="00547FE9" w:rsidP="00547FE9">
      <w:pPr>
        <w:rPr>
          <w:rFonts w:ascii="Calibri" w:hAnsi="Calibri" w:cs="Calibri"/>
          <w:b/>
          <w:sz w:val="20"/>
        </w:rPr>
      </w:pPr>
      <w:r w:rsidRPr="00DF2AD9">
        <w:rPr>
          <w:rFonts w:ascii="Calibri" w:hAnsi="Calibri" w:cs="Calibri"/>
          <w:sz w:val="20"/>
        </w:rPr>
        <w:t>Any other risks where the individual may benefit from OH advice and guidance, i.e.an individual with an underlying health problem / ongoing medical treatment who may be required in their work to work at height or use mechanical equipment.</w:t>
      </w:r>
    </w:p>
    <w:p w14:paraId="0A5A8636" w14:textId="77777777" w:rsidR="00C67078" w:rsidRDefault="00C67078"/>
    <w:sectPr w:rsidR="00C67078" w:rsidSect="00547FE9">
      <w:headerReference w:type="even" r:id="rId12"/>
      <w:headerReference w:type="default" r:id="rId13"/>
      <w:headerReference w:type="first" r:id="rId14"/>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27A379" w14:textId="77777777" w:rsidR="005F319C" w:rsidRDefault="005F319C" w:rsidP="00547FE9">
      <w:r>
        <w:separator/>
      </w:r>
    </w:p>
  </w:endnote>
  <w:endnote w:type="continuationSeparator" w:id="0">
    <w:p w14:paraId="07616D99" w14:textId="77777777" w:rsidR="005F319C" w:rsidRDefault="005F319C" w:rsidP="00547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E8821" w14:textId="77777777" w:rsidR="005F319C" w:rsidRDefault="005F319C" w:rsidP="00547FE9">
      <w:r>
        <w:separator/>
      </w:r>
    </w:p>
  </w:footnote>
  <w:footnote w:type="continuationSeparator" w:id="0">
    <w:p w14:paraId="4CDDE3D3" w14:textId="77777777" w:rsidR="005F319C" w:rsidRDefault="005F319C" w:rsidP="00547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DDB91" w14:textId="2A47A9B3" w:rsidR="00547FE9" w:rsidRDefault="00547FE9">
    <w:pPr>
      <w:pStyle w:val="Header"/>
    </w:pPr>
    <w:r>
      <w:rPr>
        <w:noProof/>
        <w14:ligatures w14:val="standardContextual"/>
      </w:rPr>
      <mc:AlternateContent>
        <mc:Choice Requires="wps">
          <w:drawing>
            <wp:anchor distT="0" distB="0" distL="0" distR="0" simplePos="0" relativeHeight="251659264" behindDoc="0" locked="0" layoutInCell="1" allowOverlap="1" wp14:anchorId="1A461099" wp14:editId="2CE014D4">
              <wp:simplePos x="635" y="635"/>
              <wp:positionH relativeFrom="page">
                <wp:align>left</wp:align>
              </wp:positionH>
              <wp:positionV relativeFrom="page">
                <wp:align>top</wp:align>
              </wp:positionV>
              <wp:extent cx="2408555" cy="345440"/>
              <wp:effectExtent l="0" t="0" r="10795" b="16510"/>
              <wp:wrapNone/>
              <wp:docPr id="103422554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36391C7F" w14:textId="48071099"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461099"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189.6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" filled="f" stroked="f">
              <v:textbox style="mso-fit-shape-to-text:t" inset="20pt,15pt,0,0">
                <w:txbxContent>
                  <w:p w14:paraId="36391C7F" w14:textId="48071099"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75434" w14:textId="2ED01126" w:rsidR="00547FE9" w:rsidRDefault="00547FE9">
    <w:pPr>
      <w:pStyle w:val="Header"/>
    </w:pPr>
    <w:r>
      <w:rPr>
        <w:noProof/>
        <w14:ligatures w14:val="standardContextual"/>
      </w:rPr>
      <mc:AlternateContent>
        <mc:Choice Requires="wps">
          <w:drawing>
            <wp:anchor distT="0" distB="0" distL="0" distR="0" simplePos="0" relativeHeight="251660288" behindDoc="0" locked="0" layoutInCell="1" allowOverlap="1" wp14:anchorId="7F2EA6A8" wp14:editId="68EC4FD6">
              <wp:simplePos x="447675" y="457200"/>
              <wp:positionH relativeFrom="page">
                <wp:align>left</wp:align>
              </wp:positionH>
              <wp:positionV relativeFrom="page">
                <wp:align>top</wp:align>
              </wp:positionV>
              <wp:extent cx="2408555" cy="345440"/>
              <wp:effectExtent l="0" t="0" r="10795" b="16510"/>
              <wp:wrapNone/>
              <wp:docPr id="759613425"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26D14DE7" w14:textId="46A65BA1"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2EA6A8"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189.6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" filled="f" stroked="f">
              <v:textbox style="mso-fit-shape-to-text:t" inset="20pt,15pt,0,0">
                <w:txbxContent>
                  <w:p w14:paraId="26D14DE7" w14:textId="46A65BA1"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65EA9" w14:textId="28ECE5F3" w:rsidR="00547FE9" w:rsidRDefault="00547FE9">
    <w:pPr>
      <w:pStyle w:val="Header"/>
    </w:pPr>
    <w:r>
      <w:rPr>
        <w:noProof/>
        <w14:ligatures w14:val="standardContextual"/>
      </w:rPr>
      <mc:AlternateContent>
        <mc:Choice Requires="wps">
          <w:drawing>
            <wp:anchor distT="0" distB="0" distL="0" distR="0" simplePos="0" relativeHeight="251658240" behindDoc="0" locked="0" layoutInCell="1" allowOverlap="1" wp14:anchorId="233E636F" wp14:editId="7DE97488">
              <wp:simplePos x="635" y="635"/>
              <wp:positionH relativeFrom="page">
                <wp:align>left</wp:align>
              </wp:positionH>
              <wp:positionV relativeFrom="page">
                <wp:align>top</wp:align>
              </wp:positionV>
              <wp:extent cx="2408555" cy="345440"/>
              <wp:effectExtent l="0" t="0" r="10795" b="16510"/>
              <wp:wrapNone/>
              <wp:docPr id="15589130"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8555" cy="345440"/>
                      </a:xfrm>
                      <a:prstGeom prst="rect">
                        <a:avLst/>
                      </a:prstGeom>
                      <a:noFill/>
                      <a:ln>
                        <a:noFill/>
                      </a:ln>
                    </wps:spPr>
                    <wps:txbx>
                      <w:txbxContent>
                        <w:p w14:paraId="6CCE093B" w14:textId="37450556"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33E636F"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189.6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" filled="f" stroked="f">
              <v:textbox style="mso-fit-shape-to-text:t" inset="20pt,15pt,0,0">
                <w:txbxContent>
                  <w:p w14:paraId="6CCE093B" w14:textId="37450556" w:rsidR="00547FE9" w:rsidRPr="00547FE9" w:rsidRDefault="00547FE9" w:rsidP="00547FE9">
                    <w:pPr>
                      <w:rPr>
                        <w:rFonts w:ascii="Calibri" w:eastAsia="Calibri" w:hAnsi="Calibri" w:cs="Calibri"/>
                        <w:noProof/>
                        <w:color w:val="000000"/>
                        <w:sz w:val="20"/>
                      </w:rPr>
                    </w:pPr>
                    <w:r w:rsidRPr="00547FE9">
                      <w:rPr>
                        <w:rFonts w:ascii="Calibri" w:eastAsia="Calibri" w:hAnsi="Calibri" w:cs="Calibri"/>
                        <w:noProof/>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14657971">
    <w:abstractNumId w:val="2"/>
  </w:num>
  <w:num w:numId="2" w16cid:durableId="1418090097">
    <w:abstractNumId w:val="5"/>
  </w:num>
  <w:num w:numId="3" w16cid:durableId="1956135271">
    <w:abstractNumId w:val="4"/>
  </w:num>
  <w:num w:numId="4" w16cid:durableId="1380132565">
    <w:abstractNumId w:val="3"/>
  </w:num>
  <w:num w:numId="5" w16cid:durableId="1956867814">
    <w:abstractNumId w:val="0"/>
  </w:num>
  <w:num w:numId="6" w16cid:durableId="1131248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FE9"/>
    <w:rsid w:val="002224B3"/>
    <w:rsid w:val="002E5069"/>
    <w:rsid w:val="00542458"/>
    <w:rsid w:val="00547FE9"/>
    <w:rsid w:val="005F319C"/>
    <w:rsid w:val="0081255B"/>
    <w:rsid w:val="00872E5B"/>
    <w:rsid w:val="008B7750"/>
    <w:rsid w:val="00990330"/>
    <w:rsid w:val="00C67078"/>
    <w:rsid w:val="00D357E7"/>
    <w:rsid w:val="00D90BC7"/>
    <w:rsid w:val="00E92707"/>
    <w:rsid w:val="00EB7071"/>
    <w:rsid w:val="00EE2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782A"/>
  <w15:chartTrackingRefBased/>
  <w15:docId w15:val="{21DAFA37-EE8A-4F7E-8FCB-831EB0DE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E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547F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7F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7F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7F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7F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7F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F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F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F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F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7F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7F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7F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7F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7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FE9"/>
    <w:rPr>
      <w:rFonts w:eastAsiaTheme="majorEastAsia" w:cstheme="majorBidi"/>
      <w:color w:val="272727" w:themeColor="text1" w:themeTint="D8"/>
    </w:rPr>
  </w:style>
  <w:style w:type="paragraph" w:styleId="Title">
    <w:name w:val="Title"/>
    <w:basedOn w:val="Normal"/>
    <w:next w:val="Normal"/>
    <w:link w:val="TitleChar"/>
    <w:uiPriority w:val="10"/>
    <w:qFormat/>
    <w:rsid w:val="00547F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FE9"/>
    <w:pPr>
      <w:spacing w:before="160"/>
      <w:jc w:val="center"/>
    </w:pPr>
    <w:rPr>
      <w:i/>
      <w:iCs/>
      <w:color w:val="404040" w:themeColor="text1" w:themeTint="BF"/>
    </w:rPr>
  </w:style>
  <w:style w:type="character" w:customStyle="1" w:styleId="QuoteChar">
    <w:name w:val="Quote Char"/>
    <w:basedOn w:val="DefaultParagraphFont"/>
    <w:link w:val="Quote"/>
    <w:uiPriority w:val="29"/>
    <w:rsid w:val="00547FE9"/>
    <w:rPr>
      <w:i/>
      <w:iCs/>
      <w:color w:val="404040" w:themeColor="text1" w:themeTint="BF"/>
    </w:rPr>
  </w:style>
  <w:style w:type="paragraph" w:styleId="ListParagraph">
    <w:name w:val="List Paragraph"/>
    <w:basedOn w:val="Normal"/>
    <w:uiPriority w:val="34"/>
    <w:qFormat/>
    <w:rsid w:val="00547FE9"/>
    <w:pPr>
      <w:ind w:left="720"/>
      <w:contextualSpacing/>
    </w:pPr>
  </w:style>
  <w:style w:type="character" w:styleId="IntenseEmphasis">
    <w:name w:val="Intense Emphasis"/>
    <w:basedOn w:val="DefaultParagraphFont"/>
    <w:uiPriority w:val="21"/>
    <w:qFormat/>
    <w:rsid w:val="00547FE9"/>
    <w:rPr>
      <w:i/>
      <w:iCs/>
      <w:color w:val="0F4761" w:themeColor="accent1" w:themeShade="BF"/>
    </w:rPr>
  </w:style>
  <w:style w:type="paragraph" w:styleId="IntenseQuote">
    <w:name w:val="Intense Quote"/>
    <w:basedOn w:val="Normal"/>
    <w:next w:val="Normal"/>
    <w:link w:val="IntenseQuoteChar"/>
    <w:uiPriority w:val="30"/>
    <w:qFormat/>
    <w:rsid w:val="00547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7FE9"/>
    <w:rPr>
      <w:i/>
      <w:iCs/>
      <w:color w:val="0F4761" w:themeColor="accent1" w:themeShade="BF"/>
    </w:rPr>
  </w:style>
  <w:style w:type="character" w:styleId="IntenseReference">
    <w:name w:val="Intense Reference"/>
    <w:basedOn w:val="DefaultParagraphFont"/>
    <w:uiPriority w:val="32"/>
    <w:qFormat/>
    <w:rsid w:val="00547FE9"/>
    <w:rPr>
      <w:b/>
      <w:bCs/>
      <w:smallCaps/>
      <w:color w:val="0F4761" w:themeColor="accent1" w:themeShade="BF"/>
      <w:spacing w:val="5"/>
    </w:rPr>
  </w:style>
  <w:style w:type="paragraph" w:styleId="Header">
    <w:name w:val="header"/>
    <w:basedOn w:val="Normal"/>
    <w:link w:val="HeaderChar"/>
    <w:uiPriority w:val="99"/>
    <w:rsid w:val="00547FE9"/>
    <w:pPr>
      <w:tabs>
        <w:tab w:val="center" w:pos="4320"/>
        <w:tab w:val="right" w:pos="8640"/>
      </w:tabs>
    </w:pPr>
  </w:style>
  <w:style w:type="character" w:customStyle="1" w:styleId="HeaderChar">
    <w:name w:val="Header Char"/>
    <w:basedOn w:val="DefaultParagraphFont"/>
    <w:link w:val="Header"/>
    <w:uiPriority w:val="99"/>
    <w:rsid w:val="00547FE9"/>
    <w:rPr>
      <w:rFonts w:ascii="Times New Roman" w:eastAsia="Times New Roman" w:hAnsi="Times New Roman" w:cs="Times New Roman"/>
      <w:kern w:val="0"/>
      <w:sz w:val="24"/>
      <w:szCs w:val="20"/>
      <w14:ligatures w14:val="none"/>
    </w:rPr>
  </w:style>
  <w:style w:type="paragraph" w:styleId="ListBullet">
    <w:name w:val="List Bullet"/>
    <w:basedOn w:val="Normal"/>
    <w:unhideWhenUsed/>
    <w:rsid w:val="00547FE9"/>
    <w:pPr>
      <w:numPr>
        <w:numId w:val="5"/>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C1ABD17B-99F4-4031-AC2B-AB52B6751299}"/>
</file>

<file path=customXml/itemProps2.xml><?xml version="1.0" encoding="utf-8"?>
<ds:datastoreItem xmlns:ds="http://schemas.openxmlformats.org/officeDocument/2006/customXml" ds:itemID="{7BDCCFE6-7613-4259-8A23-59F511E657C7}">
  <ds:schemaRefs>
    <ds:schemaRef ds:uri="http://schemas.microsoft.com/sharepoint/v3/contenttype/forms"/>
  </ds:schemaRefs>
</ds:datastoreItem>
</file>

<file path=customXml/itemProps3.xml><?xml version="1.0" encoding="utf-8"?>
<ds:datastoreItem xmlns:ds="http://schemas.openxmlformats.org/officeDocument/2006/customXml" ds:itemID="{E9A99A0B-FB1F-4704-A972-A204B6F0964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1331</Words>
  <Characters>7588</Characters>
  <Application>Microsoft Office Word</Application>
  <DocSecurity>4</DocSecurity>
  <Lines>63</Lines>
  <Paragraphs>17</Paragraphs>
  <ScaleCrop>false</ScaleCrop>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Medd</dc:creator>
  <cp:keywords/>
  <dc:description/>
  <cp:lastModifiedBy>Roxanne Thompson</cp:lastModifiedBy>
  <cp:revision>2</cp:revision>
  <dcterms:created xsi:type="dcterms:W3CDTF">2024-08-28T17:47:00Z</dcterms:created>
  <dcterms:modified xsi:type="dcterms:W3CDTF">2024-08-28T17:47:00Z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eddf0a,3da5078a,2d46c7f1</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2024-08-23T13:48:21Z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3c9394aa-af3c-4fad-b95f-24bcd9d424c8</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