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6443" w14:textId="77777777" w:rsidR="0028447A" w:rsidRDefault="0028447A" w:rsidP="0028447A">
      <w:pPr>
        <w:rPr>
          <w:rFonts w:ascii="Calibri" w:hAnsi="Calibri" w:cs="Calibri"/>
          <w:b/>
          <w:bCs/>
          <w:color w:val="007297"/>
          <w:sz w:val="56"/>
          <w:szCs w:val="56"/>
        </w:rPr>
      </w:pPr>
    </w:p>
    <w:p w14:paraId="173700D7" w14:textId="732ECD0C" w:rsidR="006E4AE6" w:rsidRPr="00891416" w:rsidRDefault="002B08D7" w:rsidP="006E4AE6">
      <w:pPr>
        <w:jc w:val="both"/>
        <w:rPr>
          <w:rFonts w:ascii="Calibri" w:hAnsi="Calibri" w:cs="Calibri"/>
          <w:b/>
          <w:bCs/>
          <w:color w:val="007297"/>
          <w:sz w:val="40"/>
          <w:szCs w:val="40"/>
        </w:rPr>
      </w:pPr>
      <w:r>
        <w:rPr>
          <w:rFonts w:ascii="Calibri" w:hAnsi="Calibri" w:cs="Calibri"/>
          <w:b/>
          <w:bCs/>
          <w:color w:val="007297"/>
          <w:sz w:val="40"/>
          <w:szCs w:val="40"/>
        </w:rPr>
        <w:t>Building Surveyor</w:t>
      </w:r>
      <w:r>
        <w:rPr>
          <w:rFonts w:ascii="Calibri" w:hAnsi="Calibri" w:cs="Calibri"/>
          <w:b/>
          <w:bCs/>
          <w:color w:val="007297"/>
          <w:sz w:val="40"/>
          <w:szCs w:val="40"/>
        </w:rPr>
        <w:tab/>
      </w:r>
      <w:r>
        <w:rPr>
          <w:rFonts w:ascii="Calibri" w:hAnsi="Calibri" w:cs="Calibri"/>
          <w:b/>
          <w:bCs/>
          <w:color w:val="007297"/>
          <w:sz w:val="40"/>
          <w:szCs w:val="40"/>
        </w:rPr>
        <w:tab/>
      </w:r>
      <w:r>
        <w:rPr>
          <w:rFonts w:ascii="Calibri" w:hAnsi="Calibri" w:cs="Calibri"/>
          <w:b/>
          <w:bCs/>
          <w:color w:val="007297"/>
          <w:sz w:val="40"/>
          <w:szCs w:val="40"/>
        </w:rPr>
        <w:tab/>
      </w:r>
      <w:r>
        <w:rPr>
          <w:rFonts w:ascii="Calibri" w:hAnsi="Calibri" w:cs="Calibri"/>
          <w:b/>
          <w:bCs/>
          <w:color w:val="007297"/>
          <w:sz w:val="40"/>
          <w:szCs w:val="40"/>
        </w:rPr>
        <w:tab/>
      </w:r>
      <w:r w:rsidR="548D199B" w:rsidRPr="2C852A50">
        <w:rPr>
          <w:rFonts w:ascii="Calibri" w:hAnsi="Calibri" w:cs="Calibri"/>
          <w:b/>
          <w:bCs/>
          <w:color w:val="FF0000"/>
          <w:sz w:val="40"/>
          <w:szCs w:val="40"/>
        </w:rPr>
        <w:t xml:space="preserve"> </w:t>
      </w:r>
      <w:r w:rsidR="76384CA7" w:rsidRPr="2C852A50">
        <w:rPr>
          <w:rFonts w:ascii="Calibri" w:hAnsi="Calibri" w:cs="Calibri"/>
          <w:b/>
          <w:bCs/>
          <w:color w:val="FF0000"/>
          <w:sz w:val="40"/>
          <w:szCs w:val="40"/>
        </w:rPr>
        <w:t xml:space="preserve">      </w:t>
      </w:r>
      <w:r w:rsidR="61EBB819" w:rsidRPr="2C852A50">
        <w:rPr>
          <w:rFonts w:ascii="Calibri" w:hAnsi="Calibri" w:cs="Calibri"/>
          <w:b/>
          <w:bCs/>
          <w:color w:val="FF0000"/>
          <w:sz w:val="40"/>
          <w:szCs w:val="40"/>
        </w:rPr>
        <w:t xml:space="preserve">     </w:t>
      </w:r>
      <w:r w:rsidR="47016C4C" w:rsidRPr="2C852A50">
        <w:rPr>
          <w:rFonts w:ascii="Calibri" w:hAnsi="Calibri" w:cs="Calibri"/>
          <w:b/>
          <w:bCs/>
          <w:color w:val="FF0000"/>
          <w:sz w:val="40"/>
          <w:szCs w:val="40"/>
        </w:rPr>
        <w:t xml:space="preserve">  </w:t>
      </w:r>
      <w:r w:rsidR="61EBB819" w:rsidRPr="2C852A50">
        <w:rPr>
          <w:rFonts w:ascii="Calibri" w:hAnsi="Calibri" w:cs="Calibri"/>
          <w:b/>
          <w:bCs/>
          <w:color w:val="FF0000"/>
          <w:sz w:val="40"/>
          <w:szCs w:val="40"/>
        </w:rPr>
        <w:t xml:space="preserve">          </w:t>
      </w:r>
      <w:r w:rsidR="00962966">
        <w:rPr>
          <w:rFonts w:ascii="Calibri" w:hAnsi="Calibri" w:cs="Calibri"/>
          <w:b/>
          <w:bCs/>
          <w:color w:val="FF0000"/>
          <w:sz w:val="40"/>
          <w:szCs w:val="40"/>
        </w:rPr>
        <w:t xml:space="preserve">  </w:t>
      </w:r>
      <w:r w:rsidR="76E32F7D" w:rsidRPr="2C852A50">
        <w:rPr>
          <w:rFonts w:ascii="Calibri" w:hAnsi="Calibri" w:cs="Calibri"/>
          <w:b/>
          <w:bCs/>
          <w:color w:val="007297"/>
          <w:sz w:val="40"/>
          <w:szCs w:val="40"/>
        </w:rPr>
        <w:t>Pay Band:</w:t>
      </w:r>
      <w:r w:rsidR="001591AC" w:rsidRPr="2C852A50">
        <w:rPr>
          <w:rFonts w:ascii="Calibri" w:hAnsi="Calibri" w:cs="Calibri"/>
          <w:b/>
          <w:bCs/>
          <w:color w:val="007297"/>
          <w:sz w:val="40"/>
          <w:szCs w:val="40"/>
        </w:rPr>
        <w:t xml:space="preserve"> 1</w:t>
      </w:r>
      <w:r w:rsidR="00962966">
        <w:rPr>
          <w:rFonts w:ascii="Calibri" w:hAnsi="Calibri" w:cs="Calibri"/>
          <w:b/>
          <w:bCs/>
          <w:color w:val="007297"/>
          <w:sz w:val="40"/>
          <w:szCs w:val="40"/>
        </w:rPr>
        <w:t>1</w:t>
      </w:r>
    </w:p>
    <w:p w14:paraId="646758A4" w14:textId="2E44A301" w:rsidR="00EA1065" w:rsidRDefault="00EA1065"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3336"/>
        <w:gridCol w:w="3856"/>
        <w:gridCol w:w="3536"/>
      </w:tblGrid>
      <w:tr w:rsidR="00EA1065" w:rsidRPr="00E234FA" w14:paraId="57EADE78" w14:textId="77777777" w:rsidTr="00342FA5">
        <w:trPr>
          <w:trHeight w:val="296"/>
        </w:trPr>
        <w:tc>
          <w:tcPr>
            <w:tcW w:w="2943" w:type="dxa"/>
          </w:tcPr>
          <w:p w14:paraId="0384878C" w14:textId="77777777" w:rsidR="00EA1065" w:rsidRPr="00E910EC" w:rsidRDefault="00EA1065" w:rsidP="00342FA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02" w:type="dxa"/>
          </w:tcPr>
          <w:p w14:paraId="0E50CA6C" w14:textId="725DEAA7" w:rsidR="00EA1065" w:rsidRPr="000753F0" w:rsidRDefault="00EA1065" w:rsidP="00342FA5">
            <w:pPr>
              <w:rPr>
                <w:rFonts w:ascii="Calibri" w:hAnsi="Calibri" w:cs="Calibri"/>
                <w:b/>
                <w:bCs/>
                <w:color w:val="007297"/>
                <w:sz w:val="26"/>
                <w:szCs w:val="26"/>
              </w:rPr>
            </w:pPr>
            <w:r w:rsidRPr="000753F0">
              <w:rPr>
                <w:rFonts w:ascii="Calibri" w:hAnsi="Calibri" w:cs="Calibri"/>
                <w:b/>
                <w:bCs/>
                <w:color w:val="007297"/>
                <w:sz w:val="26"/>
                <w:szCs w:val="26"/>
              </w:rPr>
              <w:t xml:space="preserve"> 2 </w:t>
            </w:r>
          </w:p>
        </w:tc>
        <w:tc>
          <w:tcPr>
            <w:tcW w:w="3119" w:type="dxa"/>
          </w:tcPr>
          <w:p w14:paraId="4C724C6D" w14:textId="43E3AA95" w:rsidR="00EA1065" w:rsidRPr="00E234FA" w:rsidRDefault="000753F0" w:rsidP="00342FA5">
            <w:pPr>
              <w:rPr>
                <w:rFonts w:ascii="Calibri" w:hAnsi="Calibri" w:cs="Calibri"/>
                <w:b/>
                <w:bCs/>
                <w:color w:val="007297"/>
                <w:sz w:val="26"/>
                <w:szCs w:val="26"/>
              </w:rPr>
            </w:pPr>
            <w:r>
              <w:rPr>
                <w:rFonts w:ascii="Calibri" w:hAnsi="Calibri" w:cs="Calibri"/>
                <w:b/>
                <w:bCs/>
                <w:color w:val="007297"/>
                <w:sz w:val="26"/>
                <w:szCs w:val="26"/>
              </w:rPr>
              <w:t xml:space="preserve">            </w:t>
            </w:r>
            <w:r w:rsidR="00EA1065" w:rsidRPr="00E234FA">
              <w:rPr>
                <w:rFonts w:ascii="Calibri" w:hAnsi="Calibri" w:cs="Calibri"/>
                <w:b/>
                <w:bCs/>
                <w:color w:val="007297"/>
                <w:sz w:val="26"/>
                <w:szCs w:val="26"/>
              </w:rPr>
              <w:t>JE reference</w:t>
            </w:r>
            <w:r w:rsidR="00EA1065">
              <w:rPr>
                <w:rFonts w:ascii="Calibri" w:hAnsi="Calibri" w:cs="Calibri"/>
                <w:b/>
                <w:bCs/>
                <w:color w:val="007297"/>
                <w:sz w:val="26"/>
                <w:szCs w:val="26"/>
              </w:rPr>
              <w:t xml:space="preserve">: </w:t>
            </w:r>
            <w:r w:rsidR="00962966">
              <w:rPr>
                <w:rFonts w:ascii="Calibri" w:hAnsi="Calibri" w:cs="Calibri"/>
                <w:b/>
                <w:bCs/>
                <w:color w:val="007297"/>
                <w:sz w:val="26"/>
                <w:szCs w:val="26"/>
              </w:rPr>
              <w:t>E3550</w:t>
            </w:r>
          </w:p>
        </w:tc>
      </w:tr>
    </w:tbl>
    <w:p w14:paraId="79BDDAEC" w14:textId="77777777" w:rsidR="00EA1065" w:rsidRPr="006E4AE6" w:rsidRDefault="00EA1065" w:rsidP="006E4AE6">
      <w:pPr>
        <w:jc w:val="both"/>
        <w:rPr>
          <w:rFonts w:ascii="Calibri" w:hAnsi="Calibri" w:cs="Calibri"/>
          <w:b/>
          <w:bCs/>
          <w:color w:val="007297"/>
          <w:sz w:val="22"/>
          <w:szCs w:val="22"/>
        </w:rPr>
      </w:pPr>
    </w:p>
    <w:tbl>
      <w:tblPr>
        <w:tblW w:w="0" w:type="auto"/>
        <w:tblLook w:val="04A0" w:firstRow="1" w:lastRow="0" w:firstColumn="1" w:lastColumn="0" w:noHBand="0" w:noVBand="1"/>
      </w:tblPr>
      <w:tblGrid>
        <w:gridCol w:w="1809"/>
        <w:gridCol w:w="8471"/>
      </w:tblGrid>
      <w:tr w:rsidR="006E4AE6" w14:paraId="4B9587A6" w14:textId="77777777" w:rsidTr="2C852A50">
        <w:tc>
          <w:tcPr>
            <w:tcW w:w="1809" w:type="dxa"/>
          </w:tcPr>
          <w:p w14:paraId="7DE99DBE" w14:textId="77777777" w:rsidR="006E4AE6" w:rsidRPr="00BE06A1" w:rsidRDefault="006E4AE6" w:rsidP="009C3E15">
            <w:pPr>
              <w:rPr>
                <w:rFonts w:ascii="Calibri" w:eastAsia="Calibri" w:hAnsi="Calibri" w:cs="Calibri"/>
                <w:b/>
                <w:bCs/>
                <w:color w:val="007297"/>
                <w:sz w:val="28"/>
                <w:szCs w:val="28"/>
              </w:rPr>
            </w:pPr>
            <w:r w:rsidRPr="00BE06A1">
              <w:rPr>
                <w:rFonts w:ascii="Calibri" w:eastAsia="Calibri" w:hAnsi="Calibri" w:cs="Calibri"/>
                <w:b/>
                <w:bCs/>
                <w:color w:val="007297"/>
                <w:sz w:val="28"/>
                <w:szCs w:val="28"/>
              </w:rPr>
              <w:t>Job Purpose:</w:t>
            </w:r>
          </w:p>
        </w:tc>
        <w:tc>
          <w:tcPr>
            <w:tcW w:w="8471" w:type="dxa"/>
          </w:tcPr>
          <w:p w14:paraId="16D6DAD3" w14:textId="5F1950BB" w:rsidR="006E4AE6" w:rsidRPr="00383858" w:rsidRDefault="00F66A0D" w:rsidP="57D9B01A">
            <w:pPr>
              <w:rPr>
                <w:rFonts w:ascii="Calibri" w:eastAsia="Calibri" w:hAnsi="Calibri" w:cs="Calibri"/>
                <w:sz w:val="26"/>
                <w:szCs w:val="26"/>
              </w:rPr>
            </w:pPr>
            <w:r w:rsidRPr="00F66A0D">
              <w:rPr>
                <w:rFonts w:ascii="Calibri" w:eastAsia="Calibri" w:hAnsi="Calibri" w:cs="Calibri"/>
              </w:rPr>
              <w:t>To provide professional surveying leadership across a portfolio of high</w:t>
            </w:r>
            <w:r w:rsidRPr="00F66A0D">
              <w:rPr>
                <w:rFonts w:ascii="Calibri" w:eastAsia="Calibri" w:hAnsi="Calibri" w:cs="Calibri"/>
              </w:rPr>
              <w:noBreakHyphen/>
              <w:t>value capital, retrofit, and planned investment projects, ensuring all works are accurately surveyed, specified, procured, and contract</w:t>
            </w:r>
            <w:r w:rsidRPr="00F66A0D">
              <w:rPr>
                <w:rFonts w:ascii="Calibri" w:eastAsia="Calibri" w:hAnsi="Calibri" w:cs="Calibri"/>
              </w:rPr>
              <w:noBreakHyphen/>
              <w:t>managed to deliver safe, high</w:t>
            </w:r>
            <w:r w:rsidRPr="00F66A0D">
              <w:rPr>
                <w:rFonts w:ascii="Calibri" w:eastAsia="Calibri" w:hAnsi="Calibri" w:cs="Calibri"/>
              </w:rPr>
              <w:noBreakHyphen/>
              <w:t>quality homes. The role delivers expert technical advice, ensures compliance with statutory and regulatory frameworks including CDM and PAS 2035, and drives high standards of contractor performance, customer care, and programme delivery.</w:t>
            </w:r>
          </w:p>
        </w:tc>
      </w:tr>
      <w:tr w:rsidR="009C3E15" w14:paraId="09F8F99B" w14:textId="77777777" w:rsidTr="2C852A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3"/>
        </w:trPr>
        <w:tc>
          <w:tcPr>
            <w:tcW w:w="10280" w:type="dxa"/>
            <w:gridSpan w:val="2"/>
            <w:tcBorders>
              <w:top w:val="nil"/>
              <w:left w:val="nil"/>
              <w:bottom w:val="nil"/>
              <w:right w:val="nil"/>
            </w:tcBorders>
          </w:tcPr>
          <w:p w14:paraId="2CACBF8A" w14:textId="597A4111" w:rsidR="00383858" w:rsidRPr="002978B1" w:rsidRDefault="00383858" w:rsidP="002978B1">
            <w:pPr>
              <w:pStyle w:val="ListParagraph"/>
              <w:ind w:left="360"/>
              <w:rPr>
                <w:rFonts w:ascii="Calibri" w:hAnsi="Calibri" w:cs="Calibri"/>
                <w:sz w:val="22"/>
                <w:szCs w:val="22"/>
              </w:rPr>
            </w:pPr>
          </w:p>
          <w:p w14:paraId="59525AD7" w14:textId="77777777" w:rsidR="00376537" w:rsidRPr="00A32E5E" w:rsidRDefault="00376537" w:rsidP="002978B1">
            <w:pPr>
              <w:pStyle w:val="ListParagraph"/>
              <w:ind w:left="36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49946FC3" w14:textId="77777777" w:rsidR="00D94C16" w:rsidRDefault="00D94C16" w:rsidP="00D94C16">
            <w:pPr>
              <w:jc w:val="both"/>
              <w:rPr>
                <w:rFonts w:ascii="Calibri" w:eastAsia="Calibri" w:hAnsi="Calibri" w:cs="Calibri"/>
                <w:b/>
                <w:bCs/>
                <w:szCs w:val="24"/>
              </w:rPr>
            </w:pPr>
          </w:p>
          <w:p w14:paraId="6054B688"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Technical Leadership &amp; Professional Surveying</w:t>
            </w:r>
          </w:p>
          <w:p w14:paraId="2CEB6B14" w14:textId="77777777" w:rsidR="001764EE" w:rsidRPr="001764EE" w:rsidRDefault="001764EE" w:rsidP="00C31275">
            <w:pPr>
              <w:numPr>
                <w:ilvl w:val="0"/>
                <w:numId w:val="3"/>
              </w:numPr>
              <w:jc w:val="both"/>
              <w:rPr>
                <w:rFonts w:ascii="Calibri" w:eastAsia="Calibri" w:hAnsi="Calibri" w:cs="Calibri"/>
                <w:szCs w:val="24"/>
              </w:rPr>
            </w:pPr>
            <w:r w:rsidRPr="001764EE">
              <w:rPr>
                <w:rFonts w:ascii="Calibri" w:eastAsia="Calibri" w:hAnsi="Calibri" w:cs="Calibri"/>
                <w:szCs w:val="24"/>
              </w:rPr>
              <w:t>Lead the technical surveying function for assigned capital, retrofit, and cyclical investment projects.</w:t>
            </w:r>
          </w:p>
          <w:p w14:paraId="5E77B8C7" w14:textId="77777777" w:rsidR="001764EE" w:rsidRPr="001764EE" w:rsidRDefault="001764EE" w:rsidP="00C31275">
            <w:pPr>
              <w:numPr>
                <w:ilvl w:val="0"/>
                <w:numId w:val="3"/>
              </w:numPr>
              <w:jc w:val="both"/>
              <w:rPr>
                <w:rFonts w:ascii="Calibri" w:eastAsia="Calibri" w:hAnsi="Calibri" w:cs="Calibri"/>
                <w:szCs w:val="24"/>
              </w:rPr>
            </w:pPr>
            <w:r w:rsidRPr="001764EE">
              <w:rPr>
                <w:rFonts w:ascii="Calibri" w:eastAsia="Calibri" w:hAnsi="Calibri" w:cs="Calibri"/>
                <w:szCs w:val="24"/>
              </w:rPr>
              <w:t>Undertake detailed building surveys, diagnose defects, and develop costed technical solutions.</w:t>
            </w:r>
          </w:p>
          <w:p w14:paraId="31F89451" w14:textId="77777777" w:rsidR="001764EE" w:rsidRPr="001764EE" w:rsidRDefault="001764EE" w:rsidP="00C31275">
            <w:pPr>
              <w:numPr>
                <w:ilvl w:val="0"/>
                <w:numId w:val="3"/>
              </w:numPr>
              <w:jc w:val="both"/>
              <w:rPr>
                <w:rFonts w:ascii="Calibri" w:eastAsia="Calibri" w:hAnsi="Calibri" w:cs="Calibri"/>
                <w:szCs w:val="24"/>
              </w:rPr>
            </w:pPr>
            <w:r w:rsidRPr="001764EE">
              <w:rPr>
                <w:rFonts w:ascii="Calibri" w:eastAsia="Calibri" w:hAnsi="Calibri" w:cs="Calibri"/>
                <w:szCs w:val="24"/>
              </w:rPr>
              <w:t>Prepare complex specifications, schedules of work, bills of quantities, valuations, and final accounts.</w:t>
            </w:r>
          </w:p>
          <w:p w14:paraId="5648BDF4" w14:textId="77777777" w:rsidR="001764EE" w:rsidRDefault="001764EE" w:rsidP="00C31275">
            <w:pPr>
              <w:numPr>
                <w:ilvl w:val="0"/>
                <w:numId w:val="3"/>
              </w:numPr>
              <w:jc w:val="both"/>
              <w:rPr>
                <w:rFonts w:ascii="Calibri" w:eastAsia="Calibri" w:hAnsi="Calibri" w:cs="Calibri"/>
                <w:szCs w:val="24"/>
              </w:rPr>
            </w:pPr>
            <w:r w:rsidRPr="001764EE">
              <w:rPr>
                <w:rFonts w:ascii="Calibri" w:eastAsia="Calibri" w:hAnsi="Calibri" w:cs="Calibri"/>
                <w:szCs w:val="24"/>
              </w:rPr>
              <w:t>Provide authoritative technical advice on building pathology, construction methods, energy performance, and compliance requirements.</w:t>
            </w:r>
          </w:p>
          <w:p w14:paraId="0AF10432" w14:textId="77777777" w:rsidR="001764EE" w:rsidRPr="001764EE" w:rsidRDefault="001764EE" w:rsidP="001764EE">
            <w:pPr>
              <w:ind w:left="720"/>
              <w:jc w:val="both"/>
              <w:rPr>
                <w:rFonts w:ascii="Calibri" w:eastAsia="Calibri" w:hAnsi="Calibri" w:cs="Calibri"/>
                <w:szCs w:val="24"/>
              </w:rPr>
            </w:pPr>
          </w:p>
          <w:p w14:paraId="3FAC0C10"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Programme Delivery &amp; Project Management</w:t>
            </w:r>
          </w:p>
          <w:p w14:paraId="28DBB446" w14:textId="6A65ED0E" w:rsidR="001764EE" w:rsidRPr="001764EE" w:rsidRDefault="001764EE" w:rsidP="00C31275">
            <w:pPr>
              <w:numPr>
                <w:ilvl w:val="0"/>
                <w:numId w:val="4"/>
              </w:numPr>
              <w:jc w:val="both"/>
              <w:rPr>
                <w:rFonts w:ascii="Calibri" w:eastAsia="Calibri" w:hAnsi="Calibri" w:cs="Calibri"/>
                <w:szCs w:val="24"/>
              </w:rPr>
            </w:pPr>
            <w:r w:rsidRPr="001764EE">
              <w:rPr>
                <w:rFonts w:ascii="Calibri" w:eastAsia="Calibri" w:hAnsi="Calibri" w:cs="Calibri"/>
                <w:szCs w:val="24"/>
              </w:rPr>
              <w:t>Lead projects from inception to final account, including feasibility, scoping, design development, procurement, delivery, and close</w:t>
            </w:r>
            <w:r w:rsidRPr="001764EE">
              <w:rPr>
                <w:rFonts w:ascii="Calibri" w:eastAsia="Calibri" w:hAnsi="Calibri" w:cs="Calibri"/>
                <w:szCs w:val="24"/>
              </w:rPr>
              <w:noBreakHyphen/>
              <w:t>out.</w:t>
            </w:r>
          </w:p>
          <w:p w14:paraId="0F9FB0EF" w14:textId="77777777" w:rsidR="001764EE" w:rsidRPr="001764EE" w:rsidRDefault="001764EE" w:rsidP="00C31275">
            <w:pPr>
              <w:numPr>
                <w:ilvl w:val="0"/>
                <w:numId w:val="4"/>
              </w:numPr>
              <w:jc w:val="both"/>
              <w:rPr>
                <w:rFonts w:ascii="Calibri" w:eastAsia="Calibri" w:hAnsi="Calibri" w:cs="Calibri"/>
                <w:szCs w:val="24"/>
              </w:rPr>
            </w:pPr>
            <w:r w:rsidRPr="001764EE">
              <w:rPr>
                <w:rFonts w:ascii="Calibri" w:eastAsia="Calibri" w:hAnsi="Calibri" w:cs="Calibri"/>
                <w:szCs w:val="24"/>
              </w:rPr>
              <w:t>Monitor programme performance, contractor KPIs, budget spend, and delivery timescales.</w:t>
            </w:r>
          </w:p>
          <w:p w14:paraId="27067224" w14:textId="07662C1A" w:rsidR="001764EE" w:rsidRDefault="001764EE" w:rsidP="00C31275">
            <w:pPr>
              <w:numPr>
                <w:ilvl w:val="0"/>
                <w:numId w:val="4"/>
              </w:numPr>
              <w:jc w:val="both"/>
              <w:rPr>
                <w:rFonts w:ascii="Calibri" w:eastAsia="Calibri" w:hAnsi="Calibri" w:cs="Calibri"/>
                <w:szCs w:val="24"/>
              </w:rPr>
            </w:pPr>
            <w:r w:rsidRPr="001764EE">
              <w:rPr>
                <w:rFonts w:ascii="Calibri" w:eastAsia="Calibri" w:hAnsi="Calibri" w:cs="Calibri"/>
                <w:szCs w:val="24"/>
              </w:rPr>
              <w:t>Ensure all retrofit grant schemes are delivered in full compliance with PAS 2035, Trust</w:t>
            </w:r>
            <w:r w:rsidR="00804235">
              <w:rPr>
                <w:rFonts w:ascii="Calibri" w:eastAsia="Calibri" w:hAnsi="Calibri" w:cs="Calibri"/>
                <w:szCs w:val="24"/>
              </w:rPr>
              <w:t xml:space="preserve"> </w:t>
            </w:r>
            <w:r w:rsidRPr="001764EE">
              <w:rPr>
                <w:rFonts w:ascii="Calibri" w:eastAsia="Calibri" w:hAnsi="Calibri" w:cs="Calibri"/>
                <w:szCs w:val="24"/>
              </w:rPr>
              <w:t>Mark, and funding body requirements.</w:t>
            </w:r>
          </w:p>
          <w:p w14:paraId="793FDB89" w14:textId="77777777" w:rsidR="001764EE" w:rsidRPr="001764EE" w:rsidRDefault="001764EE" w:rsidP="001764EE">
            <w:pPr>
              <w:ind w:left="720"/>
              <w:jc w:val="both"/>
              <w:rPr>
                <w:rFonts w:ascii="Calibri" w:eastAsia="Calibri" w:hAnsi="Calibri" w:cs="Calibri"/>
                <w:szCs w:val="24"/>
              </w:rPr>
            </w:pPr>
          </w:p>
          <w:p w14:paraId="3D55900B"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Procurement &amp; Contract Management</w:t>
            </w:r>
          </w:p>
          <w:p w14:paraId="1683BBFB" w14:textId="77777777" w:rsidR="001764EE" w:rsidRPr="001764EE" w:rsidRDefault="001764EE" w:rsidP="00C31275">
            <w:pPr>
              <w:numPr>
                <w:ilvl w:val="0"/>
                <w:numId w:val="5"/>
              </w:numPr>
              <w:jc w:val="both"/>
              <w:rPr>
                <w:rFonts w:ascii="Calibri" w:eastAsia="Calibri" w:hAnsi="Calibri" w:cs="Calibri"/>
                <w:szCs w:val="24"/>
              </w:rPr>
            </w:pPr>
            <w:r w:rsidRPr="001764EE">
              <w:rPr>
                <w:rFonts w:ascii="Calibri" w:eastAsia="Calibri" w:hAnsi="Calibri" w:cs="Calibri"/>
                <w:szCs w:val="24"/>
              </w:rPr>
              <w:t>Lead procurement activity for all assigned projects, including tender documentation, tender evaluation, and selection of procurement routes.</w:t>
            </w:r>
          </w:p>
          <w:p w14:paraId="56CF58AF" w14:textId="77777777" w:rsidR="001764EE" w:rsidRPr="001764EE" w:rsidRDefault="001764EE" w:rsidP="00C31275">
            <w:pPr>
              <w:numPr>
                <w:ilvl w:val="0"/>
                <w:numId w:val="5"/>
              </w:numPr>
              <w:jc w:val="both"/>
              <w:rPr>
                <w:rFonts w:ascii="Calibri" w:eastAsia="Calibri" w:hAnsi="Calibri" w:cs="Calibri"/>
                <w:szCs w:val="24"/>
              </w:rPr>
            </w:pPr>
            <w:r w:rsidRPr="001764EE">
              <w:rPr>
                <w:rFonts w:ascii="Calibri" w:eastAsia="Calibri" w:hAnsi="Calibri" w:cs="Calibri"/>
                <w:szCs w:val="24"/>
              </w:rPr>
              <w:t>Manage day</w:t>
            </w:r>
            <w:r w:rsidRPr="001764EE">
              <w:rPr>
                <w:rFonts w:ascii="Calibri" w:eastAsia="Calibri" w:hAnsi="Calibri" w:cs="Calibri"/>
                <w:szCs w:val="24"/>
              </w:rPr>
              <w:noBreakHyphen/>
              <w:t>to</w:t>
            </w:r>
            <w:r w:rsidRPr="001764EE">
              <w:rPr>
                <w:rFonts w:ascii="Calibri" w:eastAsia="Calibri" w:hAnsi="Calibri" w:cs="Calibri"/>
                <w:szCs w:val="24"/>
              </w:rPr>
              <w:noBreakHyphen/>
              <w:t>day contractor relationships, including pre</w:t>
            </w:r>
            <w:r w:rsidRPr="001764EE">
              <w:rPr>
                <w:rFonts w:ascii="Calibri" w:eastAsia="Calibri" w:hAnsi="Calibri" w:cs="Calibri"/>
                <w:szCs w:val="24"/>
              </w:rPr>
              <w:noBreakHyphen/>
              <w:t>start meetings, progress meetings, site inspections, and post</w:t>
            </w:r>
            <w:r w:rsidRPr="001764EE">
              <w:rPr>
                <w:rFonts w:ascii="Calibri" w:eastAsia="Calibri" w:hAnsi="Calibri" w:cs="Calibri"/>
                <w:szCs w:val="24"/>
              </w:rPr>
              <w:noBreakHyphen/>
              <w:t>completion reviews.</w:t>
            </w:r>
          </w:p>
          <w:p w14:paraId="6B8A1CDF" w14:textId="77777777" w:rsidR="001764EE" w:rsidRPr="001764EE" w:rsidRDefault="001764EE" w:rsidP="00C31275">
            <w:pPr>
              <w:numPr>
                <w:ilvl w:val="0"/>
                <w:numId w:val="5"/>
              </w:numPr>
              <w:jc w:val="both"/>
              <w:rPr>
                <w:rFonts w:ascii="Calibri" w:eastAsia="Calibri" w:hAnsi="Calibri" w:cs="Calibri"/>
                <w:szCs w:val="24"/>
              </w:rPr>
            </w:pPr>
            <w:r w:rsidRPr="001764EE">
              <w:rPr>
                <w:rFonts w:ascii="Calibri" w:eastAsia="Calibri" w:hAnsi="Calibri" w:cs="Calibri"/>
                <w:szCs w:val="24"/>
              </w:rPr>
              <w:t>Ensure robust contract administration, including payment certification, variation control, and performance monitoring.</w:t>
            </w:r>
          </w:p>
          <w:p w14:paraId="2C82750C" w14:textId="77777777" w:rsidR="001764EE" w:rsidRDefault="001764EE" w:rsidP="00C31275">
            <w:pPr>
              <w:numPr>
                <w:ilvl w:val="0"/>
                <w:numId w:val="5"/>
              </w:numPr>
              <w:jc w:val="both"/>
              <w:rPr>
                <w:rFonts w:ascii="Calibri" w:eastAsia="Calibri" w:hAnsi="Calibri" w:cs="Calibri"/>
                <w:szCs w:val="24"/>
              </w:rPr>
            </w:pPr>
            <w:r w:rsidRPr="001764EE">
              <w:rPr>
                <w:rFonts w:ascii="Calibri" w:eastAsia="Calibri" w:hAnsi="Calibri" w:cs="Calibri"/>
                <w:szCs w:val="24"/>
              </w:rPr>
              <w:t>Carry out contractor evaluations at all relevant stages.</w:t>
            </w:r>
          </w:p>
          <w:p w14:paraId="469B3CF9" w14:textId="77777777" w:rsidR="001764EE" w:rsidRPr="001764EE" w:rsidRDefault="001764EE" w:rsidP="001764EE">
            <w:pPr>
              <w:ind w:left="720"/>
              <w:jc w:val="both"/>
              <w:rPr>
                <w:rFonts w:ascii="Calibri" w:eastAsia="Calibri" w:hAnsi="Calibri" w:cs="Calibri"/>
                <w:szCs w:val="24"/>
              </w:rPr>
            </w:pPr>
          </w:p>
          <w:p w14:paraId="23D125B4"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Compliance, Safety &amp; CDM Responsibilities</w:t>
            </w:r>
          </w:p>
          <w:p w14:paraId="7F89B51A" w14:textId="6380CC3C" w:rsidR="001764EE" w:rsidRPr="001764EE" w:rsidRDefault="001764EE" w:rsidP="00C31275">
            <w:pPr>
              <w:numPr>
                <w:ilvl w:val="0"/>
                <w:numId w:val="6"/>
              </w:numPr>
              <w:jc w:val="both"/>
              <w:rPr>
                <w:rFonts w:ascii="Calibri" w:eastAsia="Calibri" w:hAnsi="Calibri" w:cs="Calibri"/>
                <w:szCs w:val="24"/>
              </w:rPr>
            </w:pPr>
            <w:r w:rsidRPr="001764EE">
              <w:rPr>
                <w:rFonts w:ascii="Calibri" w:eastAsia="Calibri" w:hAnsi="Calibri" w:cs="Calibri"/>
                <w:szCs w:val="24"/>
              </w:rPr>
              <w:t>Undertake Principal Designer duties in accordance with CDM Regulations, ensuring design risk management and statutory compliance.</w:t>
            </w:r>
          </w:p>
          <w:p w14:paraId="60F5938A" w14:textId="77777777" w:rsidR="001764EE" w:rsidRPr="001764EE" w:rsidRDefault="001764EE" w:rsidP="00C31275">
            <w:pPr>
              <w:numPr>
                <w:ilvl w:val="0"/>
                <w:numId w:val="6"/>
              </w:numPr>
              <w:jc w:val="both"/>
              <w:rPr>
                <w:rFonts w:ascii="Calibri" w:eastAsia="Calibri" w:hAnsi="Calibri" w:cs="Calibri"/>
                <w:szCs w:val="24"/>
              </w:rPr>
            </w:pPr>
            <w:r w:rsidRPr="001764EE">
              <w:rPr>
                <w:rFonts w:ascii="Calibri" w:eastAsia="Calibri" w:hAnsi="Calibri" w:cs="Calibri"/>
                <w:szCs w:val="24"/>
              </w:rPr>
              <w:t>Ensure all health and safety documentation is completed, including RAMS, H&amp;S Files, and compliance records.</w:t>
            </w:r>
          </w:p>
          <w:p w14:paraId="482A00F4" w14:textId="77777777" w:rsidR="001764EE" w:rsidRDefault="001764EE" w:rsidP="00C31275">
            <w:pPr>
              <w:numPr>
                <w:ilvl w:val="0"/>
                <w:numId w:val="6"/>
              </w:numPr>
              <w:jc w:val="both"/>
              <w:rPr>
                <w:rFonts w:ascii="Calibri" w:eastAsia="Calibri" w:hAnsi="Calibri" w:cs="Calibri"/>
                <w:szCs w:val="24"/>
              </w:rPr>
            </w:pPr>
            <w:r w:rsidRPr="001764EE">
              <w:rPr>
                <w:rFonts w:ascii="Calibri" w:eastAsia="Calibri" w:hAnsi="Calibri" w:cs="Calibri"/>
                <w:szCs w:val="24"/>
              </w:rPr>
              <w:t>Maintain accurate, auditable records to support regulatory reporting, grant claims, and internal assurance.</w:t>
            </w:r>
          </w:p>
          <w:p w14:paraId="1C4A13EA" w14:textId="77777777" w:rsidR="001764EE" w:rsidRPr="001764EE" w:rsidRDefault="001764EE" w:rsidP="001764EE">
            <w:pPr>
              <w:ind w:left="720"/>
              <w:jc w:val="both"/>
              <w:rPr>
                <w:rFonts w:ascii="Calibri" w:eastAsia="Calibri" w:hAnsi="Calibri" w:cs="Calibri"/>
                <w:szCs w:val="24"/>
              </w:rPr>
            </w:pPr>
          </w:p>
          <w:p w14:paraId="0E737918"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Customer, Stakeholder &amp; Communication Responsibilities</w:t>
            </w:r>
          </w:p>
          <w:p w14:paraId="7EF94922" w14:textId="77777777" w:rsidR="001764EE" w:rsidRPr="001764EE" w:rsidRDefault="001764EE" w:rsidP="00C31275">
            <w:pPr>
              <w:numPr>
                <w:ilvl w:val="0"/>
                <w:numId w:val="7"/>
              </w:numPr>
              <w:jc w:val="both"/>
              <w:rPr>
                <w:rFonts w:ascii="Calibri" w:eastAsia="Calibri" w:hAnsi="Calibri" w:cs="Calibri"/>
                <w:szCs w:val="24"/>
              </w:rPr>
            </w:pPr>
            <w:r w:rsidRPr="001764EE">
              <w:rPr>
                <w:rFonts w:ascii="Calibri" w:eastAsia="Calibri" w:hAnsi="Calibri" w:cs="Calibri"/>
                <w:szCs w:val="24"/>
              </w:rPr>
              <w:lastRenderedPageBreak/>
              <w:t>Ensure clear, timely communication with tenants and stakeholders, utilising Customer Liaison Officers where appropriate.</w:t>
            </w:r>
          </w:p>
          <w:p w14:paraId="3C779F21" w14:textId="77777777" w:rsidR="001764EE" w:rsidRPr="001764EE" w:rsidRDefault="001764EE" w:rsidP="00C31275">
            <w:pPr>
              <w:numPr>
                <w:ilvl w:val="0"/>
                <w:numId w:val="7"/>
              </w:numPr>
              <w:jc w:val="both"/>
              <w:rPr>
                <w:rFonts w:ascii="Calibri" w:eastAsia="Calibri" w:hAnsi="Calibri" w:cs="Calibri"/>
                <w:szCs w:val="24"/>
              </w:rPr>
            </w:pPr>
            <w:r w:rsidRPr="001764EE">
              <w:rPr>
                <w:rFonts w:ascii="Calibri" w:eastAsia="Calibri" w:hAnsi="Calibri" w:cs="Calibri"/>
                <w:szCs w:val="24"/>
              </w:rPr>
              <w:t>Provide technical advice to Housing, Building Services, and other internal teams.</w:t>
            </w:r>
          </w:p>
          <w:p w14:paraId="54207F8B" w14:textId="77777777" w:rsidR="001764EE" w:rsidRDefault="001764EE" w:rsidP="00C31275">
            <w:pPr>
              <w:numPr>
                <w:ilvl w:val="0"/>
                <w:numId w:val="7"/>
              </w:numPr>
              <w:jc w:val="both"/>
              <w:rPr>
                <w:rFonts w:ascii="Calibri" w:eastAsia="Calibri" w:hAnsi="Calibri" w:cs="Calibri"/>
                <w:szCs w:val="24"/>
              </w:rPr>
            </w:pPr>
            <w:r w:rsidRPr="001764EE">
              <w:rPr>
                <w:rFonts w:ascii="Calibri" w:eastAsia="Calibri" w:hAnsi="Calibri" w:cs="Calibri"/>
                <w:szCs w:val="24"/>
              </w:rPr>
              <w:t>Attend resident meetings, councillor briefings, and contractor progress meetings, including evening meetings where required.</w:t>
            </w:r>
          </w:p>
          <w:p w14:paraId="228C361C" w14:textId="77777777" w:rsidR="001764EE" w:rsidRPr="001764EE" w:rsidRDefault="001764EE" w:rsidP="001764EE">
            <w:pPr>
              <w:ind w:left="720"/>
              <w:jc w:val="both"/>
              <w:rPr>
                <w:rFonts w:ascii="Calibri" w:eastAsia="Calibri" w:hAnsi="Calibri" w:cs="Calibri"/>
                <w:szCs w:val="24"/>
              </w:rPr>
            </w:pPr>
          </w:p>
          <w:p w14:paraId="40E6D3A2"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Data, Quality Assurance &amp; Performance Monitoring</w:t>
            </w:r>
          </w:p>
          <w:p w14:paraId="7251BC73" w14:textId="77777777" w:rsidR="001764EE" w:rsidRPr="001764EE" w:rsidRDefault="001764EE" w:rsidP="00C31275">
            <w:pPr>
              <w:numPr>
                <w:ilvl w:val="0"/>
                <w:numId w:val="8"/>
              </w:numPr>
              <w:jc w:val="both"/>
              <w:rPr>
                <w:rFonts w:ascii="Calibri" w:eastAsia="Calibri" w:hAnsi="Calibri" w:cs="Calibri"/>
                <w:szCs w:val="24"/>
              </w:rPr>
            </w:pPr>
            <w:r w:rsidRPr="001764EE">
              <w:rPr>
                <w:rFonts w:ascii="Calibri" w:eastAsia="Calibri" w:hAnsi="Calibri" w:cs="Calibri"/>
                <w:szCs w:val="24"/>
              </w:rPr>
              <w:t>Maintain accurate project, financial, and compliance data within asset management and programme systems.</w:t>
            </w:r>
          </w:p>
          <w:p w14:paraId="44B7765F" w14:textId="77777777" w:rsidR="001764EE" w:rsidRPr="001764EE" w:rsidRDefault="001764EE" w:rsidP="00C31275">
            <w:pPr>
              <w:numPr>
                <w:ilvl w:val="0"/>
                <w:numId w:val="8"/>
              </w:numPr>
              <w:jc w:val="both"/>
              <w:rPr>
                <w:rFonts w:ascii="Calibri" w:eastAsia="Calibri" w:hAnsi="Calibri" w:cs="Calibri"/>
                <w:szCs w:val="24"/>
              </w:rPr>
            </w:pPr>
            <w:r w:rsidRPr="001764EE">
              <w:rPr>
                <w:rFonts w:ascii="Calibri" w:eastAsia="Calibri" w:hAnsi="Calibri" w:cs="Calibri"/>
                <w:szCs w:val="24"/>
              </w:rPr>
              <w:t>Ensure quality of workmanship, customer care, and contractor performance are monitored and improved.</w:t>
            </w:r>
          </w:p>
          <w:p w14:paraId="4D44F83F" w14:textId="77777777" w:rsidR="001764EE" w:rsidRDefault="001764EE" w:rsidP="00C31275">
            <w:pPr>
              <w:numPr>
                <w:ilvl w:val="0"/>
                <w:numId w:val="8"/>
              </w:numPr>
              <w:jc w:val="both"/>
              <w:rPr>
                <w:rFonts w:ascii="Calibri" w:eastAsia="Calibri" w:hAnsi="Calibri" w:cs="Calibri"/>
                <w:szCs w:val="24"/>
              </w:rPr>
            </w:pPr>
            <w:r w:rsidRPr="001764EE">
              <w:rPr>
                <w:rFonts w:ascii="Calibri" w:eastAsia="Calibri" w:hAnsi="Calibri" w:cs="Calibri"/>
                <w:szCs w:val="24"/>
              </w:rPr>
              <w:t>Support internal audits, grant compliance checks, and performance reviews.</w:t>
            </w:r>
          </w:p>
          <w:p w14:paraId="605247F1" w14:textId="77777777" w:rsidR="001764EE" w:rsidRPr="001764EE" w:rsidRDefault="001764EE" w:rsidP="001764EE">
            <w:pPr>
              <w:ind w:left="720"/>
              <w:jc w:val="both"/>
              <w:rPr>
                <w:rFonts w:ascii="Calibri" w:eastAsia="Calibri" w:hAnsi="Calibri" w:cs="Calibri"/>
                <w:szCs w:val="24"/>
              </w:rPr>
            </w:pPr>
          </w:p>
          <w:p w14:paraId="69F46BA4" w14:textId="77777777" w:rsidR="001764EE" w:rsidRPr="001764EE" w:rsidRDefault="001764EE" w:rsidP="001764EE">
            <w:pPr>
              <w:jc w:val="both"/>
              <w:rPr>
                <w:rFonts w:ascii="Calibri" w:eastAsia="Calibri" w:hAnsi="Calibri" w:cs="Calibri"/>
                <w:b/>
                <w:bCs/>
                <w:szCs w:val="24"/>
              </w:rPr>
            </w:pPr>
            <w:r w:rsidRPr="001764EE">
              <w:rPr>
                <w:rFonts w:ascii="Calibri" w:eastAsia="Calibri" w:hAnsi="Calibri" w:cs="Calibri"/>
                <w:b/>
                <w:bCs/>
                <w:szCs w:val="24"/>
              </w:rPr>
              <w:t>Professional Influence, Mentoring &amp; Continuous Improvement</w:t>
            </w:r>
          </w:p>
          <w:p w14:paraId="36950F4A" w14:textId="77777777" w:rsidR="001764EE" w:rsidRDefault="001764EE" w:rsidP="00C31275">
            <w:pPr>
              <w:numPr>
                <w:ilvl w:val="0"/>
                <w:numId w:val="9"/>
              </w:numPr>
              <w:jc w:val="both"/>
              <w:rPr>
                <w:rFonts w:ascii="Calibri" w:eastAsia="Calibri" w:hAnsi="Calibri" w:cs="Calibri"/>
                <w:szCs w:val="24"/>
              </w:rPr>
            </w:pPr>
            <w:r w:rsidRPr="001764EE">
              <w:rPr>
                <w:rFonts w:ascii="Calibri" w:eastAsia="Calibri" w:hAnsi="Calibri" w:cs="Calibri"/>
                <w:szCs w:val="24"/>
              </w:rPr>
              <w:t>Provide operational guidance and technical support to Assistant Surveyors and other technical staff.</w:t>
            </w:r>
          </w:p>
          <w:p w14:paraId="74DBC15C" w14:textId="3700D917" w:rsidR="001764EE" w:rsidRPr="001764EE" w:rsidRDefault="001764EE" w:rsidP="00C31275">
            <w:pPr>
              <w:numPr>
                <w:ilvl w:val="0"/>
                <w:numId w:val="9"/>
              </w:numPr>
              <w:jc w:val="both"/>
              <w:rPr>
                <w:rFonts w:ascii="Calibri" w:eastAsia="Calibri" w:hAnsi="Calibri" w:cs="Calibri"/>
                <w:szCs w:val="24"/>
              </w:rPr>
            </w:pPr>
            <w:r w:rsidRPr="001764EE">
              <w:rPr>
                <w:rFonts w:ascii="Calibri" w:eastAsia="Calibri" w:hAnsi="Calibri" w:cs="Calibri"/>
                <w:szCs w:val="24"/>
              </w:rPr>
              <w:t>Promote best practice, innovation, and continuous improvement across the service.</w:t>
            </w:r>
          </w:p>
          <w:p w14:paraId="2D95DB76" w14:textId="77777777" w:rsidR="001764EE" w:rsidRPr="001764EE" w:rsidRDefault="001764EE" w:rsidP="00C31275">
            <w:pPr>
              <w:numPr>
                <w:ilvl w:val="0"/>
                <w:numId w:val="9"/>
              </w:numPr>
              <w:jc w:val="both"/>
              <w:rPr>
                <w:rFonts w:ascii="Calibri" w:eastAsia="Calibri" w:hAnsi="Calibri" w:cs="Calibri"/>
                <w:szCs w:val="24"/>
              </w:rPr>
            </w:pPr>
            <w:r w:rsidRPr="001764EE">
              <w:rPr>
                <w:rFonts w:ascii="Calibri" w:eastAsia="Calibri" w:hAnsi="Calibri" w:cs="Calibri"/>
                <w:szCs w:val="24"/>
              </w:rPr>
              <w:t>Uphold and model the Council’s values: Respect, Innovate, Collaborate, Deliver.</w:t>
            </w:r>
          </w:p>
          <w:p w14:paraId="56C5CCD3" w14:textId="77777777" w:rsidR="00BB5684" w:rsidRPr="00AC4461" w:rsidRDefault="00BB5684" w:rsidP="00AC4461">
            <w:pPr>
              <w:jc w:val="both"/>
              <w:rPr>
                <w:rFonts w:ascii="Calibri" w:eastAsia="Calibri" w:hAnsi="Calibri" w:cs="Calibri"/>
                <w:szCs w:val="24"/>
              </w:rPr>
            </w:pPr>
          </w:p>
          <w:p w14:paraId="4B76070A" w14:textId="444E76CC" w:rsidR="00B76B43" w:rsidRPr="00EB41C8" w:rsidRDefault="00A74193" w:rsidP="00EB41C8">
            <w:pPr>
              <w:overflowPunct/>
              <w:autoSpaceDE/>
              <w:autoSpaceDN/>
              <w:adjustRightInd/>
              <w:jc w:val="both"/>
              <w:textAlignment w:val="auto"/>
              <w:rPr>
                <w:rFonts w:ascii="Calibri" w:hAnsi="Calibri" w:cs="Calibri"/>
                <w:szCs w:val="24"/>
              </w:rPr>
            </w:pPr>
            <w:r w:rsidRPr="00EB41C8">
              <w:rPr>
                <w:rFonts w:ascii="Calibri" w:hAnsi="Calibri" w:cs="Calibri"/>
                <w:color w:val="FF0000"/>
                <w:szCs w:val="24"/>
                <w:lang w:eastAsia="en-GB"/>
              </w:rPr>
              <w:t xml:space="preserve"> </w:t>
            </w:r>
          </w:p>
        </w:tc>
      </w:tr>
    </w:tbl>
    <w:p w14:paraId="3F14F9D8" w14:textId="77777777" w:rsidR="00CB3A82" w:rsidRDefault="00CB3A82" w:rsidP="00250852">
      <w:pPr>
        <w:jc w:val="both"/>
        <w:rPr>
          <w:rFonts w:ascii="Calibri" w:hAnsi="Calibri" w:cs="Calibri"/>
          <w:b/>
          <w:bCs/>
          <w:color w:val="007297"/>
          <w:szCs w:val="24"/>
        </w:rPr>
      </w:pPr>
    </w:p>
    <w:p w14:paraId="05EBBE41" w14:textId="77777777" w:rsidR="00280B8A" w:rsidRDefault="00280B8A" w:rsidP="00250852">
      <w:pPr>
        <w:jc w:val="both"/>
        <w:rPr>
          <w:rFonts w:ascii="Calibri" w:hAnsi="Calibri" w:cs="Calibri"/>
          <w:b/>
          <w:bCs/>
          <w:color w:val="007297"/>
          <w:szCs w:val="24"/>
        </w:rPr>
      </w:pPr>
    </w:p>
    <w:p w14:paraId="39DA24D9" w14:textId="77777777" w:rsidR="00280B8A" w:rsidRDefault="00280B8A" w:rsidP="00250852">
      <w:pPr>
        <w:jc w:val="both"/>
        <w:rPr>
          <w:rFonts w:ascii="Calibri" w:hAnsi="Calibri" w:cs="Calibri"/>
          <w:b/>
          <w:bCs/>
          <w:color w:val="007297"/>
          <w:szCs w:val="24"/>
        </w:rPr>
      </w:pPr>
    </w:p>
    <w:p w14:paraId="0A6A6DEE" w14:textId="77777777" w:rsidR="00280B8A" w:rsidRDefault="00280B8A" w:rsidP="00250852">
      <w:pPr>
        <w:jc w:val="both"/>
        <w:rPr>
          <w:rFonts w:ascii="Calibri" w:hAnsi="Calibri" w:cs="Calibri"/>
          <w:b/>
          <w:bCs/>
          <w:color w:val="007297"/>
          <w:szCs w:val="24"/>
        </w:rPr>
      </w:pPr>
    </w:p>
    <w:p w14:paraId="3B3D6203" w14:textId="77777777" w:rsidR="00280B8A" w:rsidRDefault="00280B8A" w:rsidP="00250852">
      <w:pPr>
        <w:jc w:val="both"/>
        <w:rPr>
          <w:rFonts w:ascii="Calibri" w:hAnsi="Calibri" w:cs="Calibri"/>
          <w:b/>
          <w:bCs/>
          <w:color w:val="007297"/>
          <w:szCs w:val="24"/>
        </w:rPr>
      </w:pPr>
    </w:p>
    <w:p w14:paraId="573723EE" w14:textId="77777777" w:rsidR="00280B8A" w:rsidRDefault="00280B8A" w:rsidP="00250852">
      <w:pPr>
        <w:jc w:val="both"/>
        <w:rPr>
          <w:rFonts w:ascii="Calibri" w:hAnsi="Calibri" w:cs="Calibri"/>
          <w:b/>
          <w:bCs/>
          <w:color w:val="007297"/>
          <w:szCs w:val="24"/>
        </w:rPr>
      </w:pPr>
    </w:p>
    <w:p w14:paraId="7F2C1FB4" w14:textId="77777777" w:rsidR="00280B8A" w:rsidRDefault="00280B8A" w:rsidP="00250852">
      <w:pPr>
        <w:jc w:val="both"/>
        <w:rPr>
          <w:rFonts w:ascii="Calibri" w:hAnsi="Calibri" w:cs="Calibri"/>
          <w:b/>
          <w:bCs/>
          <w:color w:val="007297"/>
          <w:szCs w:val="24"/>
        </w:rPr>
      </w:pPr>
    </w:p>
    <w:p w14:paraId="77094F3C" w14:textId="77777777" w:rsidR="00280B8A" w:rsidRDefault="00280B8A" w:rsidP="00250852">
      <w:pPr>
        <w:jc w:val="both"/>
        <w:rPr>
          <w:rFonts w:ascii="Calibri" w:hAnsi="Calibri" w:cs="Calibri"/>
          <w:b/>
          <w:bCs/>
          <w:color w:val="007297"/>
          <w:szCs w:val="24"/>
        </w:rPr>
      </w:pPr>
    </w:p>
    <w:p w14:paraId="7D1536AC" w14:textId="77777777" w:rsidR="00280B8A" w:rsidRDefault="00280B8A" w:rsidP="00250852">
      <w:pPr>
        <w:jc w:val="both"/>
        <w:rPr>
          <w:rFonts w:ascii="Calibri" w:hAnsi="Calibri" w:cs="Calibri"/>
          <w:b/>
          <w:bCs/>
          <w:color w:val="007297"/>
          <w:szCs w:val="24"/>
        </w:rPr>
      </w:pPr>
    </w:p>
    <w:p w14:paraId="5FC2414E" w14:textId="77777777" w:rsidR="00280B8A" w:rsidRDefault="00280B8A" w:rsidP="00250852">
      <w:pPr>
        <w:jc w:val="both"/>
        <w:rPr>
          <w:rFonts w:ascii="Calibri" w:hAnsi="Calibri" w:cs="Calibri"/>
          <w:b/>
          <w:bCs/>
          <w:color w:val="007297"/>
          <w:szCs w:val="24"/>
        </w:rPr>
      </w:pPr>
    </w:p>
    <w:p w14:paraId="3151CBA2" w14:textId="77777777" w:rsidR="00280B8A" w:rsidRDefault="00280B8A" w:rsidP="00250852">
      <w:pPr>
        <w:jc w:val="both"/>
        <w:rPr>
          <w:rFonts w:ascii="Calibri" w:hAnsi="Calibri" w:cs="Calibri"/>
          <w:b/>
          <w:bCs/>
          <w:color w:val="007297"/>
          <w:szCs w:val="24"/>
        </w:rPr>
      </w:pPr>
    </w:p>
    <w:p w14:paraId="06E96F9D" w14:textId="77777777" w:rsidR="00280B8A" w:rsidRDefault="00280B8A" w:rsidP="00250852">
      <w:pPr>
        <w:jc w:val="both"/>
        <w:rPr>
          <w:rFonts w:ascii="Calibri" w:hAnsi="Calibri" w:cs="Calibri"/>
          <w:b/>
          <w:bCs/>
          <w:color w:val="007297"/>
          <w:szCs w:val="24"/>
        </w:rPr>
      </w:pPr>
    </w:p>
    <w:p w14:paraId="6B745F87" w14:textId="77777777" w:rsidR="00280B8A" w:rsidRDefault="00280B8A" w:rsidP="00250852">
      <w:pPr>
        <w:jc w:val="both"/>
        <w:rPr>
          <w:rFonts w:ascii="Calibri" w:hAnsi="Calibri" w:cs="Calibri"/>
          <w:b/>
          <w:bCs/>
          <w:color w:val="007297"/>
          <w:szCs w:val="24"/>
        </w:rPr>
      </w:pPr>
    </w:p>
    <w:p w14:paraId="0E63A8F3" w14:textId="77777777" w:rsidR="00280B8A" w:rsidRDefault="00280B8A" w:rsidP="00250852">
      <w:pPr>
        <w:jc w:val="both"/>
        <w:rPr>
          <w:rFonts w:ascii="Calibri" w:hAnsi="Calibri" w:cs="Calibri"/>
          <w:b/>
          <w:bCs/>
          <w:color w:val="007297"/>
          <w:szCs w:val="24"/>
        </w:rPr>
      </w:pPr>
    </w:p>
    <w:p w14:paraId="7F5F3A38" w14:textId="77777777" w:rsidR="00280B8A" w:rsidRDefault="00280B8A" w:rsidP="00250852">
      <w:pPr>
        <w:jc w:val="both"/>
        <w:rPr>
          <w:rFonts w:ascii="Calibri" w:hAnsi="Calibri" w:cs="Calibri"/>
          <w:b/>
          <w:bCs/>
          <w:color w:val="007297"/>
          <w:szCs w:val="24"/>
        </w:rPr>
      </w:pPr>
    </w:p>
    <w:p w14:paraId="33CE909C" w14:textId="77777777" w:rsidR="00280B8A" w:rsidRDefault="00280B8A" w:rsidP="4E1B9CD6">
      <w:pPr>
        <w:jc w:val="both"/>
        <w:rPr>
          <w:rFonts w:ascii="Calibri" w:hAnsi="Calibri" w:cs="Calibri"/>
          <w:b/>
          <w:bCs/>
          <w:color w:val="007297"/>
        </w:rPr>
      </w:pPr>
    </w:p>
    <w:p w14:paraId="1C96FE95" w14:textId="77777777" w:rsidR="00750235" w:rsidRDefault="00750235" w:rsidP="4E1B9CD6">
      <w:pPr>
        <w:jc w:val="both"/>
        <w:rPr>
          <w:rFonts w:ascii="Calibri" w:hAnsi="Calibri" w:cs="Calibri"/>
          <w:b/>
          <w:bCs/>
          <w:color w:val="007297"/>
        </w:rPr>
      </w:pPr>
    </w:p>
    <w:p w14:paraId="180F2414" w14:textId="77777777" w:rsidR="00750235" w:rsidRDefault="00750235" w:rsidP="4E1B9CD6">
      <w:pPr>
        <w:jc w:val="both"/>
        <w:rPr>
          <w:rFonts w:ascii="Calibri" w:hAnsi="Calibri" w:cs="Calibri"/>
          <w:b/>
          <w:bCs/>
          <w:color w:val="007297"/>
        </w:rPr>
      </w:pPr>
    </w:p>
    <w:p w14:paraId="331C090C" w14:textId="77777777" w:rsidR="00750235" w:rsidRDefault="00750235" w:rsidP="4E1B9CD6">
      <w:pPr>
        <w:jc w:val="both"/>
        <w:rPr>
          <w:rFonts w:ascii="Calibri" w:hAnsi="Calibri" w:cs="Calibri"/>
          <w:b/>
          <w:bCs/>
          <w:color w:val="007297"/>
        </w:rPr>
      </w:pPr>
    </w:p>
    <w:p w14:paraId="26A475D9" w14:textId="77777777" w:rsidR="00750235" w:rsidRDefault="00750235" w:rsidP="4E1B9CD6">
      <w:pPr>
        <w:jc w:val="both"/>
        <w:rPr>
          <w:rFonts w:ascii="Calibri" w:hAnsi="Calibri" w:cs="Calibri"/>
          <w:b/>
          <w:bCs/>
          <w:color w:val="007297"/>
        </w:rPr>
      </w:pPr>
    </w:p>
    <w:p w14:paraId="405C1A95" w14:textId="77777777" w:rsidR="00750235" w:rsidRDefault="00750235" w:rsidP="4E1B9CD6">
      <w:pPr>
        <w:jc w:val="both"/>
        <w:rPr>
          <w:rFonts w:ascii="Calibri" w:hAnsi="Calibri" w:cs="Calibri"/>
          <w:b/>
          <w:bCs/>
          <w:color w:val="007297"/>
        </w:rPr>
      </w:pPr>
    </w:p>
    <w:p w14:paraId="1DB0D8B1" w14:textId="77777777" w:rsidR="00750235" w:rsidRDefault="00750235" w:rsidP="4E1B9CD6">
      <w:pPr>
        <w:jc w:val="both"/>
        <w:rPr>
          <w:rFonts w:ascii="Calibri" w:hAnsi="Calibri" w:cs="Calibri"/>
          <w:b/>
          <w:bCs/>
          <w:color w:val="007297"/>
        </w:rPr>
      </w:pPr>
    </w:p>
    <w:p w14:paraId="51D8D4F9" w14:textId="77777777" w:rsidR="00750235" w:rsidRDefault="00750235" w:rsidP="4E1B9CD6">
      <w:pPr>
        <w:jc w:val="both"/>
        <w:rPr>
          <w:rFonts w:ascii="Calibri" w:hAnsi="Calibri" w:cs="Calibri"/>
          <w:b/>
          <w:bCs/>
          <w:color w:val="007297"/>
        </w:rPr>
      </w:pPr>
    </w:p>
    <w:p w14:paraId="74247633" w14:textId="77777777" w:rsidR="00750235" w:rsidRDefault="00750235" w:rsidP="4E1B9CD6">
      <w:pPr>
        <w:jc w:val="both"/>
        <w:rPr>
          <w:rFonts w:ascii="Calibri" w:hAnsi="Calibri" w:cs="Calibri"/>
          <w:b/>
          <w:bCs/>
          <w:color w:val="007297"/>
        </w:rPr>
      </w:pPr>
    </w:p>
    <w:p w14:paraId="24BF9423" w14:textId="77777777" w:rsidR="00750235" w:rsidRDefault="00750235" w:rsidP="4E1B9CD6">
      <w:pPr>
        <w:jc w:val="both"/>
        <w:rPr>
          <w:rFonts w:ascii="Calibri" w:hAnsi="Calibri" w:cs="Calibri"/>
          <w:b/>
          <w:bCs/>
          <w:color w:val="007297"/>
        </w:rPr>
      </w:pPr>
    </w:p>
    <w:p w14:paraId="550E3B1D" w14:textId="77777777" w:rsidR="00750235" w:rsidRDefault="00750235" w:rsidP="4E1B9CD6">
      <w:pPr>
        <w:jc w:val="both"/>
        <w:rPr>
          <w:rFonts w:ascii="Calibri" w:hAnsi="Calibri" w:cs="Calibri"/>
          <w:b/>
          <w:bCs/>
          <w:color w:val="007297"/>
        </w:rPr>
      </w:pPr>
    </w:p>
    <w:p w14:paraId="4D53881B" w14:textId="77777777" w:rsidR="00750235" w:rsidRDefault="00750235" w:rsidP="4E1B9CD6">
      <w:pPr>
        <w:jc w:val="both"/>
        <w:rPr>
          <w:rFonts w:ascii="Calibri" w:hAnsi="Calibri" w:cs="Calibri"/>
          <w:b/>
          <w:bCs/>
          <w:color w:val="007297"/>
        </w:rPr>
      </w:pPr>
    </w:p>
    <w:p w14:paraId="4D1C4147" w14:textId="77777777" w:rsidR="00750235" w:rsidRDefault="00750235" w:rsidP="4E1B9CD6">
      <w:pPr>
        <w:jc w:val="both"/>
        <w:rPr>
          <w:rFonts w:ascii="Calibri" w:hAnsi="Calibri" w:cs="Calibri"/>
          <w:b/>
          <w:bCs/>
          <w:color w:val="007297"/>
        </w:rPr>
      </w:pPr>
    </w:p>
    <w:p w14:paraId="4AF76655" w14:textId="64FCBA27" w:rsidR="4E1B9CD6" w:rsidRDefault="4E1B9CD6" w:rsidP="4E1B9CD6">
      <w:pPr>
        <w:jc w:val="both"/>
        <w:rPr>
          <w:rFonts w:ascii="Calibri" w:hAnsi="Calibri" w:cs="Calibri"/>
          <w:b/>
          <w:bCs/>
          <w:color w:val="007297"/>
        </w:rPr>
      </w:pPr>
    </w:p>
    <w:p w14:paraId="759B49CE" w14:textId="77777777" w:rsidR="00280B8A" w:rsidRDefault="00280B8A" w:rsidP="00250852">
      <w:pPr>
        <w:jc w:val="both"/>
        <w:rPr>
          <w:rFonts w:ascii="Calibri" w:hAnsi="Calibri" w:cs="Calibri"/>
          <w:b/>
          <w:bCs/>
          <w:color w:val="007297"/>
          <w:szCs w:val="24"/>
        </w:rPr>
      </w:pPr>
    </w:p>
    <w:p w14:paraId="3DE50594" w14:textId="77777777" w:rsidR="00280B8A" w:rsidRDefault="00280B8A" w:rsidP="00250852">
      <w:pPr>
        <w:jc w:val="both"/>
        <w:rPr>
          <w:rFonts w:ascii="Calibri" w:hAnsi="Calibri" w:cs="Calibri"/>
          <w:b/>
          <w:bCs/>
          <w:color w:val="007297"/>
          <w:szCs w:val="24"/>
        </w:rPr>
      </w:pPr>
    </w:p>
    <w:p w14:paraId="116354A7" w14:textId="35221E7E" w:rsidR="00CB3A82" w:rsidRDefault="00CB3A82" w:rsidP="00CB3A82">
      <w:pPr>
        <w:jc w:val="right"/>
      </w:pPr>
      <w:r>
        <w:rPr>
          <w:rFonts w:ascii="Calibri" w:eastAsia="Calibri" w:hAnsi="Calibri" w:cs="Calibri"/>
          <w:b/>
          <w:bCs/>
          <w:color w:val="007297"/>
          <w:sz w:val="40"/>
          <w:szCs w:val="40"/>
        </w:rPr>
        <w:t>Person Specification</w:t>
      </w: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200"/>
        <w:gridCol w:w="1125"/>
        <w:gridCol w:w="1173"/>
      </w:tblGrid>
      <w:tr w:rsidR="00CB3A82" w:rsidRPr="0047534F" w14:paraId="6793D4CC" w14:textId="77777777" w:rsidTr="2C852A50">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2AB352FA" w14:textId="77777777" w:rsidR="00CB3A82" w:rsidRPr="00A7522E" w:rsidRDefault="00CB3A82" w:rsidP="00342FA5">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7200" w:type="dxa"/>
            <w:tcBorders>
              <w:top w:val="single" w:sz="4" w:space="0" w:color="auto"/>
              <w:left w:val="single" w:sz="4" w:space="0" w:color="auto"/>
              <w:bottom w:val="single" w:sz="4" w:space="0" w:color="auto"/>
              <w:right w:val="single" w:sz="4" w:space="0" w:color="auto"/>
            </w:tcBorders>
            <w:shd w:val="clear" w:color="auto" w:fill="007297"/>
            <w:hideMark/>
          </w:tcPr>
          <w:p w14:paraId="3C82FF29" w14:textId="77777777" w:rsidR="00CB3A82" w:rsidRPr="00A7522E" w:rsidRDefault="00CB3A82" w:rsidP="00342FA5">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125" w:type="dxa"/>
            <w:tcBorders>
              <w:top w:val="single" w:sz="4" w:space="0" w:color="auto"/>
              <w:left w:val="single" w:sz="4" w:space="0" w:color="auto"/>
              <w:bottom w:val="single" w:sz="4" w:space="0" w:color="auto"/>
              <w:right w:val="single" w:sz="4" w:space="0" w:color="auto"/>
            </w:tcBorders>
            <w:shd w:val="clear" w:color="auto" w:fill="007297"/>
            <w:hideMark/>
          </w:tcPr>
          <w:p w14:paraId="0883A688" w14:textId="77777777" w:rsidR="00CB3A82" w:rsidRPr="00A7522E" w:rsidRDefault="00CB3A82" w:rsidP="00342FA5">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3D9872B1" w14:textId="77777777" w:rsidR="00CB3A82" w:rsidRPr="00A7522E" w:rsidRDefault="00CB3A82" w:rsidP="00342FA5">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173" w:type="dxa"/>
            <w:tcBorders>
              <w:top w:val="single" w:sz="4" w:space="0" w:color="auto"/>
              <w:left w:val="single" w:sz="4" w:space="0" w:color="auto"/>
              <w:bottom w:val="single" w:sz="4" w:space="0" w:color="auto"/>
              <w:right w:val="single" w:sz="4" w:space="0" w:color="auto"/>
            </w:tcBorders>
            <w:shd w:val="clear" w:color="auto" w:fill="007297"/>
            <w:hideMark/>
          </w:tcPr>
          <w:p w14:paraId="1C74CE7D" w14:textId="77777777" w:rsidR="00CB3A82" w:rsidRPr="00A7522E" w:rsidRDefault="00CB3A82" w:rsidP="00342FA5">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8225140" w14:textId="77777777" w:rsidR="00CB3A82" w:rsidRPr="00A7522E" w:rsidRDefault="00CB3A82" w:rsidP="00342FA5">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CB3A82" w:rsidRPr="0047534F" w14:paraId="11730BE7"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2D577A11" w14:textId="77777777" w:rsidR="00CB3A82" w:rsidRPr="0047534F" w:rsidRDefault="00CB3A82" w:rsidP="00342FA5">
            <w:pPr>
              <w:jc w:val="center"/>
              <w:textAlignment w:val="auto"/>
              <w:rPr>
                <w:rFonts w:ascii="Calibri" w:eastAsia="Calibri" w:hAnsi="Calibri" w:cs="Calibri"/>
                <w:b/>
                <w:szCs w:val="24"/>
              </w:rPr>
            </w:pPr>
          </w:p>
        </w:tc>
        <w:tc>
          <w:tcPr>
            <w:tcW w:w="7200" w:type="dxa"/>
            <w:tcBorders>
              <w:top w:val="single" w:sz="4" w:space="0" w:color="auto"/>
              <w:left w:val="single" w:sz="4" w:space="0" w:color="auto"/>
              <w:bottom w:val="single" w:sz="4" w:space="0" w:color="auto"/>
              <w:right w:val="single" w:sz="4" w:space="0" w:color="auto"/>
            </w:tcBorders>
            <w:shd w:val="clear" w:color="auto" w:fill="CAE1E9"/>
            <w:hideMark/>
          </w:tcPr>
          <w:p w14:paraId="0FF29D7E" w14:textId="77777777" w:rsidR="00CB3A82" w:rsidRPr="0047534F" w:rsidRDefault="00CB3A82" w:rsidP="00342FA5">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125" w:type="dxa"/>
            <w:tcBorders>
              <w:top w:val="single" w:sz="4" w:space="0" w:color="auto"/>
              <w:left w:val="single" w:sz="4" w:space="0" w:color="auto"/>
              <w:bottom w:val="single" w:sz="4" w:space="0" w:color="auto"/>
              <w:right w:val="single" w:sz="4" w:space="0" w:color="auto"/>
            </w:tcBorders>
            <w:shd w:val="clear" w:color="auto" w:fill="CAE1E9"/>
          </w:tcPr>
          <w:p w14:paraId="6990B0E7" w14:textId="77777777" w:rsidR="00CB3A82" w:rsidRPr="0047534F" w:rsidRDefault="00CB3A82" w:rsidP="00342FA5">
            <w:pPr>
              <w:jc w:val="center"/>
              <w:textAlignment w:val="auto"/>
              <w:rPr>
                <w:rFonts w:ascii="Calibri" w:eastAsia="Calibri" w:hAnsi="Calibri" w:cs="Calibri"/>
                <w:b/>
                <w:szCs w:val="24"/>
              </w:rPr>
            </w:pPr>
          </w:p>
        </w:tc>
        <w:tc>
          <w:tcPr>
            <w:tcW w:w="1173" w:type="dxa"/>
            <w:tcBorders>
              <w:top w:val="single" w:sz="4" w:space="0" w:color="auto"/>
              <w:left w:val="single" w:sz="4" w:space="0" w:color="auto"/>
              <w:bottom w:val="single" w:sz="4" w:space="0" w:color="auto"/>
              <w:right w:val="single" w:sz="4" w:space="0" w:color="auto"/>
            </w:tcBorders>
            <w:shd w:val="clear" w:color="auto" w:fill="CAE1E9"/>
          </w:tcPr>
          <w:p w14:paraId="6EDF8EB8" w14:textId="77777777" w:rsidR="00CB3A82" w:rsidRPr="0047534F" w:rsidRDefault="00CB3A82" w:rsidP="00342FA5">
            <w:pPr>
              <w:jc w:val="center"/>
              <w:textAlignment w:val="auto"/>
              <w:rPr>
                <w:rFonts w:ascii="Calibri" w:eastAsia="Calibri" w:hAnsi="Calibri" w:cs="Calibri"/>
                <w:b/>
                <w:szCs w:val="24"/>
              </w:rPr>
            </w:pPr>
          </w:p>
        </w:tc>
      </w:tr>
      <w:tr w:rsidR="002F240B" w:rsidRPr="0047534F" w14:paraId="1323C940"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59C557E" w14:textId="1DABA599" w:rsidR="002F240B" w:rsidRPr="0047534F" w:rsidRDefault="002F240B" w:rsidP="002F240B">
            <w:pPr>
              <w:jc w:val="center"/>
              <w:textAlignment w:val="auto"/>
              <w:rPr>
                <w:rFonts w:ascii="Calibri" w:eastAsia="Calibri" w:hAnsi="Calibri" w:cs="Calibri"/>
                <w:b/>
                <w:szCs w:val="24"/>
              </w:rPr>
            </w:pPr>
            <w:r w:rsidRPr="00B62AE0">
              <w:rPr>
                <w:rFonts w:ascii="Calibri" w:eastAsia="Calibri" w:hAnsi="Calibri" w:cs="Calibri"/>
                <w:b/>
                <w:szCs w:val="24"/>
              </w:rPr>
              <w:t>1</w:t>
            </w:r>
          </w:p>
        </w:tc>
        <w:tc>
          <w:tcPr>
            <w:tcW w:w="7200" w:type="dxa"/>
            <w:tcBorders>
              <w:top w:val="single" w:sz="4" w:space="0" w:color="auto"/>
              <w:left w:val="single" w:sz="4" w:space="0" w:color="auto"/>
              <w:bottom w:val="single" w:sz="4" w:space="0" w:color="auto"/>
              <w:right w:val="single" w:sz="4" w:space="0" w:color="auto"/>
            </w:tcBorders>
          </w:tcPr>
          <w:p w14:paraId="59887B91" w14:textId="1D955210" w:rsidR="002F240B" w:rsidRPr="00010950" w:rsidRDefault="00C50A25" w:rsidP="002F240B">
            <w:pPr>
              <w:textAlignment w:val="auto"/>
              <w:rPr>
                <w:rFonts w:ascii="Calibri" w:eastAsia="Calibri" w:hAnsi="Calibri" w:cs="Calibri"/>
                <w:sz w:val="22"/>
                <w:szCs w:val="22"/>
              </w:rPr>
            </w:pPr>
            <w:r w:rsidRPr="2C852A50">
              <w:rPr>
                <w:rFonts w:ascii="Calibri" w:hAnsi="Calibri" w:cs="Calibri"/>
              </w:rPr>
              <w:t>HNC/HND or equivalent qualification in Building Surveying, Construction, or a related technical discipline</w:t>
            </w:r>
            <w:r w:rsidR="72BFA9FF" w:rsidRPr="2C852A50">
              <w:rPr>
                <w:rFonts w:ascii="Calibri" w:hAnsi="Calibri" w:cs="Calibri"/>
              </w:rPr>
              <w:t xml:space="preserve"> with</w:t>
            </w:r>
            <w:r w:rsidR="189CF02F" w:rsidRPr="2C852A50">
              <w:rPr>
                <w:rFonts w:ascii="Calibri" w:hAnsi="Calibri" w:cs="Calibri"/>
              </w:rPr>
              <w:t xml:space="preserve"> a minimum of</w:t>
            </w:r>
            <w:r w:rsidR="72BFA9FF" w:rsidRPr="2C852A50">
              <w:rPr>
                <w:rFonts w:ascii="Calibri" w:hAnsi="Calibri" w:cs="Calibri"/>
              </w:rPr>
              <w:t xml:space="preserve"> </w:t>
            </w:r>
            <w:r w:rsidR="00A15BB3">
              <w:rPr>
                <w:rFonts w:ascii="Calibri" w:hAnsi="Calibri" w:cs="Calibri"/>
              </w:rPr>
              <w:t>5</w:t>
            </w:r>
            <w:r w:rsidR="6BF32171" w:rsidRPr="2C852A50">
              <w:rPr>
                <w:rFonts w:ascii="Calibri" w:hAnsi="Calibri" w:cs="Calibri"/>
              </w:rPr>
              <w:t xml:space="preserve"> </w:t>
            </w:r>
            <w:proofErr w:type="spellStart"/>
            <w:r w:rsidR="6146BFA0" w:rsidRPr="2C852A50">
              <w:rPr>
                <w:rFonts w:ascii="Calibri" w:hAnsi="Calibri" w:cs="Calibri"/>
              </w:rPr>
              <w:t>year's experience</w:t>
            </w:r>
            <w:proofErr w:type="spellEnd"/>
            <w:r w:rsidRPr="2C852A50">
              <w:rPr>
                <w:rFonts w:ascii="Calibri" w:hAnsi="Calibri" w:cs="Calibri"/>
              </w:rPr>
              <w:t>.</w:t>
            </w:r>
          </w:p>
        </w:tc>
        <w:tc>
          <w:tcPr>
            <w:tcW w:w="1125" w:type="dxa"/>
            <w:tcBorders>
              <w:top w:val="single" w:sz="4" w:space="0" w:color="auto"/>
              <w:left w:val="single" w:sz="4" w:space="0" w:color="auto"/>
              <w:bottom w:val="single" w:sz="4" w:space="0" w:color="auto"/>
              <w:right w:val="single" w:sz="4" w:space="0" w:color="auto"/>
            </w:tcBorders>
          </w:tcPr>
          <w:p w14:paraId="63F95DBD" w14:textId="1281BE5D" w:rsidR="002F240B" w:rsidRPr="00010950" w:rsidRDefault="003056AC" w:rsidP="002F240B">
            <w:pPr>
              <w:jc w:val="center"/>
              <w:textAlignment w:val="auto"/>
              <w:rPr>
                <w:rFonts w:ascii="Calibri" w:eastAsia="Calibri" w:hAnsi="Calibri" w:cs="Calibri"/>
                <w:b/>
                <w:sz w:val="22"/>
                <w:szCs w:val="22"/>
              </w:rPr>
            </w:pPr>
            <w:r>
              <w:rPr>
                <w:rFonts w:ascii="Calibri" w:eastAsia="Calibri" w:hAnsi="Calibri" w:cs="Calibri"/>
                <w:b/>
                <w:sz w:val="22"/>
                <w:szCs w:val="22"/>
              </w:rPr>
              <w:t>E</w:t>
            </w:r>
          </w:p>
        </w:tc>
        <w:tc>
          <w:tcPr>
            <w:tcW w:w="1173" w:type="dxa"/>
            <w:tcBorders>
              <w:top w:val="single" w:sz="4" w:space="0" w:color="auto"/>
              <w:left w:val="single" w:sz="4" w:space="0" w:color="auto"/>
              <w:bottom w:val="single" w:sz="4" w:space="0" w:color="auto"/>
              <w:right w:val="single" w:sz="4" w:space="0" w:color="auto"/>
            </w:tcBorders>
          </w:tcPr>
          <w:p w14:paraId="708E035C" w14:textId="1670A00C" w:rsidR="002F240B" w:rsidRPr="00010950" w:rsidRDefault="002F240B" w:rsidP="002F240B">
            <w:pPr>
              <w:jc w:val="center"/>
              <w:textAlignment w:val="auto"/>
              <w:rPr>
                <w:rFonts w:ascii="Calibri" w:eastAsia="Calibri" w:hAnsi="Calibri" w:cs="Calibri"/>
                <w:b/>
                <w:sz w:val="22"/>
                <w:szCs w:val="22"/>
              </w:rPr>
            </w:pPr>
          </w:p>
        </w:tc>
      </w:tr>
      <w:tr w:rsidR="002F240B" w:rsidRPr="0047534F" w14:paraId="0547B5B1"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5EEC5438" w14:textId="018ECD65" w:rsidR="002F240B" w:rsidRPr="0047534F" w:rsidRDefault="002F240B" w:rsidP="002F240B">
            <w:pPr>
              <w:jc w:val="center"/>
              <w:textAlignment w:val="auto"/>
              <w:rPr>
                <w:rFonts w:ascii="Calibri" w:eastAsia="Calibri" w:hAnsi="Calibri" w:cs="Calibri"/>
                <w:b/>
                <w:szCs w:val="24"/>
              </w:rPr>
            </w:pPr>
            <w:r w:rsidRPr="00B62AE0">
              <w:rPr>
                <w:rFonts w:ascii="Calibri" w:eastAsia="Calibri" w:hAnsi="Calibri" w:cs="Calibri"/>
                <w:b/>
                <w:szCs w:val="24"/>
              </w:rPr>
              <w:t>2</w:t>
            </w:r>
          </w:p>
        </w:tc>
        <w:tc>
          <w:tcPr>
            <w:tcW w:w="7200" w:type="dxa"/>
            <w:tcBorders>
              <w:top w:val="single" w:sz="4" w:space="0" w:color="auto"/>
              <w:left w:val="single" w:sz="4" w:space="0" w:color="auto"/>
              <w:bottom w:val="single" w:sz="4" w:space="0" w:color="auto"/>
              <w:right w:val="single" w:sz="4" w:space="0" w:color="auto"/>
            </w:tcBorders>
          </w:tcPr>
          <w:p w14:paraId="2B67DC7C" w14:textId="154524FB" w:rsidR="002F240B" w:rsidRPr="00010950" w:rsidRDefault="00AE2FBA" w:rsidP="002F240B">
            <w:pPr>
              <w:rPr>
                <w:rFonts w:ascii="Calibri" w:hAnsi="Calibri" w:cs="Calibri"/>
                <w:sz w:val="22"/>
                <w:szCs w:val="22"/>
              </w:rPr>
            </w:pPr>
            <w:r w:rsidRPr="00AE2FBA">
              <w:rPr>
                <w:rFonts w:ascii="Calibri" w:hAnsi="Calibri" w:cs="Calibri"/>
                <w:sz w:val="22"/>
                <w:szCs w:val="22"/>
              </w:rPr>
              <w:t>Evidence of ongoing CPD in building safety, compliance, or surveying practice.</w:t>
            </w:r>
          </w:p>
        </w:tc>
        <w:tc>
          <w:tcPr>
            <w:tcW w:w="1125" w:type="dxa"/>
            <w:tcBorders>
              <w:top w:val="single" w:sz="4" w:space="0" w:color="auto"/>
              <w:left w:val="single" w:sz="4" w:space="0" w:color="auto"/>
              <w:bottom w:val="single" w:sz="4" w:space="0" w:color="auto"/>
              <w:right w:val="single" w:sz="4" w:space="0" w:color="auto"/>
            </w:tcBorders>
          </w:tcPr>
          <w:p w14:paraId="4A82495A" w14:textId="4A784150" w:rsidR="002F240B" w:rsidRPr="00010950" w:rsidRDefault="002F240B" w:rsidP="002F240B">
            <w:pPr>
              <w:jc w:val="center"/>
              <w:textAlignment w:val="auto"/>
              <w:rPr>
                <w:rFonts w:ascii="Calibri" w:eastAsia="Calibri" w:hAnsi="Calibri" w:cs="Calibri"/>
                <w:b/>
                <w:sz w:val="22"/>
                <w:szCs w:val="22"/>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0344E667" w14:textId="026E6452" w:rsidR="002F240B" w:rsidRPr="00010950" w:rsidRDefault="002F240B" w:rsidP="002F240B">
            <w:pPr>
              <w:jc w:val="center"/>
              <w:textAlignment w:val="auto"/>
              <w:rPr>
                <w:rFonts w:ascii="Calibri" w:eastAsia="Calibri" w:hAnsi="Calibri" w:cs="Calibri"/>
                <w:b/>
                <w:sz w:val="22"/>
                <w:szCs w:val="22"/>
              </w:rPr>
            </w:pPr>
          </w:p>
        </w:tc>
      </w:tr>
      <w:tr w:rsidR="00C50A25" w:rsidRPr="0047534F" w14:paraId="6C485C7A"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6BBE29AC" w14:textId="3D0431FA" w:rsidR="00C50A25" w:rsidRPr="00B62AE0" w:rsidRDefault="00764C60" w:rsidP="002F240B">
            <w:pPr>
              <w:jc w:val="center"/>
              <w:textAlignment w:val="auto"/>
              <w:rPr>
                <w:rFonts w:ascii="Calibri" w:eastAsia="Calibri" w:hAnsi="Calibri" w:cs="Calibri"/>
                <w:b/>
                <w:szCs w:val="24"/>
              </w:rPr>
            </w:pPr>
            <w:r>
              <w:rPr>
                <w:rFonts w:ascii="Calibri" w:eastAsia="Calibri" w:hAnsi="Calibri" w:cs="Calibri"/>
                <w:b/>
                <w:szCs w:val="24"/>
              </w:rPr>
              <w:t>3</w:t>
            </w:r>
          </w:p>
        </w:tc>
        <w:tc>
          <w:tcPr>
            <w:tcW w:w="7200" w:type="dxa"/>
            <w:tcBorders>
              <w:top w:val="single" w:sz="4" w:space="0" w:color="auto"/>
              <w:left w:val="single" w:sz="4" w:space="0" w:color="auto"/>
              <w:bottom w:val="single" w:sz="4" w:space="0" w:color="auto"/>
              <w:right w:val="single" w:sz="4" w:space="0" w:color="auto"/>
            </w:tcBorders>
          </w:tcPr>
          <w:p w14:paraId="795192CF" w14:textId="0DB33D3F" w:rsidR="00C50A25" w:rsidRPr="00AE2FBA" w:rsidRDefault="00C50A25" w:rsidP="002F240B">
            <w:pPr>
              <w:rPr>
                <w:rFonts w:ascii="Calibri" w:hAnsi="Calibri" w:cs="Calibri"/>
                <w:sz w:val="22"/>
                <w:szCs w:val="22"/>
              </w:rPr>
            </w:pPr>
            <w:r w:rsidRPr="00C50A25">
              <w:rPr>
                <w:rFonts w:ascii="Calibri" w:hAnsi="Calibri" w:cs="Calibri"/>
                <w:sz w:val="22"/>
                <w:szCs w:val="22"/>
              </w:rPr>
              <w:t>Degree in Building Surveying, Construction Management, Fire Safety, or related field.</w:t>
            </w:r>
          </w:p>
        </w:tc>
        <w:tc>
          <w:tcPr>
            <w:tcW w:w="1125" w:type="dxa"/>
            <w:tcBorders>
              <w:top w:val="single" w:sz="4" w:space="0" w:color="auto"/>
              <w:left w:val="single" w:sz="4" w:space="0" w:color="auto"/>
              <w:bottom w:val="single" w:sz="4" w:space="0" w:color="auto"/>
              <w:right w:val="single" w:sz="4" w:space="0" w:color="auto"/>
            </w:tcBorders>
          </w:tcPr>
          <w:p w14:paraId="4979FB9F" w14:textId="77777777" w:rsidR="00C50A25" w:rsidRPr="00B62AE0" w:rsidRDefault="00C50A25" w:rsidP="002F240B">
            <w:pPr>
              <w:jc w:val="center"/>
              <w:textAlignment w:val="auto"/>
              <w:rPr>
                <w:rFonts w:ascii="Calibri" w:eastAsia="Calibri" w:hAnsi="Calibri" w:cs="Calibri"/>
                <w:b/>
                <w:szCs w:val="24"/>
              </w:rPr>
            </w:pPr>
          </w:p>
        </w:tc>
        <w:tc>
          <w:tcPr>
            <w:tcW w:w="1173" w:type="dxa"/>
            <w:tcBorders>
              <w:top w:val="single" w:sz="4" w:space="0" w:color="auto"/>
              <w:left w:val="single" w:sz="4" w:space="0" w:color="auto"/>
              <w:bottom w:val="single" w:sz="4" w:space="0" w:color="auto"/>
              <w:right w:val="single" w:sz="4" w:space="0" w:color="auto"/>
            </w:tcBorders>
          </w:tcPr>
          <w:p w14:paraId="67B6D64E" w14:textId="6D3E2617" w:rsidR="00C50A25" w:rsidRPr="00010950" w:rsidRDefault="00C50A25" w:rsidP="002F240B">
            <w:pPr>
              <w:jc w:val="center"/>
              <w:textAlignment w:val="auto"/>
              <w:rPr>
                <w:rFonts w:ascii="Calibri" w:eastAsia="Calibri" w:hAnsi="Calibri" w:cs="Calibri"/>
                <w:b/>
                <w:sz w:val="22"/>
                <w:szCs w:val="22"/>
              </w:rPr>
            </w:pPr>
            <w:r>
              <w:rPr>
                <w:rFonts w:ascii="Calibri" w:eastAsia="Calibri" w:hAnsi="Calibri" w:cs="Calibri"/>
                <w:b/>
                <w:sz w:val="22"/>
                <w:szCs w:val="22"/>
              </w:rPr>
              <w:t>D</w:t>
            </w:r>
          </w:p>
        </w:tc>
      </w:tr>
      <w:tr w:rsidR="00C50A25" w:rsidRPr="0047534F" w14:paraId="0F3C8852"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26C779A1" w14:textId="64FE1258" w:rsidR="00C50A25" w:rsidRPr="00B62AE0" w:rsidRDefault="00764C60" w:rsidP="002F240B">
            <w:pPr>
              <w:jc w:val="center"/>
              <w:textAlignment w:val="auto"/>
              <w:rPr>
                <w:rFonts w:ascii="Calibri" w:eastAsia="Calibri" w:hAnsi="Calibri" w:cs="Calibri"/>
                <w:b/>
                <w:szCs w:val="24"/>
              </w:rPr>
            </w:pPr>
            <w:r>
              <w:rPr>
                <w:rFonts w:ascii="Calibri" w:eastAsia="Calibri" w:hAnsi="Calibri" w:cs="Calibri"/>
                <w:b/>
                <w:szCs w:val="24"/>
              </w:rPr>
              <w:t>4</w:t>
            </w:r>
          </w:p>
        </w:tc>
        <w:tc>
          <w:tcPr>
            <w:tcW w:w="7200" w:type="dxa"/>
            <w:tcBorders>
              <w:top w:val="single" w:sz="4" w:space="0" w:color="auto"/>
              <w:left w:val="single" w:sz="4" w:space="0" w:color="auto"/>
              <w:bottom w:val="single" w:sz="4" w:space="0" w:color="auto"/>
              <w:right w:val="single" w:sz="4" w:space="0" w:color="auto"/>
            </w:tcBorders>
          </w:tcPr>
          <w:p w14:paraId="4D91EF54" w14:textId="5ABB9862" w:rsidR="00C50A25" w:rsidRPr="00C50A25" w:rsidRDefault="00D17899" w:rsidP="002F240B">
            <w:pPr>
              <w:rPr>
                <w:rFonts w:ascii="Calibri" w:hAnsi="Calibri" w:cs="Calibri"/>
                <w:sz w:val="22"/>
                <w:szCs w:val="22"/>
              </w:rPr>
            </w:pPr>
            <w:r w:rsidRPr="00D17899">
              <w:rPr>
                <w:rFonts w:ascii="Calibri" w:hAnsi="Calibri" w:cs="Calibri"/>
                <w:sz w:val="22"/>
                <w:szCs w:val="22"/>
              </w:rPr>
              <w:t>Associate membership of RICS/CIOB.</w:t>
            </w:r>
          </w:p>
        </w:tc>
        <w:tc>
          <w:tcPr>
            <w:tcW w:w="1125" w:type="dxa"/>
            <w:tcBorders>
              <w:top w:val="single" w:sz="4" w:space="0" w:color="auto"/>
              <w:left w:val="single" w:sz="4" w:space="0" w:color="auto"/>
              <w:bottom w:val="single" w:sz="4" w:space="0" w:color="auto"/>
              <w:right w:val="single" w:sz="4" w:space="0" w:color="auto"/>
            </w:tcBorders>
          </w:tcPr>
          <w:p w14:paraId="72973B2F" w14:textId="19C892D6" w:rsidR="00C50A25" w:rsidRPr="00B62AE0" w:rsidRDefault="00C50A25" w:rsidP="002F240B">
            <w:pPr>
              <w:jc w:val="center"/>
              <w:textAlignment w:val="auto"/>
              <w:rPr>
                <w:rFonts w:ascii="Calibri" w:eastAsia="Calibri" w:hAnsi="Calibri" w:cs="Calibri"/>
                <w:b/>
                <w:szCs w:val="24"/>
              </w:rPr>
            </w:pPr>
          </w:p>
        </w:tc>
        <w:tc>
          <w:tcPr>
            <w:tcW w:w="1173" w:type="dxa"/>
            <w:tcBorders>
              <w:top w:val="single" w:sz="4" w:space="0" w:color="auto"/>
              <w:left w:val="single" w:sz="4" w:space="0" w:color="auto"/>
              <w:bottom w:val="single" w:sz="4" w:space="0" w:color="auto"/>
              <w:right w:val="single" w:sz="4" w:space="0" w:color="auto"/>
            </w:tcBorders>
          </w:tcPr>
          <w:p w14:paraId="2EC679D4" w14:textId="3EB5C853" w:rsidR="00C50A25" w:rsidRDefault="00D17899" w:rsidP="002F240B">
            <w:pPr>
              <w:jc w:val="center"/>
              <w:textAlignment w:val="auto"/>
              <w:rPr>
                <w:rFonts w:ascii="Calibri" w:eastAsia="Calibri" w:hAnsi="Calibri" w:cs="Calibri"/>
                <w:b/>
                <w:sz w:val="22"/>
                <w:szCs w:val="22"/>
              </w:rPr>
            </w:pPr>
            <w:r>
              <w:rPr>
                <w:rFonts w:ascii="Calibri" w:eastAsia="Calibri" w:hAnsi="Calibri" w:cs="Calibri"/>
                <w:b/>
                <w:sz w:val="22"/>
                <w:szCs w:val="22"/>
              </w:rPr>
              <w:t>D</w:t>
            </w:r>
          </w:p>
        </w:tc>
      </w:tr>
      <w:tr w:rsidR="2C852A50" w14:paraId="66267EBF"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632C0CDE" w14:textId="0CED3311" w:rsidR="4DBB5428" w:rsidRDefault="4DBB5428" w:rsidP="2C852A50">
            <w:pPr>
              <w:jc w:val="center"/>
            </w:pPr>
            <w:r w:rsidRPr="2C852A50">
              <w:rPr>
                <w:rFonts w:ascii="Calibri" w:eastAsia="Calibri" w:hAnsi="Calibri" w:cs="Calibri"/>
                <w:b/>
                <w:bCs/>
              </w:rPr>
              <w:t>5</w:t>
            </w:r>
          </w:p>
        </w:tc>
        <w:tc>
          <w:tcPr>
            <w:tcW w:w="7200" w:type="dxa"/>
            <w:tcBorders>
              <w:top w:val="single" w:sz="4" w:space="0" w:color="auto"/>
              <w:left w:val="single" w:sz="4" w:space="0" w:color="auto"/>
              <w:bottom w:val="single" w:sz="4" w:space="0" w:color="auto"/>
              <w:right w:val="single" w:sz="4" w:space="0" w:color="auto"/>
            </w:tcBorders>
          </w:tcPr>
          <w:p w14:paraId="50412335" w14:textId="5193AAB4" w:rsidR="4DBB5428" w:rsidRDefault="4DBB5428" w:rsidP="2C852A50">
            <w:r w:rsidRPr="2C852A50">
              <w:rPr>
                <w:rFonts w:ascii="Calibri" w:hAnsi="Calibri" w:cs="Calibri"/>
              </w:rPr>
              <w:t xml:space="preserve">IOSHH managing </w:t>
            </w:r>
            <w:r w:rsidR="2FA26D9A" w:rsidRPr="2C852A50">
              <w:rPr>
                <w:rFonts w:ascii="Calibri" w:hAnsi="Calibri" w:cs="Calibri"/>
              </w:rPr>
              <w:t>safety</w:t>
            </w:r>
          </w:p>
        </w:tc>
        <w:tc>
          <w:tcPr>
            <w:tcW w:w="1125" w:type="dxa"/>
            <w:tcBorders>
              <w:top w:val="single" w:sz="4" w:space="0" w:color="auto"/>
              <w:left w:val="single" w:sz="4" w:space="0" w:color="auto"/>
              <w:bottom w:val="single" w:sz="4" w:space="0" w:color="auto"/>
              <w:right w:val="single" w:sz="4" w:space="0" w:color="auto"/>
            </w:tcBorders>
          </w:tcPr>
          <w:p w14:paraId="5EA96D11" w14:textId="12585F1C" w:rsidR="2FA26D9A" w:rsidRDefault="2FA26D9A" w:rsidP="2C852A50">
            <w:pPr>
              <w:jc w:val="center"/>
            </w:pPr>
            <w:r w:rsidRPr="2C852A50">
              <w:rPr>
                <w:rFonts w:ascii="Calibri" w:eastAsia="Calibri" w:hAnsi="Calibri" w:cs="Calibri"/>
                <w:b/>
                <w:bCs/>
              </w:rPr>
              <w:t>E</w:t>
            </w:r>
          </w:p>
        </w:tc>
        <w:tc>
          <w:tcPr>
            <w:tcW w:w="1173" w:type="dxa"/>
            <w:tcBorders>
              <w:top w:val="single" w:sz="4" w:space="0" w:color="auto"/>
              <w:left w:val="single" w:sz="4" w:space="0" w:color="auto"/>
              <w:bottom w:val="single" w:sz="4" w:space="0" w:color="auto"/>
              <w:right w:val="single" w:sz="4" w:space="0" w:color="auto"/>
            </w:tcBorders>
          </w:tcPr>
          <w:p w14:paraId="37D039C0" w14:textId="18B6B324" w:rsidR="2C852A50" w:rsidRDefault="2C852A50" w:rsidP="2C852A50">
            <w:pPr>
              <w:jc w:val="center"/>
              <w:rPr>
                <w:rFonts w:ascii="Calibri" w:eastAsia="Calibri" w:hAnsi="Calibri" w:cs="Calibri"/>
                <w:b/>
                <w:bCs/>
                <w:sz w:val="22"/>
                <w:szCs w:val="22"/>
              </w:rPr>
            </w:pPr>
          </w:p>
        </w:tc>
      </w:tr>
      <w:tr w:rsidR="004A2981" w:rsidRPr="0047534F" w14:paraId="2FC45125"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23369755" w14:textId="77777777" w:rsidR="004A2981" w:rsidRPr="0047534F" w:rsidRDefault="004A2981" w:rsidP="004A2981">
            <w:pPr>
              <w:jc w:val="center"/>
              <w:textAlignment w:val="auto"/>
              <w:rPr>
                <w:rFonts w:ascii="Calibri" w:eastAsia="Calibri" w:hAnsi="Calibri" w:cs="Calibri"/>
                <w:b/>
                <w:szCs w:val="24"/>
              </w:rPr>
            </w:pPr>
          </w:p>
        </w:tc>
        <w:tc>
          <w:tcPr>
            <w:tcW w:w="7200" w:type="dxa"/>
            <w:tcBorders>
              <w:top w:val="single" w:sz="4" w:space="0" w:color="auto"/>
              <w:left w:val="single" w:sz="4" w:space="0" w:color="auto"/>
              <w:bottom w:val="single" w:sz="4" w:space="0" w:color="auto"/>
              <w:right w:val="single" w:sz="4" w:space="0" w:color="auto"/>
            </w:tcBorders>
            <w:shd w:val="clear" w:color="auto" w:fill="CAE1E9"/>
            <w:hideMark/>
          </w:tcPr>
          <w:p w14:paraId="00586B47" w14:textId="77777777" w:rsidR="004A2981" w:rsidRPr="00010950" w:rsidRDefault="004A2981" w:rsidP="004A2981">
            <w:pPr>
              <w:jc w:val="center"/>
              <w:textAlignment w:val="auto"/>
              <w:rPr>
                <w:rFonts w:ascii="Calibri" w:eastAsia="Calibri" w:hAnsi="Calibri" w:cs="Calibri"/>
                <w:b/>
                <w:sz w:val="22"/>
                <w:szCs w:val="22"/>
              </w:rPr>
            </w:pPr>
            <w:r w:rsidRPr="00010950">
              <w:rPr>
                <w:rFonts w:ascii="Calibri" w:eastAsia="Calibri" w:hAnsi="Calibri" w:cs="Calibri"/>
                <w:b/>
                <w:sz w:val="22"/>
                <w:szCs w:val="22"/>
              </w:rPr>
              <w:t>Experience &amp; Knowledge</w:t>
            </w:r>
          </w:p>
        </w:tc>
        <w:tc>
          <w:tcPr>
            <w:tcW w:w="1125" w:type="dxa"/>
            <w:tcBorders>
              <w:top w:val="single" w:sz="4" w:space="0" w:color="auto"/>
              <w:left w:val="single" w:sz="4" w:space="0" w:color="auto"/>
              <w:bottom w:val="single" w:sz="4" w:space="0" w:color="auto"/>
              <w:right w:val="single" w:sz="4" w:space="0" w:color="auto"/>
            </w:tcBorders>
            <w:shd w:val="clear" w:color="auto" w:fill="CAE1E9"/>
          </w:tcPr>
          <w:p w14:paraId="5B183CA3" w14:textId="77777777" w:rsidR="004A2981" w:rsidRPr="00010950" w:rsidRDefault="004A2981" w:rsidP="004A2981">
            <w:pPr>
              <w:jc w:val="center"/>
              <w:textAlignment w:val="auto"/>
              <w:rPr>
                <w:rFonts w:ascii="Calibri" w:eastAsia="Calibri" w:hAnsi="Calibri" w:cs="Calibri"/>
                <w:b/>
                <w:sz w:val="22"/>
                <w:szCs w:val="22"/>
              </w:rPr>
            </w:pPr>
          </w:p>
        </w:tc>
        <w:tc>
          <w:tcPr>
            <w:tcW w:w="1173" w:type="dxa"/>
            <w:tcBorders>
              <w:top w:val="single" w:sz="4" w:space="0" w:color="auto"/>
              <w:left w:val="single" w:sz="4" w:space="0" w:color="auto"/>
              <w:bottom w:val="single" w:sz="4" w:space="0" w:color="auto"/>
              <w:right w:val="single" w:sz="4" w:space="0" w:color="auto"/>
            </w:tcBorders>
            <w:shd w:val="clear" w:color="auto" w:fill="CAE1E9"/>
          </w:tcPr>
          <w:p w14:paraId="4BDB1BBF" w14:textId="77777777" w:rsidR="004A2981" w:rsidRPr="00010950" w:rsidRDefault="004A2981" w:rsidP="004A2981">
            <w:pPr>
              <w:jc w:val="center"/>
              <w:textAlignment w:val="auto"/>
              <w:rPr>
                <w:rFonts w:ascii="Calibri" w:eastAsia="Calibri" w:hAnsi="Calibri" w:cs="Calibri"/>
                <w:b/>
                <w:sz w:val="22"/>
                <w:szCs w:val="22"/>
              </w:rPr>
            </w:pPr>
          </w:p>
        </w:tc>
      </w:tr>
      <w:tr w:rsidR="00BD72F6" w:rsidRPr="0047534F" w14:paraId="395D7F18"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C567E68" w14:textId="1FCE2614" w:rsidR="2C852A50" w:rsidRDefault="2C852A50" w:rsidP="2C852A50">
            <w:pPr>
              <w:jc w:val="center"/>
              <w:rPr>
                <w:rFonts w:ascii="Calibri" w:eastAsia="Calibri" w:hAnsi="Calibri" w:cs="Calibri"/>
                <w:b/>
                <w:bCs/>
              </w:rPr>
            </w:pPr>
            <w:r w:rsidRPr="2C852A50">
              <w:rPr>
                <w:rFonts w:ascii="Calibri" w:eastAsia="Calibri" w:hAnsi="Calibri" w:cs="Calibri"/>
                <w:b/>
                <w:bCs/>
              </w:rPr>
              <w:t>6</w:t>
            </w:r>
          </w:p>
        </w:tc>
        <w:tc>
          <w:tcPr>
            <w:tcW w:w="7200" w:type="dxa"/>
            <w:tcBorders>
              <w:top w:val="single" w:sz="4" w:space="0" w:color="auto"/>
              <w:left w:val="single" w:sz="4" w:space="0" w:color="auto"/>
              <w:bottom w:val="single" w:sz="4" w:space="0" w:color="auto"/>
              <w:right w:val="single" w:sz="4" w:space="0" w:color="auto"/>
            </w:tcBorders>
          </w:tcPr>
          <w:p w14:paraId="009A66F2" w14:textId="1521ABA0" w:rsidR="00BD72F6" w:rsidRPr="00804D05" w:rsidRDefault="00E537A8" w:rsidP="007E0BFC">
            <w:pPr>
              <w:textAlignment w:val="auto"/>
              <w:rPr>
                <w:rFonts w:ascii="Calibri" w:eastAsia="Calibri" w:hAnsi="Calibri" w:cs="Calibri"/>
                <w:szCs w:val="24"/>
              </w:rPr>
            </w:pPr>
            <w:r w:rsidRPr="00E537A8">
              <w:rPr>
                <w:rFonts w:ascii="Calibri" w:eastAsia="Calibri" w:hAnsi="Calibri" w:cs="Calibri"/>
                <w:szCs w:val="24"/>
              </w:rPr>
              <w:t>Significant experience in building surveying within social housing, local authority, or similar regulated environments.</w:t>
            </w:r>
          </w:p>
        </w:tc>
        <w:tc>
          <w:tcPr>
            <w:tcW w:w="1125" w:type="dxa"/>
            <w:tcBorders>
              <w:top w:val="single" w:sz="4" w:space="0" w:color="auto"/>
              <w:left w:val="single" w:sz="4" w:space="0" w:color="auto"/>
              <w:bottom w:val="single" w:sz="4" w:space="0" w:color="auto"/>
              <w:right w:val="single" w:sz="4" w:space="0" w:color="auto"/>
            </w:tcBorders>
          </w:tcPr>
          <w:p w14:paraId="3E6C0F81" w14:textId="38DB969A"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529BAD8B"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47E49D5F"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2471BD4" w14:textId="42978949" w:rsidR="2C852A50" w:rsidRDefault="2C852A50" w:rsidP="2C852A50">
            <w:pPr>
              <w:jc w:val="center"/>
              <w:rPr>
                <w:rFonts w:ascii="Calibri" w:eastAsia="Calibri" w:hAnsi="Calibri" w:cs="Calibri"/>
                <w:b/>
                <w:bCs/>
              </w:rPr>
            </w:pPr>
            <w:r w:rsidRPr="2C852A50">
              <w:rPr>
                <w:rFonts w:ascii="Calibri" w:eastAsia="Calibri" w:hAnsi="Calibri" w:cs="Calibri"/>
                <w:b/>
                <w:bCs/>
              </w:rPr>
              <w:t>7</w:t>
            </w:r>
          </w:p>
        </w:tc>
        <w:tc>
          <w:tcPr>
            <w:tcW w:w="7200" w:type="dxa"/>
            <w:tcBorders>
              <w:top w:val="single" w:sz="4" w:space="0" w:color="auto"/>
              <w:left w:val="single" w:sz="4" w:space="0" w:color="auto"/>
              <w:bottom w:val="single" w:sz="4" w:space="0" w:color="auto"/>
              <w:right w:val="single" w:sz="4" w:space="0" w:color="auto"/>
            </w:tcBorders>
          </w:tcPr>
          <w:p w14:paraId="38AE8EA8" w14:textId="253259D6" w:rsidR="00BD72F6" w:rsidRPr="00804D05" w:rsidRDefault="002A1759" w:rsidP="007E0BFC">
            <w:pPr>
              <w:textAlignment w:val="auto"/>
              <w:rPr>
                <w:rFonts w:ascii="Calibri" w:eastAsia="Calibri" w:hAnsi="Calibri" w:cs="Calibri"/>
                <w:szCs w:val="24"/>
              </w:rPr>
            </w:pPr>
            <w:r w:rsidRPr="002A1759">
              <w:rPr>
                <w:rFonts w:ascii="Calibri" w:eastAsia="Calibri" w:hAnsi="Calibri" w:cs="Calibri"/>
                <w:szCs w:val="24"/>
              </w:rPr>
              <w:t>Strong knowledge of construction and building surveying techniques.</w:t>
            </w:r>
          </w:p>
        </w:tc>
        <w:tc>
          <w:tcPr>
            <w:tcW w:w="1125" w:type="dxa"/>
            <w:tcBorders>
              <w:top w:val="single" w:sz="4" w:space="0" w:color="auto"/>
              <w:left w:val="single" w:sz="4" w:space="0" w:color="auto"/>
              <w:bottom w:val="single" w:sz="4" w:space="0" w:color="auto"/>
              <w:right w:val="single" w:sz="4" w:space="0" w:color="auto"/>
            </w:tcBorders>
          </w:tcPr>
          <w:p w14:paraId="1BA383EC" w14:textId="5B2D5754"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6B08B3BF"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09CF15EF"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AA303F9" w14:textId="4A7A92F4" w:rsidR="2C852A50" w:rsidRDefault="2C852A50" w:rsidP="2C852A50">
            <w:pPr>
              <w:jc w:val="center"/>
              <w:rPr>
                <w:rFonts w:ascii="Calibri" w:eastAsia="Calibri" w:hAnsi="Calibri" w:cs="Calibri"/>
                <w:b/>
                <w:bCs/>
              </w:rPr>
            </w:pPr>
            <w:r w:rsidRPr="2C852A50">
              <w:rPr>
                <w:rFonts w:ascii="Calibri" w:eastAsia="Calibri" w:hAnsi="Calibri" w:cs="Calibri"/>
                <w:b/>
                <w:bCs/>
              </w:rPr>
              <w:t>8</w:t>
            </w:r>
          </w:p>
        </w:tc>
        <w:tc>
          <w:tcPr>
            <w:tcW w:w="7200" w:type="dxa"/>
            <w:tcBorders>
              <w:top w:val="single" w:sz="4" w:space="0" w:color="auto"/>
              <w:left w:val="single" w:sz="4" w:space="0" w:color="auto"/>
              <w:bottom w:val="single" w:sz="4" w:space="0" w:color="auto"/>
              <w:right w:val="single" w:sz="4" w:space="0" w:color="auto"/>
            </w:tcBorders>
          </w:tcPr>
          <w:p w14:paraId="35FCA9FF" w14:textId="605BD36D" w:rsidR="00BD72F6" w:rsidRPr="00804D05" w:rsidRDefault="00E56FB0" w:rsidP="57D9B01A">
            <w:pPr>
              <w:textAlignment w:val="auto"/>
              <w:rPr>
                <w:rFonts w:ascii="Calibri" w:eastAsia="Calibri" w:hAnsi="Calibri" w:cs="Calibri"/>
              </w:rPr>
            </w:pPr>
            <w:r w:rsidRPr="00E56FB0">
              <w:rPr>
                <w:rFonts w:ascii="Calibri" w:eastAsia="Calibri" w:hAnsi="Calibri" w:cs="Calibri"/>
              </w:rPr>
              <w:t>Experience delivering grant</w:t>
            </w:r>
            <w:r w:rsidRPr="00E56FB0">
              <w:rPr>
                <w:rFonts w:ascii="Calibri" w:eastAsia="Calibri" w:hAnsi="Calibri" w:cs="Calibri"/>
              </w:rPr>
              <w:noBreakHyphen/>
              <w:t>funded retrofit projects and meeting PAS 2035/</w:t>
            </w:r>
            <w:proofErr w:type="spellStart"/>
            <w:r w:rsidRPr="00E56FB0">
              <w:rPr>
                <w:rFonts w:ascii="Calibri" w:eastAsia="Calibri" w:hAnsi="Calibri" w:cs="Calibri"/>
              </w:rPr>
              <w:t>TrustMark</w:t>
            </w:r>
            <w:proofErr w:type="spellEnd"/>
            <w:r w:rsidRPr="00E56FB0">
              <w:rPr>
                <w:rFonts w:ascii="Calibri" w:eastAsia="Calibri" w:hAnsi="Calibri" w:cs="Calibri"/>
              </w:rPr>
              <w:t xml:space="preserve"> </w:t>
            </w:r>
            <w:proofErr w:type="gramStart"/>
            <w:r w:rsidRPr="00E56FB0">
              <w:rPr>
                <w:rFonts w:ascii="Calibri" w:eastAsia="Calibri" w:hAnsi="Calibri" w:cs="Calibri"/>
              </w:rPr>
              <w:t>requirements.</w:t>
            </w:r>
            <w:r w:rsidR="4FC820A7" w:rsidRPr="57D9B01A">
              <w:rPr>
                <w:rFonts w:ascii="Calibri" w:eastAsia="Calibri" w:hAnsi="Calibri" w:cs="Calibri"/>
              </w:rPr>
              <w:t>.</w:t>
            </w:r>
            <w:proofErr w:type="gramEnd"/>
          </w:p>
        </w:tc>
        <w:tc>
          <w:tcPr>
            <w:tcW w:w="1125" w:type="dxa"/>
            <w:tcBorders>
              <w:top w:val="single" w:sz="4" w:space="0" w:color="auto"/>
              <w:left w:val="single" w:sz="4" w:space="0" w:color="auto"/>
              <w:bottom w:val="single" w:sz="4" w:space="0" w:color="auto"/>
              <w:right w:val="single" w:sz="4" w:space="0" w:color="auto"/>
            </w:tcBorders>
          </w:tcPr>
          <w:p w14:paraId="39125B40" w14:textId="757C12FF"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0438842"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62460B53"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8337BE2" w14:textId="5B6487E2" w:rsidR="2C852A50" w:rsidRDefault="2C852A50" w:rsidP="2C852A50">
            <w:pPr>
              <w:jc w:val="center"/>
              <w:rPr>
                <w:rFonts w:ascii="Calibri" w:eastAsia="Calibri" w:hAnsi="Calibri" w:cs="Calibri"/>
                <w:b/>
                <w:bCs/>
              </w:rPr>
            </w:pPr>
            <w:r w:rsidRPr="2C852A50">
              <w:rPr>
                <w:rFonts w:ascii="Calibri" w:eastAsia="Calibri" w:hAnsi="Calibri" w:cs="Calibri"/>
                <w:b/>
                <w:bCs/>
              </w:rPr>
              <w:t>9</w:t>
            </w:r>
          </w:p>
        </w:tc>
        <w:tc>
          <w:tcPr>
            <w:tcW w:w="7200" w:type="dxa"/>
            <w:tcBorders>
              <w:top w:val="single" w:sz="4" w:space="0" w:color="auto"/>
              <w:left w:val="single" w:sz="4" w:space="0" w:color="auto"/>
              <w:bottom w:val="single" w:sz="4" w:space="0" w:color="auto"/>
              <w:right w:val="single" w:sz="4" w:space="0" w:color="auto"/>
            </w:tcBorders>
          </w:tcPr>
          <w:p w14:paraId="7203DA26" w14:textId="41991F66" w:rsidR="00BD72F6" w:rsidRPr="00764C60" w:rsidRDefault="00E56FB0" w:rsidP="00E537A8">
            <w:pPr>
              <w:textAlignment w:val="auto"/>
              <w:rPr>
                <w:rFonts w:ascii="Calibri" w:eastAsia="Calibri" w:hAnsi="Calibri" w:cs="Calibri"/>
                <w:szCs w:val="24"/>
              </w:rPr>
            </w:pPr>
            <w:r w:rsidRPr="00E56FB0">
              <w:rPr>
                <w:rFonts w:ascii="Calibri" w:eastAsia="Calibri" w:hAnsi="Calibri" w:cs="Calibri"/>
                <w:szCs w:val="24"/>
              </w:rPr>
              <w:t>Experience preparing valuations, reconciliations, and final accounts.</w:t>
            </w:r>
          </w:p>
        </w:tc>
        <w:tc>
          <w:tcPr>
            <w:tcW w:w="1125" w:type="dxa"/>
            <w:tcBorders>
              <w:top w:val="single" w:sz="4" w:space="0" w:color="auto"/>
              <w:left w:val="single" w:sz="4" w:space="0" w:color="auto"/>
              <w:bottom w:val="single" w:sz="4" w:space="0" w:color="auto"/>
              <w:right w:val="single" w:sz="4" w:space="0" w:color="auto"/>
            </w:tcBorders>
          </w:tcPr>
          <w:p w14:paraId="18D4D5B3" w14:textId="33F1A68A"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816EB1A"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2100790C"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7C7C7612" w14:textId="21B4F222" w:rsidR="2C852A50" w:rsidRDefault="2C852A50" w:rsidP="2C852A50">
            <w:pPr>
              <w:jc w:val="center"/>
              <w:rPr>
                <w:rFonts w:ascii="Calibri" w:eastAsia="Calibri" w:hAnsi="Calibri" w:cs="Calibri"/>
                <w:b/>
                <w:bCs/>
              </w:rPr>
            </w:pPr>
            <w:r w:rsidRPr="2C852A50">
              <w:rPr>
                <w:rFonts w:ascii="Calibri" w:eastAsia="Calibri" w:hAnsi="Calibri" w:cs="Calibri"/>
                <w:b/>
                <w:bCs/>
              </w:rPr>
              <w:t>10</w:t>
            </w:r>
          </w:p>
        </w:tc>
        <w:tc>
          <w:tcPr>
            <w:tcW w:w="7200" w:type="dxa"/>
            <w:tcBorders>
              <w:top w:val="single" w:sz="4" w:space="0" w:color="auto"/>
              <w:left w:val="single" w:sz="4" w:space="0" w:color="auto"/>
              <w:bottom w:val="single" w:sz="4" w:space="0" w:color="auto"/>
              <w:right w:val="single" w:sz="4" w:space="0" w:color="auto"/>
            </w:tcBorders>
          </w:tcPr>
          <w:p w14:paraId="01B2664D" w14:textId="112C5649" w:rsidR="00BD72F6" w:rsidRPr="00804D05" w:rsidRDefault="00205358" w:rsidP="007E0BFC">
            <w:pPr>
              <w:textAlignment w:val="auto"/>
              <w:rPr>
                <w:rFonts w:ascii="Calibri" w:eastAsia="Calibri" w:hAnsi="Calibri" w:cs="Calibri"/>
                <w:szCs w:val="24"/>
              </w:rPr>
            </w:pPr>
            <w:r w:rsidRPr="00205358">
              <w:rPr>
                <w:rFonts w:ascii="Calibri" w:eastAsia="Calibri" w:hAnsi="Calibri" w:cs="Calibri"/>
                <w:szCs w:val="24"/>
              </w:rPr>
              <w:t>Experience managing contractors, monitoring KPIs, and driving performance improvement.</w:t>
            </w:r>
          </w:p>
        </w:tc>
        <w:tc>
          <w:tcPr>
            <w:tcW w:w="1125" w:type="dxa"/>
            <w:tcBorders>
              <w:top w:val="single" w:sz="4" w:space="0" w:color="auto"/>
              <w:left w:val="single" w:sz="4" w:space="0" w:color="auto"/>
              <w:bottom w:val="single" w:sz="4" w:space="0" w:color="auto"/>
              <w:right w:val="single" w:sz="4" w:space="0" w:color="auto"/>
            </w:tcBorders>
          </w:tcPr>
          <w:p w14:paraId="340B4ADA" w14:textId="588ED72B"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0434D7D"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39CAAFBC"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DA54CA2" w14:textId="31CEC8B0" w:rsidR="2C852A50" w:rsidRDefault="2C852A50" w:rsidP="2C852A50">
            <w:pPr>
              <w:jc w:val="center"/>
              <w:rPr>
                <w:rFonts w:ascii="Calibri" w:eastAsia="Calibri" w:hAnsi="Calibri" w:cs="Calibri"/>
                <w:b/>
                <w:bCs/>
              </w:rPr>
            </w:pPr>
            <w:r w:rsidRPr="2C852A50">
              <w:rPr>
                <w:rFonts w:ascii="Calibri" w:eastAsia="Calibri" w:hAnsi="Calibri" w:cs="Calibri"/>
                <w:b/>
                <w:bCs/>
              </w:rPr>
              <w:t>11</w:t>
            </w:r>
          </w:p>
        </w:tc>
        <w:tc>
          <w:tcPr>
            <w:tcW w:w="7200" w:type="dxa"/>
            <w:tcBorders>
              <w:top w:val="single" w:sz="4" w:space="0" w:color="auto"/>
              <w:left w:val="single" w:sz="4" w:space="0" w:color="auto"/>
              <w:bottom w:val="single" w:sz="4" w:space="0" w:color="auto"/>
              <w:right w:val="single" w:sz="4" w:space="0" w:color="auto"/>
            </w:tcBorders>
          </w:tcPr>
          <w:p w14:paraId="22326E11" w14:textId="0510C22F" w:rsidR="00BD72F6" w:rsidRPr="00804D05" w:rsidRDefault="00E56FB0" w:rsidP="57D9B01A">
            <w:pPr>
              <w:textAlignment w:val="auto"/>
              <w:rPr>
                <w:rFonts w:ascii="Calibri" w:eastAsia="Calibri" w:hAnsi="Calibri" w:cs="Calibri"/>
              </w:rPr>
            </w:pPr>
            <w:r w:rsidRPr="00E56FB0">
              <w:rPr>
                <w:rFonts w:ascii="Calibri" w:eastAsia="Calibri" w:hAnsi="Calibri" w:cs="Calibri"/>
              </w:rPr>
              <w:t>Experience undertaking Principal Designer duties under CDM.</w:t>
            </w:r>
          </w:p>
        </w:tc>
        <w:tc>
          <w:tcPr>
            <w:tcW w:w="1125" w:type="dxa"/>
            <w:tcBorders>
              <w:top w:val="single" w:sz="4" w:space="0" w:color="auto"/>
              <w:left w:val="single" w:sz="4" w:space="0" w:color="auto"/>
              <w:bottom w:val="single" w:sz="4" w:space="0" w:color="auto"/>
              <w:right w:val="single" w:sz="4" w:space="0" w:color="auto"/>
            </w:tcBorders>
          </w:tcPr>
          <w:p w14:paraId="03B55979" w14:textId="7AE1810E"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5F361B85"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4D20FE6C"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47CCAA1E" w14:textId="343F4B6B" w:rsidR="2C852A50" w:rsidRDefault="2C852A50" w:rsidP="2C852A50">
            <w:pPr>
              <w:jc w:val="center"/>
              <w:rPr>
                <w:rFonts w:ascii="Calibri" w:eastAsia="Calibri" w:hAnsi="Calibri" w:cs="Calibri"/>
                <w:b/>
                <w:bCs/>
              </w:rPr>
            </w:pPr>
            <w:r w:rsidRPr="2C852A50">
              <w:rPr>
                <w:rFonts w:ascii="Calibri" w:eastAsia="Calibri" w:hAnsi="Calibri" w:cs="Calibri"/>
                <w:b/>
                <w:bCs/>
              </w:rPr>
              <w:t>12</w:t>
            </w:r>
          </w:p>
        </w:tc>
        <w:tc>
          <w:tcPr>
            <w:tcW w:w="7200" w:type="dxa"/>
            <w:tcBorders>
              <w:top w:val="single" w:sz="4" w:space="0" w:color="auto"/>
              <w:left w:val="single" w:sz="4" w:space="0" w:color="auto"/>
              <w:bottom w:val="single" w:sz="4" w:space="0" w:color="auto"/>
              <w:right w:val="single" w:sz="4" w:space="0" w:color="auto"/>
            </w:tcBorders>
          </w:tcPr>
          <w:p w14:paraId="208D6F6B" w14:textId="0DBCC967" w:rsidR="00BD72F6" w:rsidRPr="00804D05" w:rsidRDefault="00205358" w:rsidP="2C852A50">
            <w:pPr>
              <w:textAlignment w:val="auto"/>
              <w:rPr>
                <w:rFonts w:ascii="Calibri" w:eastAsia="Calibri" w:hAnsi="Calibri" w:cs="Calibri"/>
              </w:rPr>
            </w:pPr>
            <w:r w:rsidRPr="2C852A50">
              <w:rPr>
                <w:rFonts w:ascii="Calibri" w:eastAsia="Calibri" w:hAnsi="Calibri" w:cs="Calibri"/>
              </w:rPr>
              <w:t xml:space="preserve">Experience preparing technical reports, specifications, and costed options for senior </w:t>
            </w:r>
            <w:r w:rsidR="298B8F55" w:rsidRPr="2C852A50">
              <w:rPr>
                <w:rFonts w:ascii="Calibri" w:eastAsia="Calibri" w:hAnsi="Calibri" w:cs="Calibri"/>
              </w:rPr>
              <w:t>decisionmakers</w:t>
            </w:r>
            <w:r w:rsidRPr="2C852A50">
              <w:rPr>
                <w:rFonts w:ascii="Calibri" w:eastAsia="Calibri" w:hAnsi="Calibri" w:cs="Calibri"/>
              </w:rPr>
              <w:t>.</w:t>
            </w:r>
          </w:p>
        </w:tc>
        <w:tc>
          <w:tcPr>
            <w:tcW w:w="1125" w:type="dxa"/>
            <w:tcBorders>
              <w:top w:val="single" w:sz="4" w:space="0" w:color="auto"/>
              <w:left w:val="single" w:sz="4" w:space="0" w:color="auto"/>
              <w:bottom w:val="single" w:sz="4" w:space="0" w:color="auto"/>
              <w:right w:val="single" w:sz="4" w:space="0" w:color="auto"/>
            </w:tcBorders>
          </w:tcPr>
          <w:p w14:paraId="6CF831E3" w14:textId="382100A1"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089EBF63"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2C63EDDA"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7813AA6F" w14:textId="7262DEE0" w:rsidR="2C852A50" w:rsidRDefault="2C852A50" w:rsidP="2C852A50">
            <w:pPr>
              <w:jc w:val="center"/>
              <w:rPr>
                <w:rFonts w:ascii="Calibri" w:eastAsia="Calibri" w:hAnsi="Calibri" w:cs="Calibri"/>
                <w:b/>
                <w:bCs/>
              </w:rPr>
            </w:pPr>
            <w:r w:rsidRPr="2C852A50">
              <w:rPr>
                <w:rFonts w:ascii="Calibri" w:eastAsia="Calibri" w:hAnsi="Calibri" w:cs="Calibri"/>
                <w:b/>
                <w:bCs/>
              </w:rPr>
              <w:t>13</w:t>
            </w:r>
          </w:p>
        </w:tc>
        <w:tc>
          <w:tcPr>
            <w:tcW w:w="7200" w:type="dxa"/>
            <w:tcBorders>
              <w:top w:val="single" w:sz="4" w:space="0" w:color="auto"/>
              <w:left w:val="single" w:sz="4" w:space="0" w:color="auto"/>
              <w:bottom w:val="single" w:sz="4" w:space="0" w:color="auto"/>
              <w:right w:val="single" w:sz="4" w:space="0" w:color="auto"/>
            </w:tcBorders>
          </w:tcPr>
          <w:p w14:paraId="151914A5" w14:textId="04B84DB8" w:rsidR="00BD72F6" w:rsidRPr="00804D05" w:rsidRDefault="00205358" w:rsidP="007E0BFC">
            <w:pPr>
              <w:textAlignment w:val="auto"/>
              <w:rPr>
                <w:rFonts w:ascii="Calibri" w:eastAsia="Calibri" w:hAnsi="Calibri" w:cs="Calibri"/>
                <w:szCs w:val="24"/>
              </w:rPr>
            </w:pPr>
            <w:r w:rsidRPr="00205358">
              <w:rPr>
                <w:rFonts w:ascii="Calibri" w:eastAsia="Calibri" w:hAnsi="Calibri" w:cs="Calibri"/>
                <w:szCs w:val="24"/>
              </w:rPr>
              <w:t>Experience handling escalated complaints, Member enquiries, Ombudsman cases, or legal disrepair claims.</w:t>
            </w:r>
          </w:p>
        </w:tc>
        <w:tc>
          <w:tcPr>
            <w:tcW w:w="1125" w:type="dxa"/>
            <w:tcBorders>
              <w:top w:val="single" w:sz="4" w:space="0" w:color="auto"/>
              <w:left w:val="single" w:sz="4" w:space="0" w:color="auto"/>
              <w:bottom w:val="single" w:sz="4" w:space="0" w:color="auto"/>
              <w:right w:val="single" w:sz="4" w:space="0" w:color="auto"/>
            </w:tcBorders>
          </w:tcPr>
          <w:p w14:paraId="7E39AB45" w14:textId="6521F4C8" w:rsidR="00BD72F6" w:rsidRPr="00B62AE0" w:rsidRDefault="00205358"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056C7227"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4FE65C7D"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3776A4B" w14:textId="5076A46A" w:rsidR="2C852A50" w:rsidRDefault="2C852A50" w:rsidP="2C852A50">
            <w:pPr>
              <w:jc w:val="center"/>
              <w:rPr>
                <w:rFonts w:ascii="Calibri" w:eastAsia="Calibri" w:hAnsi="Calibri" w:cs="Calibri"/>
                <w:b/>
                <w:bCs/>
              </w:rPr>
            </w:pPr>
            <w:r w:rsidRPr="2C852A50">
              <w:rPr>
                <w:rFonts w:ascii="Calibri" w:eastAsia="Calibri" w:hAnsi="Calibri" w:cs="Calibri"/>
                <w:b/>
                <w:bCs/>
              </w:rPr>
              <w:t>14</w:t>
            </w:r>
          </w:p>
        </w:tc>
        <w:tc>
          <w:tcPr>
            <w:tcW w:w="7200" w:type="dxa"/>
            <w:tcBorders>
              <w:top w:val="single" w:sz="4" w:space="0" w:color="auto"/>
              <w:left w:val="single" w:sz="4" w:space="0" w:color="auto"/>
              <w:bottom w:val="single" w:sz="4" w:space="0" w:color="auto"/>
              <w:right w:val="single" w:sz="4" w:space="0" w:color="auto"/>
            </w:tcBorders>
          </w:tcPr>
          <w:p w14:paraId="2F2B37CC" w14:textId="5B24EE24" w:rsidR="00BD72F6" w:rsidRPr="00804D05" w:rsidRDefault="65319A2D" w:rsidP="57D9B01A">
            <w:pPr>
              <w:textAlignment w:val="auto"/>
              <w:rPr>
                <w:rFonts w:ascii="Calibri" w:eastAsia="Calibri" w:hAnsi="Calibri" w:cs="Calibri"/>
              </w:rPr>
            </w:pPr>
            <w:r w:rsidRPr="57D9B01A">
              <w:rPr>
                <w:rFonts w:ascii="Calibri" w:eastAsia="Calibri" w:hAnsi="Calibri" w:cs="Calibri"/>
              </w:rPr>
              <w:t>In-depth</w:t>
            </w:r>
            <w:r w:rsidR="458DAEE2" w:rsidRPr="57D9B01A">
              <w:rPr>
                <w:rFonts w:ascii="Calibri" w:eastAsia="Calibri" w:hAnsi="Calibri" w:cs="Calibri"/>
              </w:rPr>
              <w:t xml:space="preserve"> understanding of building pathology, construction types, and diagnostic techniques.</w:t>
            </w:r>
          </w:p>
        </w:tc>
        <w:tc>
          <w:tcPr>
            <w:tcW w:w="1125" w:type="dxa"/>
            <w:tcBorders>
              <w:top w:val="single" w:sz="4" w:space="0" w:color="auto"/>
              <w:left w:val="single" w:sz="4" w:space="0" w:color="auto"/>
              <w:bottom w:val="single" w:sz="4" w:space="0" w:color="auto"/>
              <w:right w:val="single" w:sz="4" w:space="0" w:color="auto"/>
            </w:tcBorders>
          </w:tcPr>
          <w:p w14:paraId="28085ABD" w14:textId="4C8B9536" w:rsidR="00BD72F6" w:rsidRPr="00B62AE0" w:rsidRDefault="00B4446D"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638DBF07" w14:textId="77777777" w:rsidR="00BD72F6" w:rsidRPr="00010950" w:rsidRDefault="00BD72F6" w:rsidP="007E0BFC">
            <w:pPr>
              <w:jc w:val="center"/>
              <w:textAlignment w:val="auto"/>
              <w:rPr>
                <w:rFonts w:ascii="Calibri" w:eastAsia="Calibri" w:hAnsi="Calibri" w:cs="Calibri"/>
                <w:b/>
                <w:sz w:val="22"/>
                <w:szCs w:val="22"/>
              </w:rPr>
            </w:pPr>
          </w:p>
        </w:tc>
      </w:tr>
      <w:tr w:rsidR="00BD72F6" w:rsidRPr="0047534F" w14:paraId="53EA81DF"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8DA7325" w14:textId="7C382292" w:rsidR="2C852A50" w:rsidRDefault="2C852A50" w:rsidP="2C852A50">
            <w:pPr>
              <w:jc w:val="center"/>
              <w:rPr>
                <w:rFonts w:ascii="Calibri" w:eastAsia="Calibri" w:hAnsi="Calibri" w:cs="Calibri"/>
                <w:b/>
                <w:bCs/>
              </w:rPr>
            </w:pPr>
            <w:r w:rsidRPr="2C852A50">
              <w:rPr>
                <w:rFonts w:ascii="Calibri" w:eastAsia="Calibri" w:hAnsi="Calibri" w:cs="Calibri"/>
                <w:b/>
                <w:bCs/>
              </w:rPr>
              <w:t>15</w:t>
            </w:r>
          </w:p>
        </w:tc>
        <w:tc>
          <w:tcPr>
            <w:tcW w:w="7200" w:type="dxa"/>
            <w:tcBorders>
              <w:top w:val="single" w:sz="4" w:space="0" w:color="auto"/>
              <w:left w:val="single" w:sz="4" w:space="0" w:color="auto"/>
              <w:bottom w:val="single" w:sz="4" w:space="0" w:color="auto"/>
              <w:right w:val="single" w:sz="4" w:space="0" w:color="auto"/>
            </w:tcBorders>
          </w:tcPr>
          <w:p w14:paraId="1812FEF1" w14:textId="26177D6C" w:rsidR="00BD72F6" w:rsidRPr="00804D05" w:rsidRDefault="00A469AC" w:rsidP="2C852A50">
            <w:pPr>
              <w:textAlignment w:val="auto"/>
              <w:rPr>
                <w:rFonts w:ascii="Calibri" w:eastAsia="Calibri" w:hAnsi="Calibri" w:cs="Calibri"/>
              </w:rPr>
            </w:pPr>
            <w:r w:rsidRPr="00A469AC">
              <w:rPr>
                <w:rFonts w:ascii="Calibri" w:eastAsia="Calibri" w:hAnsi="Calibri" w:cs="Calibri"/>
              </w:rPr>
              <w:t>Broad knowledge of housing repairs, maintenance, and new build construction.</w:t>
            </w:r>
          </w:p>
        </w:tc>
        <w:tc>
          <w:tcPr>
            <w:tcW w:w="1125" w:type="dxa"/>
            <w:tcBorders>
              <w:top w:val="single" w:sz="4" w:space="0" w:color="auto"/>
              <w:left w:val="single" w:sz="4" w:space="0" w:color="auto"/>
              <w:bottom w:val="single" w:sz="4" w:space="0" w:color="auto"/>
              <w:right w:val="single" w:sz="4" w:space="0" w:color="auto"/>
            </w:tcBorders>
          </w:tcPr>
          <w:p w14:paraId="2BCB1E39" w14:textId="21E8044C" w:rsidR="00BD72F6" w:rsidRPr="00B62AE0" w:rsidRDefault="00B4446D" w:rsidP="007E0BFC">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2A532CCD" w14:textId="77777777" w:rsidR="00BD72F6" w:rsidRPr="00010950" w:rsidRDefault="00BD72F6" w:rsidP="007E0BFC">
            <w:pPr>
              <w:jc w:val="center"/>
              <w:textAlignment w:val="auto"/>
              <w:rPr>
                <w:rFonts w:ascii="Calibri" w:eastAsia="Calibri" w:hAnsi="Calibri" w:cs="Calibri"/>
                <w:b/>
                <w:sz w:val="22"/>
                <w:szCs w:val="22"/>
              </w:rPr>
            </w:pPr>
          </w:p>
        </w:tc>
      </w:tr>
      <w:tr w:rsidR="00B4446D" w:rsidRPr="0047534F" w14:paraId="66151299"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7AA8E66E" w14:textId="79B69DE4" w:rsidR="2C852A50" w:rsidRDefault="2C852A50" w:rsidP="2C852A50">
            <w:pPr>
              <w:jc w:val="center"/>
              <w:rPr>
                <w:rFonts w:ascii="Calibri" w:eastAsia="Calibri" w:hAnsi="Calibri" w:cs="Calibri"/>
                <w:b/>
                <w:bCs/>
              </w:rPr>
            </w:pPr>
            <w:r w:rsidRPr="2C852A50">
              <w:rPr>
                <w:rFonts w:ascii="Calibri" w:eastAsia="Calibri" w:hAnsi="Calibri" w:cs="Calibri"/>
                <w:b/>
                <w:bCs/>
              </w:rPr>
              <w:t>16</w:t>
            </w:r>
          </w:p>
        </w:tc>
        <w:tc>
          <w:tcPr>
            <w:tcW w:w="7200" w:type="dxa"/>
            <w:tcBorders>
              <w:top w:val="single" w:sz="4" w:space="0" w:color="auto"/>
              <w:left w:val="single" w:sz="4" w:space="0" w:color="auto"/>
              <w:bottom w:val="single" w:sz="4" w:space="0" w:color="auto"/>
              <w:right w:val="single" w:sz="4" w:space="0" w:color="auto"/>
            </w:tcBorders>
          </w:tcPr>
          <w:p w14:paraId="2016AFD7" w14:textId="51F29C17" w:rsidR="00B4446D" w:rsidRPr="00804D05" w:rsidRDefault="00A469AC" w:rsidP="00B4446D">
            <w:pPr>
              <w:textAlignment w:val="auto"/>
              <w:rPr>
                <w:rFonts w:ascii="Calibri" w:eastAsia="Calibri" w:hAnsi="Calibri" w:cs="Calibri"/>
                <w:szCs w:val="24"/>
              </w:rPr>
            </w:pPr>
            <w:r w:rsidRPr="00A469AC">
              <w:rPr>
                <w:rFonts w:ascii="Calibri" w:eastAsia="Calibri" w:hAnsi="Calibri" w:cs="Calibri"/>
                <w:szCs w:val="24"/>
              </w:rPr>
              <w:t>Experience managing budgets and contract documentation.</w:t>
            </w:r>
          </w:p>
        </w:tc>
        <w:tc>
          <w:tcPr>
            <w:tcW w:w="1125" w:type="dxa"/>
            <w:tcBorders>
              <w:top w:val="single" w:sz="4" w:space="0" w:color="auto"/>
              <w:left w:val="single" w:sz="4" w:space="0" w:color="auto"/>
              <w:bottom w:val="single" w:sz="4" w:space="0" w:color="auto"/>
              <w:right w:val="single" w:sz="4" w:space="0" w:color="auto"/>
            </w:tcBorders>
          </w:tcPr>
          <w:p w14:paraId="21648181" w14:textId="010F5CFA" w:rsidR="00B4446D" w:rsidRPr="00B62AE0" w:rsidRDefault="00B4446D" w:rsidP="00B4446D">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27C906C2" w14:textId="77777777" w:rsidR="00B4446D" w:rsidRPr="00010950" w:rsidRDefault="00B4446D" w:rsidP="00B4446D">
            <w:pPr>
              <w:jc w:val="center"/>
              <w:textAlignment w:val="auto"/>
              <w:rPr>
                <w:rFonts w:ascii="Calibri" w:eastAsia="Calibri" w:hAnsi="Calibri" w:cs="Calibri"/>
                <w:b/>
                <w:sz w:val="22"/>
                <w:szCs w:val="22"/>
              </w:rPr>
            </w:pPr>
          </w:p>
        </w:tc>
      </w:tr>
      <w:tr w:rsidR="00B4446D" w:rsidRPr="0047534F" w14:paraId="3121E2A1"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27AAA133" w14:textId="7EC920A6" w:rsidR="2C852A50" w:rsidRDefault="2C852A50" w:rsidP="2C852A50">
            <w:pPr>
              <w:jc w:val="center"/>
              <w:rPr>
                <w:rFonts w:ascii="Calibri" w:eastAsia="Calibri" w:hAnsi="Calibri" w:cs="Calibri"/>
                <w:b/>
                <w:bCs/>
              </w:rPr>
            </w:pPr>
            <w:r w:rsidRPr="2C852A50">
              <w:rPr>
                <w:rFonts w:ascii="Calibri" w:eastAsia="Calibri" w:hAnsi="Calibri" w:cs="Calibri"/>
                <w:b/>
                <w:bCs/>
              </w:rPr>
              <w:t>17</w:t>
            </w:r>
          </w:p>
        </w:tc>
        <w:tc>
          <w:tcPr>
            <w:tcW w:w="7200" w:type="dxa"/>
            <w:tcBorders>
              <w:top w:val="single" w:sz="4" w:space="0" w:color="auto"/>
              <w:left w:val="single" w:sz="4" w:space="0" w:color="auto"/>
              <w:bottom w:val="single" w:sz="4" w:space="0" w:color="auto"/>
              <w:right w:val="single" w:sz="4" w:space="0" w:color="auto"/>
            </w:tcBorders>
          </w:tcPr>
          <w:p w14:paraId="69EE68BB" w14:textId="1176A651" w:rsidR="00B4446D" w:rsidRPr="00804D05" w:rsidRDefault="00B4446D" w:rsidP="00B4446D">
            <w:pPr>
              <w:textAlignment w:val="auto"/>
              <w:rPr>
                <w:rFonts w:ascii="Calibri" w:eastAsia="Calibri" w:hAnsi="Calibri" w:cs="Calibri"/>
                <w:szCs w:val="24"/>
              </w:rPr>
            </w:pPr>
            <w:r w:rsidRPr="00E93616">
              <w:rPr>
                <w:rFonts w:ascii="Calibri" w:eastAsia="Calibri" w:hAnsi="Calibri" w:cs="Calibri"/>
                <w:szCs w:val="24"/>
              </w:rPr>
              <w:t>Knowledge of asset management principles, component lifecycles, and stock condition methodologies.</w:t>
            </w:r>
          </w:p>
        </w:tc>
        <w:tc>
          <w:tcPr>
            <w:tcW w:w="1125" w:type="dxa"/>
            <w:tcBorders>
              <w:top w:val="single" w:sz="4" w:space="0" w:color="auto"/>
              <w:left w:val="single" w:sz="4" w:space="0" w:color="auto"/>
              <w:bottom w:val="single" w:sz="4" w:space="0" w:color="auto"/>
              <w:right w:val="single" w:sz="4" w:space="0" w:color="auto"/>
            </w:tcBorders>
          </w:tcPr>
          <w:p w14:paraId="7A34C24B" w14:textId="456EA3C8" w:rsidR="00B4446D" w:rsidRPr="00B62AE0" w:rsidRDefault="00B4446D" w:rsidP="00B4446D">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550EBAD2" w14:textId="77777777" w:rsidR="00B4446D" w:rsidRPr="00010950" w:rsidRDefault="00B4446D" w:rsidP="00B4446D">
            <w:pPr>
              <w:jc w:val="center"/>
              <w:textAlignment w:val="auto"/>
              <w:rPr>
                <w:rFonts w:ascii="Calibri" w:eastAsia="Calibri" w:hAnsi="Calibri" w:cs="Calibri"/>
                <w:b/>
                <w:sz w:val="22"/>
                <w:szCs w:val="22"/>
              </w:rPr>
            </w:pPr>
          </w:p>
        </w:tc>
      </w:tr>
      <w:tr w:rsidR="00B4446D" w:rsidRPr="0047534F" w14:paraId="72FB9351"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6CB182E8" w14:textId="00FA3DFA" w:rsidR="2C852A50" w:rsidRDefault="2C852A50" w:rsidP="2C852A50">
            <w:pPr>
              <w:jc w:val="center"/>
              <w:rPr>
                <w:rFonts w:ascii="Calibri" w:eastAsia="Calibri" w:hAnsi="Calibri" w:cs="Calibri"/>
                <w:b/>
                <w:bCs/>
              </w:rPr>
            </w:pPr>
            <w:r w:rsidRPr="2C852A50">
              <w:rPr>
                <w:rFonts w:ascii="Calibri" w:eastAsia="Calibri" w:hAnsi="Calibri" w:cs="Calibri"/>
                <w:b/>
                <w:bCs/>
              </w:rPr>
              <w:t>18</w:t>
            </w:r>
          </w:p>
        </w:tc>
        <w:tc>
          <w:tcPr>
            <w:tcW w:w="7200" w:type="dxa"/>
            <w:tcBorders>
              <w:top w:val="single" w:sz="4" w:space="0" w:color="auto"/>
              <w:left w:val="single" w:sz="4" w:space="0" w:color="auto"/>
              <w:bottom w:val="single" w:sz="4" w:space="0" w:color="auto"/>
              <w:right w:val="single" w:sz="4" w:space="0" w:color="auto"/>
            </w:tcBorders>
          </w:tcPr>
          <w:p w14:paraId="2AFBC1F9" w14:textId="3FA17C12" w:rsidR="00B4446D" w:rsidRPr="00804D05" w:rsidRDefault="00475804" w:rsidP="57D9B01A">
            <w:pPr>
              <w:textAlignment w:val="auto"/>
              <w:rPr>
                <w:rFonts w:ascii="Calibri" w:eastAsia="Calibri" w:hAnsi="Calibri" w:cs="Calibri"/>
              </w:rPr>
            </w:pPr>
            <w:r w:rsidRPr="00475804">
              <w:rPr>
                <w:rFonts w:ascii="Calibri" w:eastAsia="Calibri" w:hAnsi="Calibri" w:cs="Calibri"/>
              </w:rPr>
              <w:t>Experience managing budgets and contract documentation.</w:t>
            </w:r>
          </w:p>
        </w:tc>
        <w:tc>
          <w:tcPr>
            <w:tcW w:w="1125" w:type="dxa"/>
            <w:tcBorders>
              <w:top w:val="single" w:sz="4" w:space="0" w:color="auto"/>
              <w:left w:val="single" w:sz="4" w:space="0" w:color="auto"/>
              <w:bottom w:val="single" w:sz="4" w:space="0" w:color="auto"/>
              <w:right w:val="single" w:sz="4" w:space="0" w:color="auto"/>
            </w:tcBorders>
          </w:tcPr>
          <w:p w14:paraId="174D3444" w14:textId="408E1C01" w:rsidR="00B4446D" w:rsidRPr="00B62AE0" w:rsidRDefault="00B4446D" w:rsidP="00B4446D">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07DAE122" w14:textId="77777777" w:rsidR="00B4446D" w:rsidRPr="00010950" w:rsidRDefault="00B4446D" w:rsidP="00B4446D">
            <w:pPr>
              <w:jc w:val="center"/>
              <w:textAlignment w:val="auto"/>
              <w:rPr>
                <w:rFonts w:ascii="Calibri" w:eastAsia="Calibri" w:hAnsi="Calibri" w:cs="Calibri"/>
                <w:b/>
                <w:sz w:val="22"/>
                <w:szCs w:val="22"/>
              </w:rPr>
            </w:pPr>
          </w:p>
        </w:tc>
      </w:tr>
      <w:tr w:rsidR="00B4446D" w:rsidRPr="0047534F" w14:paraId="7B528893"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20EB0798" w14:textId="6A498457" w:rsidR="2C852A50" w:rsidRDefault="2C852A50" w:rsidP="2C852A50">
            <w:pPr>
              <w:jc w:val="center"/>
              <w:rPr>
                <w:rFonts w:ascii="Calibri" w:eastAsia="Calibri" w:hAnsi="Calibri" w:cs="Calibri"/>
                <w:b/>
                <w:bCs/>
              </w:rPr>
            </w:pPr>
            <w:r w:rsidRPr="2C852A50">
              <w:rPr>
                <w:rFonts w:ascii="Calibri" w:eastAsia="Calibri" w:hAnsi="Calibri" w:cs="Calibri"/>
                <w:b/>
                <w:bCs/>
              </w:rPr>
              <w:t>19</w:t>
            </w:r>
          </w:p>
        </w:tc>
        <w:tc>
          <w:tcPr>
            <w:tcW w:w="7200" w:type="dxa"/>
            <w:tcBorders>
              <w:top w:val="single" w:sz="4" w:space="0" w:color="auto"/>
              <w:left w:val="single" w:sz="4" w:space="0" w:color="auto"/>
              <w:bottom w:val="single" w:sz="4" w:space="0" w:color="auto"/>
              <w:right w:val="single" w:sz="4" w:space="0" w:color="auto"/>
            </w:tcBorders>
          </w:tcPr>
          <w:p w14:paraId="5A05682B" w14:textId="05FE39CC" w:rsidR="00B4446D" w:rsidRPr="00804D05" w:rsidRDefault="0065169C" w:rsidP="00B4446D">
            <w:pPr>
              <w:textAlignment w:val="auto"/>
              <w:rPr>
                <w:rFonts w:ascii="Calibri" w:eastAsia="Calibri" w:hAnsi="Calibri" w:cs="Calibri"/>
                <w:szCs w:val="24"/>
              </w:rPr>
            </w:pPr>
            <w:r w:rsidRPr="0065169C">
              <w:rPr>
                <w:rFonts w:ascii="Calibri" w:eastAsia="Calibri" w:hAnsi="Calibri" w:cs="Calibri"/>
                <w:szCs w:val="24"/>
              </w:rPr>
              <w:t>Experience working in a contracting environment.</w:t>
            </w:r>
          </w:p>
        </w:tc>
        <w:tc>
          <w:tcPr>
            <w:tcW w:w="1125" w:type="dxa"/>
            <w:tcBorders>
              <w:top w:val="single" w:sz="4" w:space="0" w:color="auto"/>
              <w:left w:val="single" w:sz="4" w:space="0" w:color="auto"/>
              <w:bottom w:val="single" w:sz="4" w:space="0" w:color="auto"/>
              <w:right w:val="single" w:sz="4" w:space="0" w:color="auto"/>
            </w:tcBorders>
          </w:tcPr>
          <w:p w14:paraId="1C7A23DF" w14:textId="26D52A55" w:rsidR="00B4446D" w:rsidRPr="00B62AE0" w:rsidRDefault="00B4446D" w:rsidP="00B4446D">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4BEEB38" w14:textId="77777777" w:rsidR="00B4446D" w:rsidRPr="00010950" w:rsidRDefault="00B4446D" w:rsidP="00B4446D">
            <w:pPr>
              <w:jc w:val="center"/>
              <w:textAlignment w:val="auto"/>
              <w:rPr>
                <w:rFonts w:ascii="Calibri" w:eastAsia="Calibri" w:hAnsi="Calibri" w:cs="Calibri"/>
                <w:b/>
                <w:sz w:val="22"/>
                <w:szCs w:val="22"/>
              </w:rPr>
            </w:pPr>
          </w:p>
        </w:tc>
      </w:tr>
      <w:tr w:rsidR="00B4446D" w:rsidRPr="0047534F" w14:paraId="141BC980"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453591F2" w14:textId="15B4DEE4" w:rsidR="2C852A50" w:rsidRDefault="2C852A50" w:rsidP="2C852A50">
            <w:pPr>
              <w:jc w:val="center"/>
              <w:rPr>
                <w:rFonts w:ascii="Calibri" w:eastAsia="Calibri" w:hAnsi="Calibri" w:cs="Calibri"/>
                <w:b/>
                <w:bCs/>
              </w:rPr>
            </w:pPr>
            <w:r w:rsidRPr="2C852A50">
              <w:rPr>
                <w:rFonts w:ascii="Calibri" w:eastAsia="Calibri" w:hAnsi="Calibri" w:cs="Calibri"/>
                <w:b/>
                <w:bCs/>
              </w:rPr>
              <w:t>20</w:t>
            </w:r>
          </w:p>
        </w:tc>
        <w:tc>
          <w:tcPr>
            <w:tcW w:w="7200" w:type="dxa"/>
            <w:tcBorders>
              <w:top w:val="single" w:sz="4" w:space="0" w:color="auto"/>
              <w:left w:val="single" w:sz="4" w:space="0" w:color="auto"/>
              <w:bottom w:val="single" w:sz="4" w:space="0" w:color="auto"/>
              <w:right w:val="single" w:sz="4" w:space="0" w:color="auto"/>
            </w:tcBorders>
          </w:tcPr>
          <w:p w14:paraId="008DCF0D" w14:textId="65D96F8C" w:rsidR="00B4446D" w:rsidRPr="00B62AE0" w:rsidRDefault="00B4446D" w:rsidP="00B4446D">
            <w:pPr>
              <w:textAlignment w:val="auto"/>
              <w:rPr>
                <w:rFonts w:ascii="Calibri" w:eastAsia="Calibri" w:hAnsi="Calibri" w:cs="Calibri"/>
                <w:szCs w:val="24"/>
              </w:rPr>
            </w:pPr>
            <w:r w:rsidRPr="00C51F93">
              <w:rPr>
                <w:rFonts w:ascii="Calibri" w:eastAsia="Calibri" w:hAnsi="Calibri" w:cs="Calibri"/>
                <w:szCs w:val="24"/>
              </w:rPr>
              <w:t>Extensive knowledge of building pathology, housing construction, and responsive repairs.</w:t>
            </w:r>
          </w:p>
        </w:tc>
        <w:tc>
          <w:tcPr>
            <w:tcW w:w="1125" w:type="dxa"/>
            <w:tcBorders>
              <w:top w:val="single" w:sz="4" w:space="0" w:color="auto"/>
              <w:left w:val="single" w:sz="4" w:space="0" w:color="auto"/>
              <w:bottom w:val="single" w:sz="4" w:space="0" w:color="auto"/>
              <w:right w:val="single" w:sz="4" w:space="0" w:color="auto"/>
            </w:tcBorders>
          </w:tcPr>
          <w:p w14:paraId="5B4CE782" w14:textId="29762DF4" w:rsidR="00B4446D" w:rsidRPr="00B62AE0" w:rsidRDefault="00B4446D" w:rsidP="00B4446D">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05A5280" w14:textId="77777777" w:rsidR="00B4446D" w:rsidRPr="00010950" w:rsidRDefault="00B4446D" w:rsidP="00B4446D">
            <w:pPr>
              <w:jc w:val="center"/>
              <w:textAlignment w:val="auto"/>
              <w:rPr>
                <w:rFonts w:ascii="Calibri" w:eastAsia="Calibri" w:hAnsi="Calibri" w:cs="Calibri"/>
                <w:b/>
                <w:sz w:val="22"/>
                <w:szCs w:val="22"/>
              </w:rPr>
            </w:pPr>
          </w:p>
        </w:tc>
      </w:tr>
      <w:tr w:rsidR="00B4446D" w:rsidRPr="0047534F" w14:paraId="5907FE5E"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DE4DE05" w14:textId="56D78487" w:rsidR="2C852A50" w:rsidRDefault="2C852A50" w:rsidP="2C852A50">
            <w:pPr>
              <w:jc w:val="center"/>
              <w:rPr>
                <w:rFonts w:ascii="Calibri" w:eastAsia="Calibri" w:hAnsi="Calibri" w:cs="Calibri"/>
                <w:b/>
                <w:bCs/>
              </w:rPr>
            </w:pPr>
            <w:r w:rsidRPr="2C852A50">
              <w:rPr>
                <w:rFonts w:ascii="Calibri" w:eastAsia="Calibri" w:hAnsi="Calibri" w:cs="Calibri"/>
                <w:b/>
                <w:bCs/>
              </w:rPr>
              <w:t>21</w:t>
            </w:r>
          </w:p>
        </w:tc>
        <w:tc>
          <w:tcPr>
            <w:tcW w:w="7200" w:type="dxa"/>
            <w:tcBorders>
              <w:top w:val="single" w:sz="4" w:space="0" w:color="auto"/>
              <w:left w:val="single" w:sz="4" w:space="0" w:color="auto"/>
              <w:bottom w:val="single" w:sz="4" w:space="0" w:color="auto"/>
              <w:right w:val="single" w:sz="4" w:space="0" w:color="auto"/>
            </w:tcBorders>
          </w:tcPr>
          <w:p w14:paraId="50137179" w14:textId="73D0A452" w:rsidR="00B4446D" w:rsidRPr="00B62AE0" w:rsidRDefault="1A44179D" w:rsidP="57D9B01A">
            <w:pPr>
              <w:textAlignment w:val="auto"/>
              <w:rPr>
                <w:rFonts w:ascii="Calibri" w:eastAsia="Calibri" w:hAnsi="Calibri" w:cs="Calibri"/>
              </w:rPr>
            </w:pPr>
            <w:r w:rsidRPr="57D9B01A">
              <w:rPr>
                <w:rFonts w:ascii="Calibri" w:eastAsia="Calibri" w:hAnsi="Calibri" w:cs="Calibri"/>
              </w:rPr>
              <w:t>In-depth</w:t>
            </w:r>
            <w:r w:rsidR="231AEC6D" w:rsidRPr="57D9B01A">
              <w:rPr>
                <w:rFonts w:ascii="Calibri" w:eastAsia="Calibri" w:hAnsi="Calibri" w:cs="Calibri"/>
              </w:rPr>
              <w:t xml:space="preserve"> understanding of HHSRS, Awaab’s Law, Fire Safety Regulations, Building Safety Act, and damp &amp; mould guidance.</w:t>
            </w:r>
          </w:p>
        </w:tc>
        <w:tc>
          <w:tcPr>
            <w:tcW w:w="1125" w:type="dxa"/>
            <w:tcBorders>
              <w:top w:val="single" w:sz="4" w:space="0" w:color="auto"/>
              <w:left w:val="single" w:sz="4" w:space="0" w:color="auto"/>
              <w:bottom w:val="single" w:sz="4" w:space="0" w:color="auto"/>
              <w:right w:val="single" w:sz="4" w:space="0" w:color="auto"/>
            </w:tcBorders>
          </w:tcPr>
          <w:p w14:paraId="14F51B15" w14:textId="35CDADD4" w:rsidR="00B4446D" w:rsidRPr="00B62AE0" w:rsidRDefault="00B4446D" w:rsidP="00B4446D">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A1CAC3A" w14:textId="77777777" w:rsidR="00B4446D" w:rsidRPr="00010950" w:rsidRDefault="00B4446D" w:rsidP="00B4446D">
            <w:pPr>
              <w:jc w:val="center"/>
              <w:textAlignment w:val="auto"/>
              <w:rPr>
                <w:rFonts w:ascii="Calibri" w:eastAsia="Calibri" w:hAnsi="Calibri" w:cs="Calibri"/>
                <w:b/>
                <w:sz w:val="22"/>
                <w:szCs w:val="22"/>
              </w:rPr>
            </w:pPr>
          </w:p>
        </w:tc>
      </w:tr>
      <w:tr w:rsidR="00931100" w:rsidRPr="0047534F" w14:paraId="4CB1AB74"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D69A853" w14:textId="2504159F" w:rsidR="00931100" w:rsidRDefault="00931100" w:rsidP="00931100">
            <w:pPr>
              <w:jc w:val="center"/>
              <w:rPr>
                <w:rFonts w:ascii="Calibri" w:eastAsia="Calibri" w:hAnsi="Calibri" w:cs="Calibri"/>
                <w:b/>
                <w:bCs/>
              </w:rPr>
            </w:pPr>
            <w:r w:rsidRPr="2C852A50">
              <w:rPr>
                <w:rFonts w:ascii="Calibri" w:eastAsia="Calibri" w:hAnsi="Calibri" w:cs="Calibri"/>
                <w:b/>
                <w:bCs/>
              </w:rPr>
              <w:t>22</w:t>
            </w:r>
          </w:p>
        </w:tc>
        <w:tc>
          <w:tcPr>
            <w:tcW w:w="7200" w:type="dxa"/>
            <w:tcBorders>
              <w:top w:val="single" w:sz="4" w:space="0" w:color="auto"/>
              <w:left w:val="single" w:sz="4" w:space="0" w:color="auto"/>
              <w:bottom w:val="single" w:sz="4" w:space="0" w:color="auto"/>
              <w:right w:val="single" w:sz="4" w:space="0" w:color="auto"/>
            </w:tcBorders>
          </w:tcPr>
          <w:p w14:paraId="43B7D748" w14:textId="240CE391" w:rsidR="00931100" w:rsidRPr="00B62AE0" w:rsidRDefault="00931100" w:rsidP="00931100">
            <w:pPr>
              <w:textAlignment w:val="auto"/>
              <w:rPr>
                <w:rFonts w:ascii="Calibri" w:eastAsia="Calibri" w:hAnsi="Calibri" w:cs="Calibri"/>
              </w:rPr>
            </w:pPr>
            <w:r w:rsidRPr="003056AC">
              <w:rPr>
                <w:rFonts w:ascii="Calibri" w:eastAsia="Calibri" w:hAnsi="Calibri" w:cs="Calibri"/>
                <w:szCs w:val="24"/>
              </w:rPr>
              <w:t>Ability to interpret complex technical information and provide clear, actionable advice.</w:t>
            </w:r>
          </w:p>
        </w:tc>
        <w:tc>
          <w:tcPr>
            <w:tcW w:w="1125" w:type="dxa"/>
            <w:tcBorders>
              <w:top w:val="single" w:sz="4" w:space="0" w:color="auto"/>
              <w:left w:val="single" w:sz="4" w:space="0" w:color="auto"/>
              <w:bottom w:val="single" w:sz="4" w:space="0" w:color="auto"/>
              <w:right w:val="single" w:sz="4" w:space="0" w:color="auto"/>
            </w:tcBorders>
          </w:tcPr>
          <w:p w14:paraId="7ECAAF08" w14:textId="2E925CBB"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0A9C9DB" w14:textId="77777777" w:rsidR="00931100" w:rsidRPr="00010950" w:rsidRDefault="00931100" w:rsidP="00931100">
            <w:pPr>
              <w:jc w:val="center"/>
              <w:textAlignment w:val="auto"/>
              <w:rPr>
                <w:rFonts w:ascii="Calibri" w:eastAsia="Calibri" w:hAnsi="Calibri" w:cs="Calibri"/>
                <w:b/>
                <w:sz w:val="22"/>
                <w:szCs w:val="22"/>
              </w:rPr>
            </w:pPr>
          </w:p>
        </w:tc>
      </w:tr>
      <w:tr w:rsidR="00931100" w:rsidRPr="0047534F" w14:paraId="5F841AB4"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3176FDCD" w14:textId="28BE41CA" w:rsidR="00931100" w:rsidRDefault="00931100" w:rsidP="00931100">
            <w:pPr>
              <w:jc w:val="center"/>
              <w:rPr>
                <w:rFonts w:ascii="Calibri" w:eastAsia="Calibri" w:hAnsi="Calibri" w:cs="Calibri"/>
                <w:b/>
                <w:bCs/>
              </w:rPr>
            </w:pPr>
            <w:r w:rsidRPr="2C852A50">
              <w:rPr>
                <w:rFonts w:ascii="Calibri" w:eastAsia="Calibri" w:hAnsi="Calibri" w:cs="Calibri"/>
                <w:b/>
                <w:bCs/>
              </w:rPr>
              <w:t>23</w:t>
            </w:r>
          </w:p>
        </w:tc>
        <w:tc>
          <w:tcPr>
            <w:tcW w:w="7200" w:type="dxa"/>
            <w:tcBorders>
              <w:top w:val="single" w:sz="4" w:space="0" w:color="auto"/>
              <w:left w:val="single" w:sz="4" w:space="0" w:color="auto"/>
              <w:bottom w:val="single" w:sz="4" w:space="0" w:color="auto"/>
              <w:right w:val="single" w:sz="4" w:space="0" w:color="auto"/>
            </w:tcBorders>
          </w:tcPr>
          <w:p w14:paraId="19783853" w14:textId="4660A401" w:rsidR="00931100" w:rsidRPr="00C51F93" w:rsidRDefault="00931100" w:rsidP="00931100">
            <w:pPr>
              <w:textAlignment w:val="auto"/>
              <w:rPr>
                <w:rFonts w:ascii="Calibri" w:eastAsia="Calibri" w:hAnsi="Calibri" w:cs="Calibri"/>
                <w:szCs w:val="24"/>
              </w:rPr>
            </w:pPr>
            <w:r w:rsidRPr="002170CD">
              <w:rPr>
                <w:rFonts w:ascii="Calibri" w:eastAsia="Calibri" w:hAnsi="Calibri" w:cs="Calibri"/>
                <w:szCs w:val="24"/>
              </w:rPr>
              <w:t>Experience contributing to asset investment planning and strategic housing programmes.</w:t>
            </w:r>
          </w:p>
        </w:tc>
        <w:tc>
          <w:tcPr>
            <w:tcW w:w="1125" w:type="dxa"/>
            <w:tcBorders>
              <w:top w:val="single" w:sz="4" w:space="0" w:color="auto"/>
              <w:left w:val="single" w:sz="4" w:space="0" w:color="auto"/>
              <w:bottom w:val="single" w:sz="4" w:space="0" w:color="auto"/>
              <w:right w:val="single" w:sz="4" w:space="0" w:color="auto"/>
            </w:tcBorders>
          </w:tcPr>
          <w:p w14:paraId="34157AA8" w14:textId="3FFC4D0C"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70F42D8" w14:textId="77777777" w:rsidR="00931100" w:rsidRPr="00010950" w:rsidRDefault="00931100" w:rsidP="00931100">
            <w:pPr>
              <w:jc w:val="center"/>
              <w:textAlignment w:val="auto"/>
              <w:rPr>
                <w:rFonts w:ascii="Calibri" w:eastAsia="Calibri" w:hAnsi="Calibri" w:cs="Calibri"/>
                <w:b/>
                <w:sz w:val="22"/>
                <w:szCs w:val="22"/>
              </w:rPr>
            </w:pPr>
          </w:p>
        </w:tc>
      </w:tr>
      <w:tr w:rsidR="00931100" w:rsidRPr="0047534F" w14:paraId="2F0683C6"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2343F905" w14:textId="25EEB1BC" w:rsidR="00931100" w:rsidRDefault="00931100" w:rsidP="00931100">
            <w:pPr>
              <w:jc w:val="center"/>
              <w:rPr>
                <w:rFonts w:ascii="Calibri" w:eastAsia="Calibri" w:hAnsi="Calibri" w:cs="Calibri"/>
                <w:b/>
                <w:bCs/>
              </w:rPr>
            </w:pPr>
            <w:r w:rsidRPr="2C852A50">
              <w:rPr>
                <w:rFonts w:ascii="Calibri" w:eastAsia="Calibri" w:hAnsi="Calibri" w:cs="Calibri"/>
                <w:b/>
                <w:bCs/>
              </w:rPr>
              <w:t>24</w:t>
            </w:r>
          </w:p>
        </w:tc>
        <w:tc>
          <w:tcPr>
            <w:tcW w:w="7200" w:type="dxa"/>
            <w:tcBorders>
              <w:top w:val="single" w:sz="4" w:space="0" w:color="auto"/>
              <w:left w:val="single" w:sz="4" w:space="0" w:color="auto"/>
              <w:bottom w:val="single" w:sz="4" w:space="0" w:color="auto"/>
              <w:right w:val="single" w:sz="4" w:space="0" w:color="auto"/>
            </w:tcBorders>
          </w:tcPr>
          <w:p w14:paraId="0D1EB163" w14:textId="3279CCCD" w:rsidR="00931100" w:rsidRPr="00C51F93" w:rsidRDefault="00420F0D" w:rsidP="00931100">
            <w:pPr>
              <w:textAlignment w:val="auto"/>
              <w:rPr>
                <w:rFonts w:ascii="Calibri" w:eastAsia="Calibri" w:hAnsi="Calibri" w:cs="Calibri"/>
                <w:szCs w:val="24"/>
              </w:rPr>
            </w:pPr>
            <w:r w:rsidRPr="00B62AE0">
              <w:rPr>
                <w:rFonts w:ascii="Calibri" w:hAnsi="Calibri" w:cs="Calibri"/>
                <w:szCs w:val="24"/>
              </w:rPr>
              <w:t>Knowledge of asbestos legislation and surveys.</w:t>
            </w:r>
          </w:p>
        </w:tc>
        <w:tc>
          <w:tcPr>
            <w:tcW w:w="1125" w:type="dxa"/>
            <w:tcBorders>
              <w:top w:val="single" w:sz="4" w:space="0" w:color="auto"/>
              <w:left w:val="single" w:sz="4" w:space="0" w:color="auto"/>
              <w:bottom w:val="single" w:sz="4" w:space="0" w:color="auto"/>
              <w:right w:val="single" w:sz="4" w:space="0" w:color="auto"/>
            </w:tcBorders>
          </w:tcPr>
          <w:p w14:paraId="6D87C7FA" w14:textId="57E46AC1" w:rsidR="00931100" w:rsidRPr="00B62AE0" w:rsidRDefault="00931100" w:rsidP="00931100">
            <w:pPr>
              <w:jc w:val="center"/>
              <w:textAlignment w:val="auto"/>
              <w:rPr>
                <w:rFonts w:ascii="Calibri" w:eastAsia="Calibri" w:hAnsi="Calibri" w:cs="Calibri"/>
                <w:b/>
                <w:szCs w:val="24"/>
              </w:rPr>
            </w:pPr>
          </w:p>
        </w:tc>
        <w:tc>
          <w:tcPr>
            <w:tcW w:w="1173" w:type="dxa"/>
            <w:tcBorders>
              <w:top w:val="single" w:sz="4" w:space="0" w:color="auto"/>
              <w:left w:val="single" w:sz="4" w:space="0" w:color="auto"/>
              <w:bottom w:val="single" w:sz="4" w:space="0" w:color="auto"/>
              <w:right w:val="single" w:sz="4" w:space="0" w:color="auto"/>
            </w:tcBorders>
          </w:tcPr>
          <w:p w14:paraId="0D0FB7B0" w14:textId="70E061CD" w:rsidR="00931100" w:rsidRPr="00010950" w:rsidRDefault="00420F0D" w:rsidP="00931100">
            <w:pPr>
              <w:jc w:val="center"/>
              <w:textAlignment w:val="auto"/>
              <w:rPr>
                <w:rFonts w:ascii="Calibri" w:eastAsia="Calibri" w:hAnsi="Calibri" w:cs="Calibri"/>
                <w:b/>
                <w:sz w:val="22"/>
                <w:szCs w:val="22"/>
              </w:rPr>
            </w:pPr>
            <w:r>
              <w:rPr>
                <w:rFonts w:ascii="Calibri" w:eastAsia="Calibri" w:hAnsi="Calibri" w:cs="Calibri"/>
                <w:b/>
                <w:sz w:val="22"/>
                <w:szCs w:val="22"/>
              </w:rPr>
              <w:t>D</w:t>
            </w:r>
          </w:p>
        </w:tc>
      </w:tr>
      <w:tr w:rsidR="00931100" w:rsidRPr="0047534F" w14:paraId="5A0BB214"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011FBA6" w14:textId="77777777" w:rsidR="00931100" w:rsidRPr="0047534F" w:rsidRDefault="00931100" w:rsidP="00931100">
            <w:pPr>
              <w:jc w:val="center"/>
              <w:textAlignment w:val="auto"/>
              <w:rPr>
                <w:rFonts w:ascii="Calibri" w:eastAsia="Calibri" w:hAnsi="Calibri" w:cs="Calibri"/>
                <w:b/>
                <w:szCs w:val="24"/>
              </w:rPr>
            </w:pPr>
          </w:p>
        </w:tc>
        <w:tc>
          <w:tcPr>
            <w:tcW w:w="7200" w:type="dxa"/>
            <w:tcBorders>
              <w:top w:val="single" w:sz="4" w:space="0" w:color="auto"/>
              <w:left w:val="single" w:sz="4" w:space="0" w:color="auto"/>
              <w:bottom w:val="single" w:sz="4" w:space="0" w:color="auto"/>
              <w:right w:val="single" w:sz="4" w:space="0" w:color="auto"/>
            </w:tcBorders>
            <w:shd w:val="clear" w:color="auto" w:fill="CAE1E9"/>
            <w:hideMark/>
          </w:tcPr>
          <w:p w14:paraId="3CEFD7B0" w14:textId="77777777" w:rsidR="00931100" w:rsidRPr="00B27419" w:rsidRDefault="00931100" w:rsidP="00931100">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125" w:type="dxa"/>
            <w:tcBorders>
              <w:top w:val="single" w:sz="4" w:space="0" w:color="auto"/>
              <w:left w:val="single" w:sz="4" w:space="0" w:color="auto"/>
              <w:bottom w:val="single" w:sz="4" w:space="0" w:color="auto"/>
              <w:right w:val="single" w:sz="4" w:space="0" w:color="auto"/>
            </w:tcBorders>
            <w:shd w:val="clear" w:color="auto" w:fill="CAE1E9"/>
          </w:tcPr>
          <w:p w14:paraId="5832403F" w14:textId="77777777" w:rsidR="00931100" w:rsidRPr="00B27419" w:rsidRDefault="00931100" w:rsidP="00931100">
            <w:pPr>
              <w:jc w:val="center"/>
              <w:textAlignment w:val="auto"/>
              <w:rPr>
                <w:rFonts w:ascii="Calibri" w:eastAsia="Calibri" w:hAnsi="Calibri" w:cs="Calibri"/>
                <w:b/>
                <w:szCs w:val="24"/>
              </w:rPr>
            </w:pPr>
          </w:p>
        </w:tc>
        <w:tc>
          <w:tcPr>
            <w:tcW w:w="1173" w:type="dxa"/>
            <w:tcBorders>
              <w:top w:val="single" w:sz="4" w:space="0" w:color="auto"/>
              <w:left w:val="single" w:sz="4" w:space="0" w:color="auto"/>
              <w:bottom w:val="single" w:sz="4" w:space="0" w:color="auto"/>
              <w:right w:val="single" w:sz="4" w:space="0" w:color="auto"/>
            </w:tcBorders>
            <w:shd w:val="clear" w:color="auto" w:fill="CAE1E9"/>
          </w:tcPr>
          <w:p w14:paraId="1AD78B67"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09F375CE"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868170F" w14:textId="5281A6D7" w:rsidR="00931100" w:rsidRDefault="00931100" w:rsidP="00931100">
            <w:pPr>
              <w:jc w:val="center"/>
              <w:rPr>
                <w:rFonts w:ascii="Calibri" w:eastAsia="Calibri" w:hAnsi="Calibri" w:cs="Calibri"/>
                <w:b/>
                <w:bCs/>
              </w:rPr>
            </w:pPr>
            <w:r w:rsidRPr="2C852A50">
              <w:rPr>
                <w:rFonts w:ascii="Calibri" w:eastAsia="Calibri" w:hAnsi="Calibri" w:cs="Calibri"/>
                <w:b/>
                <w:bCs/>
              </w:rPr>
              <w:t>2</w:t>
            </w:r>
            <w:r w:rsidR="00804235">
              <w:rPr>
                <w:rFonts w:ascii="Calibri" w:eastAsia="Calibri" w:hAnsi="Calibri" w:cs="Calibri"/>
                <w:b/>
                <w:bCs/>
              </w:rPr>
              <w:t>5</w:t>
            </w:r>
          </w:p>
        </w:tc>
        <w:tc>
          <w:tcPr>
            <w:tcW w:w="7200" w:type="dxa"/>
            <w:tcBorders>
              <w:top w:val="single" w:sz="4" w:space="0" w:color="auto"/>
              <w:left w:val="single" w:sz="4" w:space="0" w:color="auto"/>
              <w:bottom w:val="single" w:sz="4" w:space="0" w:color="auto"/>
              <w:right w:val="single" w:sz="4" w:space="0" w:color="auto"/>
            </w:tcBorders>
          </w:tcPr>
          <w:p w14:paraId="6DC1130E" w14:textId="6C970BB7" w:rsidR="00931100" w:rsidRPr="00B27419" w:rsidRDefault="00931100" w:rsidP="00931100">
            <w:pPr>
              <w:textAlignment w:val="auto"/>
              <w:rPr>
                <w:rFonts w:ascii="Calibri" w:eastAsia="Calibri" w:hAnsi="Calibri" w:cs="Calibri"/>
              </w:rPr>
            </w:pPr>
            <w:r w:rsidRPr="57D9B01A">
              <w:rPr>
                <w:rFonts w:ascii="Calibri" w:hAnsi="Calibri" w:cs="Calibri"/>
              </w:rPr>
              <w:t>Strong leadership skills with the ability to motivate, develop, and performance manage technical staff.</w:t>
            </w:r>
          </w:p>
        </w:tc>
        <w:tc>
          <w:tcPr>
            <w:tcW w:w="1125" w:type="dxa"/>
            <w:tcBorders>
              <w:top w:val="single" w:sz="4" w:space="0" w:color="auto"/>
              <w:left w:val="single" w:sz="4" w:space="0" w:color="auto"/>
              <w:bottom w:val="single" w:sz="4" w:space="0" w:color="auto"/>
              <w:right w:val="single" w:sz="4" w:space="0" w:color="auto"/>
            </w:tcBorders>
          </w:tcPr>
          <w:p w14:paraId="2304F8DF" w14:textId="4571F1D6"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0CC555C"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06D638D1"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9C40D88" w14:textId="049D9685" w:rsidR="00931100" w:rsidRDefault="00931100" w:rsidP="00931100">
            <w:pPr>
              <w:jc w:val="center"/>
              <w:rPr>
                <w:rFonts w:ascii="Calibri" w:eastAsia="Calibri" w:hAnsi="Calibri" w:cs="Calibri"/>
                <w:b/>
                <w:bCs/>
              </w:rPr>
            </w:pPr>
            <w:r w:rsidRPr="2C852A50">
              <w:rPr>
                <w:rFonts w:ascii="Calibri" w:eastAsia="Calibri" w:hAnsi="Calibri" w:cs="Calibri"/>
                <w:b/>
                <w:bCs/>
              </w:rPr>
              <w:lastRenderedPageBreak/>
              <w:t>2</w:t>
            </w:r>
            <w:r w:rsidR="00804235">
              <w:rPr>
                <w:rFonts w:ascii="Calibri" w:eastAsia="Calibri" w:hAnsi="Calibri" w:cs="Calibri"/>
                <w:b/>
                <w:bCs/>
              </w:rPr>
              <w:t>6</w:t>
            </w:r>
          </w:p>
        </w:tc>
        <w:tc>
          <w:tcPr>
            <w:tcW w:w="7200" w:type="dxa"/>
            <w:tcBorders>
              <w:top w:val="single" w:sz="4" w:space="0" w:color="auto"/>
              <w:left w:val="single" w:sz="4" w:space="0" w:color="auto"/>
              <w:bottom w:val="single" w:sz="4" w:space="0" w:color="auto"/>
              <w:right w:val="single" w:sz="4" w:space="0" w:color="auto"/>
            </w:tcBorders>
          </w:tcPr>
          <w:p w14:paraId="622CA4C2" w14:textId="747D69DE" w:rsidR="00931100" w:rsidRPr="00280B8A" w:rsidRDefault="00931100" w:rsidP="00931100">
            <w:pPr>
              <w:textAlignment w:val="auto"/>
              <w:rPr>
                <w:rFonts w:ascii="Calibri" w:hAnsi="Calibri" w:cs="Calibri"/>
                <w:szCs w:val="24"/>
              </w:rPr>
            </w:pPr>
            <w:r w:rsidRPr="00280B8A">
              <w:rPr>
                <w:rFonts w:ascii="Calibri" w:eastAsia="Calibri" w:hAnsi="Calibri" w:cs="Calibri"/>
                <w:szCs w:val="24"/>
              </w:rPr>
              <w:t>Ability to provide authoritative technical advice to senior managers, Members, legal teams, and external partners.</w:t>
            </w:r>
          </w:p>
        </w:tc>
        <w:tc>
          <w:tcPr>
            <w:tcW w:w="1125" w:type="dxa"/>
            <w:tcBorders>
              <w:top w:val="single" w:sz="4" w:space="0" w:color="auto"/>
              <w:left w:val="single" w:sz="4" w:space="0" w:color="auto"/>
              <w:bottom w:val="single" w:sz="4" w:space="0" w:color="auto"/>
              <w:right w:val="single" w:sz="4" w:space="0" w:color="auto"/>
            </w:tcBorders>
          </w:tcPr>
          <w:p w14:paraId="65B99811" w14:textId="293CB365" w:rsidR="00931100" w:rsidRPr="00280B8A" w:rsidRDefault="00931100" w:rsidP="00931100">
            <w:pPr>
              <w:jc w:val="center"/>
              <w:textAlignment w:val="auto"/>
              <w:rPr>
                <w:rFonts w:ascii="Calibri" w:eastAsia="Calibri" w:hAnsi="Calibri" w:cs="Calibri"/>
                <w:b/>
                <w:szCs w:val="24"/>
              </w:rPr>
            </w:pPr>
            <w:r w:rsidRPr="00280B8A">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C0BAC1B"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76C7C917"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4BB1B96" w14:textId="30F12E92" w:rsidR="00931100" w:rsidRDefault="00931100" w:rsidP="00931100">
            <w:pPr>
              <w:jc w:val="center"/>
              <w:rPr>
                <w:rFonts w:ascii="Calibri" w:eastAsia="Calibri" w:hAnsi="Calibri" w:cs="Calibri"/>
                <w:b/>
                <w:bCs/>
              </w:rPr>
            </w:pPr>
            <w:r w:rsidRPr="2C852A50">
              <w:rPr>
                <w:rFonts w:ascii="Calibri" w:eastAsia="Calibri" w:hAnsi="Calibri" w:cs="Calibri"/>
                <w:b/>
                <w:bCs/>
              </w:rPr>
              <w:t>2</w:t>
            </w:r>
            <w:r w:rsidR="00804235">
              <w:rPr>
                <w:rFonts w:ascii="Calibri" w:eastAsia="Calibri" w:hAnsi="Calibri" w:cs="Calibri"/>
                <w:b/>
                <w:bCs/>
              </w:rPr>
              <w:t>7</w:t>
            </w:r>
          </w:p>
        </w:tc>
        <w:tc>
          <w:tcPr>
            <w:tcW w:w="7200" w:type="dxa"/>
            <w:tcBorders>
              <w:top w:val="single" w:sz="4" w:space="0" w:color="auto"/>
              <w:left w:val="single" w:sz="4" w:space="0" w:color="auto"/>
              <w:bottom w:val="single" w:sz="4" w:space="0" w:color="auto"/>
              <w:right w:val="single" w:sz="4" w:space="0" w:color="auto"/>
            </w:tcBorders>
          </w:tcPr>
          <w:p w14:paraId="0A817A91" w14:textId="32C77A47" w:rsidR="00931100" w:rsidRPr="00280B8A" w:rsidRDefault="00931100" w:rsidP="00931100">
            <w:pPr>
              <w:rPr>
                <w:rFonts w:ascii="Arial" w:eastAsia="Calibri" w:hAnsi="Arial" w:cs="Arial"/>
                <w:sz w:val="22"/>
                <w:szCs w:val="22"/>
              </w:rPr>
            </w:pPr>
            <w:r w:rsidRPr="57D9B01A">
              <w:rPr>
                <w:rFonts w:ascii="Calibri" w:eastAsia="Calibri" w:hAnsi="Calibri" w:cs="Calibri"/>
              </w:rPr>
              <w:t>Excellent diagnostic and problem-solving skills, particularly for complex or high-risk cases.</w:t>
            </w:r>
          </w:p>
        </w:tc>
        <w:tc>
          <w:tcPr>
            <w:tcW w:w="1125" w:type="dxa"/>
            <w:tcBorders>
              <w:top w:val="single" w:sz="4" w:space="0" w:color="auto"/>
              <w:left w:val="single" w:sz="4" w:space="0" w:color="auto"/>
              <w:bottom w:val="single" w:sz="4" w:space="0" w:color="auto"/>
              <w:right w:val="single" w:sz="4" w:space="0" w:color="auto"/>
            </w:tcBorders>
          </w:tcPr>
          <w:p w14:paraId="2447C699" w14:textId="35F3FE42" w:rsidR="00931100" w:rsidRPr="00280B8A" w:rsidRDefault="00931100" w:rsidP="00931100">
            <w:pPr>
              <w:jc w:val="center"/>
              <w:textAlignment w:val="auto"/>
              <w:rPr>
                <w:rFonts w:ascii="Calibri" w:eastAsia="Calibri" w:hAnsi="Calibri" w:cs="Calibri"/>
                <w:b/>
                <w:szCs w:val="24"/>
              </w:rPr>
            </w:pPr>
            <w:r w:rsidRPr="00280B8A">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709A9EB7"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3C602A3D"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41D41B08" w14:textId="66C0891A" w:rsidR="00931100" w:rsidRDefault="00804235" w:rsidP="00931100">
            <w:pPr>
              <w:jc w:val="center"/>
              <w:rPr>
                <w:rFonts w:ascii="Calibri" w:eastAsia="Calibri" w:hAnsi="Calibri" w:cs="Calibri"/>
                <w:b/>
                <w:bCs/>
              </w:rPr>
            </w:pPr>
            <w:r>
              <w:rPr>
                <w:rFonts w:ascii="Calibri" w:eastAsia="Calibri" w:hAnsi="Calibri" w:cs="Calibri"/>
                <w:b/>
                <w:bCs/>
              </w:rPr>
              <w:t>28</w:t>
            </w:r>
          </w:p>
        </w:tc>
        <w:tc>
          <w:tcPr>
            <w:tcW w:w="7200" w:type="dxa"/>
            <w:tcBorders>
              <w:top w:val="single" w:sz="4" w:space="0" w:color="auto"/>
              <w:left w:val="single" w:sz="4" w:space="0" w:color="auto"/>
              <w:bottom w:val="single" w:sz="4" w:space="0" w:color="auto"/>
              <w:right w:val="single" w:sz="4" w:space="0" w:color="auto"/>
            </w:tcBorders>
          </w:tcPr>
          <w:p w14:paraId="48940795" w14:textId="5AE75F03" w:rsidR="00931100" w:rsidRPr="00B27419" w:rsidRDefault="00931100" w:rsidP="00931100">
            <w:pPr>
              <w:textAlignment w:val="auto"/>
              <w:rPr>
                <w:rFonts w:ascii="Calibri" w:eastAsia="Calibri" w:hAnsi="Calibri" w:cs="Calibri"/>
              </w:rPr>
            </w:pPr>
            <w:r w:rsidRPr="2C852A50">
              <w:rPr>
                <w:rFonts w:ascii="Calibri" w:hAnsi="Calibri" w:cs="Calibri"/>
              </w:rPr>
              <w:t>Ability to interpret and present technical information clearly to nontechnical audiences.</w:t>
            </w:r>
          </w:p>
        </w:tc>
        <w:tc>
          <w:tcPr>
            <w:tcW w:w="1125" w:type="dxa"/>
            <w:tcBorders>
              <w:top w:val="single" w:sz="4" w:space="0" w:color="auto"/>
              <w:left w:val="single" w:sz="4" w:space="0" w:color="auto"/>
              <w:bottom w:val="single" w:sz="4" w:space="0" w:color="auto"/>
              <w:right w:val="single" w:sz="4" w:space="0" w:color="auto"/>
            </w:tcBorders>
          </w:tcPr>
          <w:p w14:paraId="71F3B1C6" w14:textId="3BBF973C"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2CF7E02F"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07EE8EF3"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7FDABF5C" w14:textId="43CAB669" w:rsidR="00931100" w:rsidRDefault="00804235" w:rsidP="00931100">
            <w:pPr>
              <w:jc w:val="center"/>
              <w:rPr>
                <w:rFonts w:ascii="Calibri" w:eastAsia="Calibri" w:hAnsi="Calibri" w:cs="Calibri"/>
                <w:b/>
                <w:bCs/>
              </w:rPr>
            </w:pPr>
            <w:r>
              <w:rPr>
                <w:rFonts w:ascii="Calibri" w:eastAsia="Calibri" w:hAnsi="Calibri" w:cs="Calibri"/>
                <w:b/>
                <w:bCs/>
              </w:rPr>
              <w:t>29</w:t>
            </w:r>
          </w:p>
        </w:tc>
        <w:tc>
          <w:tcPr>
            <w:tcW w:w="7200" w:type="dxa"/>
            <w:tcBorders>
              <w:top w:val="single" w:sz="4" w:space="0" w:color="auto"/>
              <w:left w:val="single" w:sz="4" w:space="0" w:color="auto"/>
              <w:bottom w:val="single" w:sz="4" w:space="0" w:color="auto"/>
              <w:right w:val="single" w:sz="4" w:space="0" w:color="auto"/>
            </w:tcBorders>
          </w:tcPr>
          <w:p w14:paraId="72F62986" w14:textId="4519D37B" w:rsidR="00931100" w:rsidRPr="00B27419" w:rsidRDefault="00931100" w:rsidP="00931100">
            <w:pPr>
              <w:textAlignment w:val="auto"/>
              <w:rPr>
                <w:rFonts w:ascii="Calibri" w:eastAsia="Calibri" w:hAnsi="Calibri" w:cs="Calibri"/>
                <w:szCs w:val="24"/>
              </w:rPr>
            </w:pPr>
            <w:r w:rsidRPr="00243C41">
              <w:rPr>
                <w:rFonts w:ascii="Calibri" w:hAnsi="Calibri" w:cs="Calibri"/>
                <w:szCs w:val="24"/>
              </w:rPr>
              <w:t>Strong organisational skills with the ability to manage competing priorities and high workloads.</w:t>
            </w:r>
          </w:p>
        </w:tc>
        <w:tc>
          <w:tcPr>
            <w:tcW w:w="1125" w:type="dxa"/>
            <w:tcBorders>
              <w:top w:val="single" w:sz="4" w:space="0" w:color="auto"/>
              <w:left w:val="single" w:sz="4" w:space="0" w:color="auto"/>
              <w:bottom w:val="single" w:sz="4" w:space="0" w:color="auto"/>
              <w:right w:val="single" w:sz="4" w:space="0" w:color="auto"/>
            </w:tcBorders>
          </w:tcPr>
          <w:p w14:paraId="68A3DBFC" w14:textId="683C7616"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713B385F"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3C53955D"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C2B8E4E" w14:textId="5E060A0E"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0</w:t>
            </w:r>
          </w:p>
        </w:tc>
        <w:tc>
          <w:tcPr>
            <w:tcW w:w="7200" w:type="dxa"/>
            <w:tcBorders>
              <w:top w:val="single" w:sz="4" w:space="0" w:color="auto"/>
              <w:left w:val="single" w:sz="4" w:space="0" w:color="auto"/>
              <w:bottom w:val="single" w:sz="4" w:space="0" w:color="auto"/>
              <w:right w:val="single" w:sz="4" w:space="0" w:color="auto"/>
            </w:tcBorders>
          </w:tcPr>
          <w:p w14:paraId="105351B9" w14:textId="417D3636" w:rsidR="00931100" w:rsidRPr="00B27419" w:rsidRDefault="00931100" w:rsidP="00931100">
            <w:pPr>
              <w:textAlignment w:val="auto"/>
              <w:rPr>
                <w:rFonts w:ascii="Calibri" w:eastAsia="Calibri" w:hAnsi="Calibri" w:cs="Calibri"/>
                <w:szCs w:val="24"/>
              </w:rPr>
            </w:pPr>
            <w:r w:rsidRPr="00243C41">
              <w:rPr>
                <w:rFonts w:ascii="Calibri" w:hAnsi="Calibri" w:cs="Calibri"/>
                <w:szCs w:val="24"/>
              </w:rPr>
              <w:t>High level of accuracy and attention to detail, particularly in data recording and compliance documentation.</w:t>
            </w:r>
          </w:p>
        </w:tc>
        <w:tc>
          <w:tcPr>
            <w:tcW w:w="1125" w:type="dxa"/>
            <w:tcBorders>
              <w:top w:val="single" w:sz="4" w:space="0" w:color="auto"/>
              <w:left w:val="single" w:sz="4" w:space="0" w:color="auto"/>
              <w:bottom w:val="single" w:sz="4" w:space="0" w:color="auto"/>
              <w:right w:val="single" w:sz="4" w:space="0" w:color="auto"/>
            </w:tcBorders>
          </w:tcPr>
          <w:p w14:paraId="6772CF57" w14:textId="229872DA"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A893218"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1DDC3C44"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C0B26D4" w14:textId="687019D3"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1</w:t>
            </w:r>
          </w:p>
        </w:tc>
        <w:tc>
          <w:tcPr>
            <w:tcW w:w="7200" w:type="dxa"/>
            <w:tcBorders>
              <w:top w:val="single" w:sz="4" w:space="0" w:color="auto"/>
              <w:left w:val="single" w:sz="4" w:space="0" w:color="auto"/>
              <w:bottom w:val="single" w:sz="4" w:space="0" w:color="auto"/>
              <w:right w:val="single" w:sz="4" w:space="0" w:color="auto"/>
            </w:tcBorders>
          </w:tcPr>
          <w:p w14:paraId="2D5956A6" w14:textId="656EB0D1" w:rsidR="00931100" w:rsidRPr="00B27419" w:rsidRDefault="00931100" w:rsidP="00931100">
            <w:pPr>
              <w:textAlignment w:val="auto"/>
              <w:rPr>
                <w:rFonts w:ascii="Calibri" w:eastAsia="Calibri" w:hAnsi="Calibri" w:cs="Calibri"/>
                <w:szCs w:val="24"/>
              </w:rPr>
            </w:pPr>
            <w:r w:rsidRPr="00243C41">
              <w:rPr>
                <w:rFonts w:ascii="Calibri" w:hAnsi="Calibri" w:cs="Calibri"/>
                <w:szCs w:val="24"/>
              </w:rPr>
              <w:t>Effective communication skills, both written and verbal, with the ability to engage sensitively with tenants.</w:t>
            </w:r>
          </w:p>
        </w:tc>
        <w:tc>
          <w:tcPr>
            <w:tcW w:w="1125" w:type="dxa"/>
            <w:tcBorders>
              <w:top w:val="single" w:sz="4" w:space="0" w:color="auto"/>
              <w:left w:val="single" w:sz="4" w:space="0" w:color="auto"/>
              <w:bottom w:val="single" w:sz="4" w:space="0" w:color="auto"/>
              <w:right w:val="single" w:sz="4" w:space="0" w:color="auto"/>
            </w:tcBorders>
          </w:tcPr>
          <w:p w14:paraId="575DEF00" w14:textId="34416A7F"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9A6C4E4"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3E408AD3"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06B4163A" w14:textId="002DAE51"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2</w:t>
            </w:r>
          </w:p>
        </w:tc>
        <w:tc>
          <w:tcPr>
            <w:tcW w:w="7200" w:type="dxa"/>
            <w:tcBorders>
              <w:top w:val="single" w:sz="4" w:space="0" w:color="auto"/>
              <w:left w:val="single" w:sz="4" w:space="0" w:color="auto"/>
              <w:bottom w:val="single" w:sz="4" w:space="0" w:color="auto"/>
              <w:right w:val="single" w:sz="4" w:space="0" w:color="auto"/>
            </w:tcBorders>
          </w:tcPr>
          <w:p w14:paraId="295C24E4" w14:textId="1C854FFB" w:rsidR="00931100" w:rsidRPr="00B27419" w:rsidRDefault="00931100" w:rsidP="00931100">
            <w:pPr>
              <w:textAlignment w:val="auto"/>
              <w:rPr>
                <w:rFonts w:ascii="Calibri" w:eastAsia="Calibri" w:hAnsi="Calibri" w:cs="Calibri"/>
                <w:szCs w:val="24"/>
              </w:rPr>
            </w:pPr>
            <w:r w:rsidRPr="00E1607B">
              <w:rPr>
                <w:rFonts w:ascii="Calibri" w:hAnsi="Calibri" w:cs="Calibri"/>
                <w:szCs w:val="24"/>
              </w:rPr>
              <w:t>Ability to challenge poor performance and drive continuous improvement across teams and contractors.</w:t>
            </w:r>
          </w:p>
        </w:tc>
        <w:tc>
          <w:tcPr>
            <w:tcW w:w="1125" w:type="dxa"/>
            <w:tcBorders>
              <w:top w:val="single" w:sz="4" w:space="0" w:color="auto"/>
              <w:left w:val="single" w:sz="4" w:space="0" w:color="auto"/>
              <w:bottom w:val="single" w:sz="4" w:space="0" w:color="auto"/>
              <w:right w:val="single" w:sz="4" w:space="0" w:color="auto"/>
            </w:tcBorders>
          </w:tcPr>
          <w:p w14:paraId="4EFFF8AC" w14:textId="4AA8E0E3"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CF3C104"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61E98A6B"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702D7A30" w14:textId="3D2826E5"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3</w:t>
            </w:r>
          </w:p>
        </w:tc>
        <w:tc>
          <w:tcPr>
            <w:tcW w:w="7200" w:type="dxa"/>
            <w:tcBorders>
              <w:top w:val="single" w:sz="4" w:space="0" w:color="auto"/>
              <w:left w:val="single" w:sz="4" w:space="0" w:color="auto"/>
              <w:bottom w:val="single" w:sz="4" w:space="0" w:color="auto"/>
              <w:right w:val="single" w:sz="4" w:space="0" w:color="auto"/>
            </w:tcBorders>
          </w:tcPr>
          <w:p w14:paraId="0DEE04BF" w14:textId="3834AD51" w:rsidR="00931100" w:rsidRPr="00B27419" w:rsidRDefault="00931100" w:rsidP="00931100">
            <w:pPr>
              <w:textAlignment w:val="auto"/>
              <w:rPr>
                <w:rFonts w:ascii="Calibri" w:eastAsia="Calibri" w:hAnsi="Calibri" w:cs="Calibri"/>
                <w:szCs w:val="24"/>
              </w:rPr>
            </w:pPr>
            <w:r w:rsidRPr="00E1607B">
              <w:rPr>
                <w:rFonts w:ascii="Calibri" w:hAnsi="Calibri" w:cs="Calibri"/>
                <w:szCs w:val="24"/>
              </w:rPr>
              <w:t>Competence in using asset management systems, digital surveying tools, and Microsoft Office applications.</w:t>
            </w:r>
          </w:p>
        </w:tc>
        <w:tc>
          <w:tcPr>
            <w:tcW w:w="1125" w:type="dxa"/>
            <w:tcBorders>
              <w:top w:val="single" w:sz="4" w:space="0" w:color="auto"/>
              <w:left w:val="single" w:sz="4" w:space="0" w:color="auto"/>
              <w:bottom w:val="single" w:sz="4" w:space="0" w:color="auto"/>
              <w:right w:val="single" w:sz="4" w:space="0" w:color="auto"/>
            </w:tcBorders>
          </w:tcPr>
          <w:p w14:paraId="7F38C642" w14:textId="674030BC"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01ADEFE"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5AC5CEF6"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A69165C" w14:textId="7D2984F5"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4</w:t>
            </w:r>
          </w:p>
        </w:tc>
        <w:tc>
          <w:tcPr>
            <w:tcW w:w="7200" w:type="dxa"/>
            <w:tcBorders>
              <w:top w:val="single" w:sz="4" w:space="0" w:color="auto"/>
              <w:left w:val="single" w:sz="4" w:space="0" w:color="auto"/>
              <w:bottom w:val="single" w:sz="4" w:space="0" w:color="auto"/>
              <w:right w:val="single" w:sz="4" w:space="0" w:color="auto"/>
            </w:tcBorders>
          </w:tcPr>
          <w:p w14:paraId="7F57ACF3" w14:textId="1F46C358" w:rsidR="00931100" w:rsidRPr="00B27419" w:rsidRDefault="00931100" w:rsidP="00931100">
            <w:pPr>
              <w:textAlignment w:val="auto"/>
              <w:rPr>
                <w:rFonts w:ascii="Calibri" w:eastAsia="Calibri" w:hAnsi="Calibri" w:cs="Calibri"/>
                <w:szCs w:val="24"/>
              </w:rPr>
            </w:pPr>
            <w:r w:rsidRPr="00143CE9">
              <w:rPr>
                <w:rFonts w:ascii="Calibri" w:hAnsi="Calibri" w:cs="Calibri"/>
                <w:szCs w:val="24"/>
              </w:rPr>
              <w:t>Ability to analyse trends, identify emerging risks, and contribute to strategic planning.</w:t>
            </w:r>
          </w:p>
        </w:tc>
        <w:tc>
          <w:tcPr>
            <w:tcW w:w="1125" w:type="dxa"/>
            <w:tcBorders>
              <w:top w:val="single" w:sz="4" w:space="0" w:color="auto"/>
              <w:left w:val="single" w:sz="4" w:space="0" w:color="auto"/>
              <w:bottom w:val="single" w:sz="4" w:space="0" w:color="auto"/>
              <w:right w:val="single" w:sz="4" w:space="0" w:color="auto"/>
            </w:tcBorders>
          </w:tcPr>
          <w:p w14:paraId="6192E4C1" w14:textId="53525228"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5B5EB154"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74C4B574"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0081C95" w14:textId="4224C6FD"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5</w:t>
            </w:r>
          </w:p>
        </w:tc>
        <w:tc>
          <w:tcPr>
            <w:tcW w:w="7200" w:type="dxa"/>
            <w:tcBorders>
              <w:top w:val="single" w:sz="4" w:space="0" w:color="auto"/>
              <w:left w:val="single" w:sz="4" w:space="0" w:color="auto"/>
              <w:bottom w:val="single" w:sz="4" w:space="0" w:color="auto"/>
              <w:right w:val="single" w:sz="4" w:space="0" w:color="auto"/>
            </w:tcBorders>
          </w:tcPr>
          <w:p w14:paraId="1ACD5817" w14:textId="03C2D9BC" w:rsidR="00931100" w:rsidRPr="00B62AE0" w:rsidRDefault="00931100" w:rsidP="00931100">
            <w:pPr>
              <w:textAlignment w:val="auto"/>
              <w:rPr>
                <w:rFonts w:ascii="Calibri" w:hAnsi="Calibri" w:cs="Calibri"/>
              </w:rPr>
            </w:pPr>
            <w:r w:rsidRPr="2C852A50">
              <w:rPr>
                <w:rFonts w:ascii="Calibri" w:hAnsi="Calibri" w:cs="Calibri"/>
              </w:rPr>
              <w:t>Ability to develop and deliver training to technical and nontechnical staff.</w:t>
            </w:r>
          </w:p>
        </w:tc>
        <w:tc>
          <w:tcPr>
            <w:tcW w:w="1125" w:type="dxa"/>
            <w:tcBorders>
              <w:top w:val="single" w:sz="4" w:space="0" w:color="auto"/>
              <w:left w:val="single" w:sz="4" w:space="0" w:color="auto"/>
              <w:bottom w:val="single" w:sz="4" w:space="0" w:color="auto"/>
              <w:right w:val="single" w:sz="4" w:space="0" w:color="auto"/>
            </w:tcBorders>
          </w:tcPr>
          <w:p w14:paraId="52B91E48" w14:textId="4BB3CC17"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22CB8547"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6234816A"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3716D9E" w14:textId="53FBCB89"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6</w:t>
            </w:r>
          </w:p>
        </w:tc>
        <w:tc>
          <w:tcPr>
            <w:tcW w:w="7200" w:type="dxa"/>
            <w:tcBorders>
              <w:top w:val="single" w:sz="4" w:space="0" w:color="auto"/>
              <w:left w:val="single" w:sz="4" w:space="0" w:color="auto"/>
              <w:bottom w:val="single" w:sz="4" w:space="0" w:color="auto"/>
              <w:right w:val="single" w:sz="4" w:space="0" w:color="auto"/>
            </w:tcBorders>
          </w:tcPr>
          <w:p w14:paraId="606A9CA1" w14:textId="0534928F" w:rsidR="00931100" w:rsidRPr="00B27419" w:rsidRDefault="00931100" w:rsidP="00931100">
            <w:pPr>
              <w:textAlignment w:val="auto"/>
              <w:rPr>
                <w:rFonts w:ascii="Calibri" w:eastAsia="Calibri" w:hAnsi="Calibri" w:cs="Calibri"/>
                <w:szCs w:val="24"/>
              </w:rPr>
            </w:pPr>
            <w:r w:rsidRPr="00B62AE0">
              <w:rPr>
                <w:rFonts w:ascii="Calibri" w:hAnsi="Calibri" w:cs="Calibri"/>
                <w:szCs w:val="24"/>
              </w:rPr>
              <w:t>IT literate, capable of using MS Word, Excel and office packages.</w:t>
            </w:r>
          </w:p>
        </w:tc>
        <w:tc>
          <w:tcPr>
            <w:tcW w:w="1125" w:type="dxa"/>
            <w:tcBorders>
              <w:top w:val="single" w:sz="4" w:space="0" w:color="auto"/>
              <w:left w:val="single" w:sz="4" w:space="0" w:color="auto"/>
              <w:bottom w:val="single" w:sz="4" w:space="0" w:color="auto"/>
              <w:right w:val="single" w:sz="4" w:space="0" w:color="auto"/>
            </w:tcBorders>
          </w:tcPr>
          <w:p w14:paraId="7507A606" w14:textId="4CE7183E"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17936B4" w14:textId="5899E760" w:rsidR="00931100" w:rsidRPr="0047534F" w:rsidRDefault="00931100" w:rsidP="00931100">
            <w:pPr>
              <w:jc w:val="center"/>
              <w:textAlignment w:val="auto"/>
              <w:rPr>
                <w:rFonts w:ascii="Calibri" w:eastAsia="Calibri" w:hAnsi="Calibri" w:cs="Calibri"/>
                <w:b/>
                <w:szCs w:val="24"/>
              </w:rPr>
            </w:pPr>
          </w:p>
        </w:tc>
      </w:tr>
      <w:tr w:rsidR="00931100" w:rsidRPr="0047534F" w14:paraId="5272906B"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3DF2D37E" w14:textId="34A37933" w:rsidR="00931100" w:rsidRDefault="00931100" w:rsidP="00931100">
            <w:pPr>
              <w:jc w:val="center"/>
              <w:rPr>
                <w:rFonts w:ascii="Calibri" w:eastAsia="Calibri" w:hAnsi="Calibri" w:cs="Calibri"/>
                <w:b/>
                <w:bCs/>
              </w:rPr>
            </w:pPr>
            <w:r w:rsidRPr="2C852A50">
              <w:rPr>
                <w:rFonts w:ascii="Calibri" w:eastAsia="Calibri" w:hAnsi="Calibri" w:cs="Calibri"/>
                <w:b/>
                <w:bCs/>
              </w:rPr>
              <w:t>3</w:t>
            </w:r>
            <w:r w:rsidR="00804235">
              <w:rPr>
                <w:rFonts w:ascii="Calibri" w:eastAsia="Calibri" w:hAnsi="Calibri" w:cs="Calibri"/>
                <w:b/>
                <w:bCs/>
              </w:rPr>
              <w:t>7</w:t>
            </w:r>
          </w:p>
        </w:tc>
        <w:tc>
          <w:tcPr>
            <w:tcW w:w="7200" w:type="dxa"/>
            <w:tcBorders>
              <w:top w:val="single" w:sz="4" w:space="0" w:color="auto"/>
              <w:left w:val="single" w:sz="4" w:space="0" w:color="auto"/>
              <w:bottom w:val="single" w:sz="4" w:space="0" w:color="auto"/>
              <w:right w:val="single" w:sz="4" w:space="0" w:color="auto"/>
            </w:tcBorders>
          </w:tcPr>
          <w:p w14:paraId="56085B95" w14:textId="26D03F3A" w:rsidR="00931100" w:rsidRPr="00B27419" w:rsidRDefault="00931100" w:rsidP="00931100">
            <w:pPr>
              <w:textAlignment w:val="auto"/>
              <w:rPr>
                <w:rFonts w:ascii="Calibri" w:eastAsia="Calibri" w:hAnsi="Calibri" w:cs="Calibri"/>
                <w:szCs w:val="24"/>
              </w:rPr>
            </w:pPr>
            <w:r w:rsidRPr="00B62AE0">
              <w:rPr>
                <w:rFonts w:ascii="Calibri" w:hAnsi="Calibri" w:cs="Calibri"/>
                <w:szCs w:val="24"/>
              </w:rPr>
              <w:t>Ability to regularly give advice and guidance, including demonstrating duties, instructing and checking the work of others</w:t>
            </w:r>
          </w:p>
        </w:tc>
        <w:tc>
          <w:tcPr>
            <w:tcW w:w="1125" w:type="dxa"/>
            <w:tcBorders>
              <w:top w:val="single" w:sz="4" w:space="0" w:color="auto"/>
              <w:left w:val="single" w:sz="4" w:space="0" w:color="auto"/>
              <w:bottom w:val="single" w:sz="4" w:space="0" w:color="auto"/>
              <w:right w:val="single" w:sz="4" w:space="0" w:color="auto"/>
            </w:tcBorders>
          </w:tcPr>
          <w:p w14:paraId="19AE358D" w14:textId="588FAE59" w:rsidR="00931100" w:rsidRPr="00B27419" w:rsidRDefault="00931100" w:rsidP="00931100">
            <w:pPr>
              <w:jc w:val="center"/>
              <w:textAlignment w:val="auto"/>
              <w:rPr>
                <w:rFonts w:ascii="Calibri" w:eastAsia="Calibri" w:hAnsi="Calibri" w:cs="Calibri"/>
                <w:b/>
                <w:szCs w:val="24"/>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B493492"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1B3F7242"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4B8B8C74" w14:textId="3C993893" w:rsidR="00931100" w:rsidRDefault="00804235" w:rsidP="00931100">
            <w:pPr>
              <w:jc w:val="center"/>
              <w:rPr>
                <w:rFonts w:ascii="Calibri" w:eastAsia="Calibri" w:hAnsi="Calibri" w:cs="Calibri"/>
                <w:b/>
                <w:bCs/>
              </w:rPr>
            </w:pPr>
            <w:r>
              <w:rPr>
                <w:rFonts w:ascii="Calibri" w:eastAsia="Calibri" w:hAnsi="Calibri" w:cs="Calibri"/>
                <w:b/>
                <w:bCs/>
              </w:rPr>
              <w:t>38</w:t>
            </w:r>
          </w:p>
        </w:tc>
        <w:tc>
          <w:tcPr>
            <w:tcW w:w="7200" w:type="dxa"/>
            <w:tcBorders>
              <w:top w:val="single" w:sz="4" w:space="0" w:color="auto"/>
              <w:left w:val="single" w:sz="4" w:space="0" w:color="auto"/>
              <w:bottom w:val="single" w:sz="4" w:space="0" w:color="auto"/>
              <w:right w:val="single" w:sz="4" w:space="0" w:color="auto"/>
            </w:tcBorders>
          </w:tcPr>
          <w:p w14:paraId="723B3E01" w14:textId="560B8FF8" w:rsidR="00931100" w:rsidRPr="00923DAB" w:rsidRDefault="00931100" w:rsidP="00931100">
            <w:pPr>
              <w:tabs>
                <w:tab w:val="left" w:pos="4350"/>
              </w:tabs>
              <w:rPr>
                <w:rFonts w:ascii="Calibri" w:eastAsia="Calibri" w:hAnsi="Calibri" w:cs="Calibri"/>
                <w:color w:val="FF0000"/>
                <w:sz w:val="22"/>
                <w:szCs w:val="22"/>
              </w:rPr>
            </w:pPr>
            <w:r w:rsidRPr="00B62AE0">
              <w:rPr>
                <w:rFonts w:ascii="Calibri" w:hAnsi="Calibri" w:cs="Calibri"/>
                <w:szCs w:val="24"/>
              </w:rPr>
              <w:t>Ability to effectively utilise AutoCAD</w:t>
            </w:r>
          </w:p>
        </w:tc>
        <w:tc>
          <w:tcPr>
            <w:tcW w:w="1125" w:type="dxa"/>
            <w:tcBorders>
              <w:top w:val="single" w:sz="4" w:space="0" w:color="auto"/>
              <w:left w:val="single" w:sz="4" w:space="0" w:color="auto"/>
              <w:bottom w:val="single" w:sz="4" w:space="0" w:color="auto"/>
              <w:right w:val="single" w:sz="4" w:space="0" w:color="auto"/>
            </w:tcBorders>
          </w:tcPr>
          <w:p w14:paraId="65C6A3CC" w14:textId="3531356E" w:rsidR="00931100" w:rsidRPr="00923DAB" w:rsidRDefault="00931100" w:rsidP="00931100">
            <w:pPr>
              <w:jc w:val="center"/>
              <w:textAlignment w:val="auto"/>
              <w:rPr>
                <w:rFonts w:ascii="Calibri" w:eastAsia="Calibri" w:hAnsi="Calibri" w:cs="Calibri"/>
                <w:b/>
                <w:color w:val="FF0000"/>
                <w:sz w:val="22"/>
                <w:szCs w:val="22"/>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086B7A2"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7B8608A6"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6A8FEF9C" w14:textId="74CCA489" w:rsidR="00931100" w:rsidRPr="00B62AE0" w:rsidRDefault="00804235" w:rsidP="00931100">
            <w:pPr>
              <w:jc w:val="center"/>
              <w:textAlignment w:val="auto"/>
              <w:rPr>
                <w:rFonts w:ascii="Calibri" w:eastAsia="Calibri" w:hAnsi="Calibri" w:cs="Calibri"/>
                <w:b/>
                <w:bCs/>
              </w:rPr>
            </w:pPr>
            <w:r>
              <w:rPr>
                <w:rFonts w:ascii="Calibri" w:eastAsia="Calibri" w:hAnsi="Calibri" w:cs="Calibri"/>
                <w:b/>
                <w:bCs/>
              </w:rPr>
              <w:t>39</w:t>
            </w:r>
          </w:p>
        </w:tc>
        <w:tc>
          <w:tcPr>
            <w:tcW w:w="7200" w:type="dxa"/>
            <w:tcBorders>
              <w:top w:val="single" w:sz="4" w:space="0" w:color="auto"/>
              <w:left w:val="single" w:sz="4" w:space="0" w:color="auto"/>
              <w:bottom w:val="single" w:sz="4" w:space="0" w:color="auto"/>
              <w:right w:val="single" w:sz="4" w:space="0" w:color="auto"/>
            </w:tcBorders>
          </w:tcPr>
          <w:p w14:paraId="2EE825B7" w14:textId="7FB9FBAA" w:rsidR="00931100" w:rsidRPr="00B62AE0" w:rsidRDefault="00931100" w:rsidP="00931100">
            <w:pPr>
              <w:tabs>
                <w:tab w:val="left" w:pos="4350"/>
              </w:tabs>
              <w:rPr>
                <w:rFonts w:ascii="Calibri" w:hAnsi="Calibri" w:cs="Calibri"/>
                <w:szCs w:val="24"/>
              </w:rPr>
            </w:pPr>
            <w:r w:rsidRPr="00EB41C8">
              <w:rPr>
                <w:rFonts w:ascii="Arial" w:eastAsia="Calibri" w:hAnsi="Arial" w:cs="Arial"/>
                <w:sz w:val="22"/>
                <w:szCs w:val="22"/>
              </w:rPr>
              <w:t>Understanding of computer systems and competency in Office Applications e.g. Word/Excel/Access.</w:t>
            </w:r>
          </w:p>
        </w:tc>
        <w:tc>
          <w:tcPr>
            <w:tcW w:w="1125" w:type="dxa"/>
            <w:tcBorders>
              <w:top w:val="single" w:sz="4" w:space="0" w:color="auto"/>
              <w:left w:val="single" w:sz="4" w:space="0" w:color="auto"/>
              <w:bottom w:val="single" w:sz="4" w:space="0" w:color="auto"/>
              <w:right w:val="single" w:sz="4" w:space="0" w:color="auto"/>
            </w:tcBorders>
          </w:tcPr>
          <w:p w14:paraId="1AFBA27E" w14:textId="4BA97C20"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42957A6A"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112E3CEB" w14:textId="77777777" w:rsidTr="2C852A50">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54A1F3D6" w14:textId="77777777" w:rsidR="00931100" w:rsidRPr="0047534F" w:rsidRDefault="00931100" w:rsidP="00931100">
            <w:pPr>
              <w:jc w:val="center"/>
              <w:textAlignment w:val="auto"/>
              <w:rPr>
                <w:rFonts w:ascii="Calibri" w:eastAsia="Calibri" w:hAnsi="Calibri" w:cs="Calibri"/>
                <w:b/>
                <w:szCs w:val="24"/>
              </w:rPr>
            </w:pPr>
          </w:p>
        </w:tc>
        <w:tc>
          <w:tcPr>
            <w:tcW w:w="7200" w:type="dxa"/>
            <w:tcBorders>
              <w:top w:val="single" w:sz="4" w:space="0" w:color="auto"/>
              <w:left w:val="single" w:sz="4" w:space="0" w:color="auto"/>
              <w:bottom w:val="single" w:sz="4" w:space="0" w:color="auto"/>
              <w:right w:val="single" w:sz="4" w:space="0" w:color="auto"/>
            </w:tcBorders>
            <w:shd w:val="clear" w:color="auto" w:fill="CAE1E9"/>
            <w:hideMark/>
          </w:tcPr>
          <w:p w14:paraId="641442FD" w14:textId="77777777" w:rsidR="00931100" w:rsidRPr="00B27419" w:rsidRDefault="00931100" w:rsidP="00931100">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125" w:type="dxa"/>
            <w:tcBorders>
              <w:top w:val="single" w:sz="4" w:space="0" w:color="auto"/>
              <w:left w:val="single" w:sz="4" w:space="0" w:color="auto"/>
              <w:bottom w:val="single" w:sz="4" w:space="0" w:color="auto"/>
              <w:right w:val="single" w:sz="4" w:space="0" w:color="auto"/>
            </w:tcBorders>
            <w:shd w:val="clear" w:color="auto" w:fill="CAE1E9"/>
          </w:tcPr>
          <w:p w14:paraId="785AD37A" w14:textId="77777777" w:rsidR="00931100" w:rsidRPr="00B27419" w:rsidRDefault="00931100" w:rsidP="00931100">
            <w:pPr>
              <w:jc w:val="center"/>
              <w:textAlignment w:val="auto"/>
              <w:rPr>
                <w:rFonts w:ascii="Calibri" w:eastAsia="Calibri" w:hAnsi="Calibri" w:cs="Calibri"/>
                <w:b/>
                <w:szCs w:val="24"/>
              </w:rPr>
            </w:pPr>
          </w:p>
        </w:tc>
        <w:tc>
          <w:tcPr>
            <w:tcW w:w="1173" w:type="dxa"/>
            <w:tcBorders>
              <w:top w:val="single" w:sz="4" w:space="0" w:color="auto"/>
              <w:left w:val="single" w:sz="4" w:space="0" w:color="auto"/>
              <w:bottom w:val="single" w:sz="4" w:space="0" w:color="auto"/>
              <w:right w:val="single" w:sz="4" w:space="0" w:color="auto"/>
            </w:tcBorders>
            <w:shd w:val="clear" w:color="auto" w:fill="CAE1E9"/>
          </w:tcPr>
          <w:p w14:paraId="4F6FDAEB"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5B93B92F"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0B058347" w14:textId="164D6FA8" w:rsidR="00931100" w:rsidRDefault="00931100" w:rsidP="00931100">
            <w:pPr>
              <w:jc w:val="center"/>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0</w:t>
            </w:r>
          </w:p>
        </w:tc>
        <w:tc>
          <w:tcPr>
            <w:tcW w:w="7200" w:type="dxa"/>
            <w:tcBorders>
              <w:top w:val="single" w:sz="4" w:space="0" w:color="auto"/>
              <w:left w:val="single" w:sz="4" w:space="0" w:color="auto"/>
              <w:bottom w:val="single" w:sz="4" w:space="0" w:color="auto"/>
              <w:right w:val="single" w:sz="4" w:space="0" w:color="auto"/>
            </w:tcBorders>
          </w:tcPr>
          <w:p w14:paraId="1C850677" w14:textId="216FF903" w:rsidR="00931100" w:rsidRPr="00B62AE0" w:rsidRDefault="00931100" w:rsidP="00931100">
            <w:pPr>
              <w:textAlignment w:val="auto"/>
              <w:rPr>
                <w:rFonts w:ascii="Calibri" w:hAnsi="Calibri" w:cs="Calibri"/>
                <w:szCs w:val="24"/>
              </w:rPr>
            </w:pPr>
            <w:r w:rsidRPr="003D0673">
              <w:rPr>
                <w:rFonts w:ascii="Calibri" w:hAnsi="Calibri" w:cs="Calibri"/>
                <w:szCs w:val="24"/>
              </w:rPr>
              <w:t>Demonstrates professional integrity, sound judgement, and accountability.</w:t>
            </w:r>
          </w:p>
        </w:tc>
        <w:tc>
          <w:tcPr>
            <w:tcW w:w="1125" w:type="dxa"/>
            <w:tcBorders>
              <w:top w:val="single" w:sz="4" w:space="0" w:color="auto"/>
              <w:left w:val="single" w:sz="4" w:space="0" w:color="auto"/>
              <w:bottom w:val="single" w:sz="4" w:space="0" w:color="auto"/>
              <w:right w:val="single" w:sz="4" w:space="0" w:color="auto"/>
            </w:tcBorders>
          </w:tcPr>
          <w:p w14:paraId="3655CD30" w14:textId="39BC5BA0"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4AD68A2"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14F3A221"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4FCE8330" w14:textId="15327BCA" w:rsidR="00931100" w:rsidRDefault="00931100" w:rsidP="00931100">
            <w:pPr>
              <w:jc w:val="center"/>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1</w:t>
            </w:r>
          </w:p>
        </w:tc>
        <w:tc>
          <w:tcPr>
            <w:tcW w:w="7200" w:type="dxa"/>
            <w:tcBorders>
              <w:top w:val="single" w:sz="4" w:space="0" w:color="auto"/>
              <w:left w:val="single" w:sz="4" w:space="0" w:color="auto"/>
              <w:bottom w:val="single" w:sz="4" w:space="0" w:color="auto"/>
              <w:right w:val="single" w:sz="4" w:space="0" w:color="auto"/>
            </w:tcBorders>
          </w:tcPr>
          <w:p w14:paraId="68E5AF9B" w14:textId="19CBAC73" w:rsidR="00931100" w:rsidRPr="00B62AE0" w:rsidRDefault="00931100" w:rsidP="00931100">
            <w:pPr>
              <w:textAlignment w:val="auto"/>
              <w:rPr>
                <w:rFonts w:ascii="Calibri" w:hAnsi="Calibri" w:cs="Calibri"/>
              </w:rPr>
            </w:pPr>
            <w:r w:rsidRPr="57D9B01A">
              <w:rPr>
                <w:rFonts w:ascii="Calibri" w:hAnsi="Calibri" w:cs="Calibri"/>
              </w:rPr>
              <w:t>Committed to delivering safe, high-quality homes and improving tenant outcomes.</w:t>
            </w:r>
          </w:p>
        </w:tc>
        <w:tc>
          <w:tcPr>
            <w:tcW w:w="1125" w:type="dxa"/>
            <w:tcBorders>
              <w:top w:val="single" w:sz="4" w:space="0" w:color="auto"/>
              <w:left w:val="single" w:sz="4" w:space="0" w:color="auto"/>
              <w:bottom w:val="single" w:sz="4" w:space="0" w:color="auto"/>
              <w:right w:val="single" w:sz="4" w:space="0" w:color="auto"/>
            </w:tcBorders>
          </w:tcPr>
          <w:p w14:paraId="4E8EB8AE" w14:textId="0A13D8DA"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544FD037"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45014215"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53C3E72C" w14:textId="0C27B0C6" w:rsidR="00931100" w:rsidRDefault="00931100" w:rsidP="00931100">
            <w:pPr>
              <w:jc w:val="center"/>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2</w:t>
            </w:r>
          </w:p>
        </w:tc>
        <w:tc>
          <w:tcPr>
            <w:tcW w:w="7200" w:type="dxa"/>
            <w:tcBorders>
              <w:top w:val="single" w:sz="4" w:space="0" w:color="auto"/>
              <w:left w:val="single" w:sz="4" w:space="0" w:color="auto"/>
              <w:bottom w:val="single" w:sz="4" w:space="0" w:color="auto"/>
              <w:right w:val="single" w:sz="4" w:space="0" w:color="auto"/>
            </w:tcBorders>
          </w:tcPr>
          <w:p w14:paraId="2DEA0004" w14:textId="657AE854" w:rsidR="00931100" w:rsidRPr="00B62AE0" w:rsidRDefault="00931100" w:rsidP="00931100">
            <w:pPr>
              <w:textAlignment w:val="auto"/>
              <w:rPr>
                <w:rFonts w:ascii="Calibri" w:hAnsi="Calibri" w:cs="Calibri"/>
              </w:rPr>
            </w:pPr>
            <w:r w:rsidRPr="57D9B01A">
              <w:rPr>
                <w:rFonts w:ascii="Calibri" w:hAnsi="Calibri" w:cs="Calibri"/>
              </w:rPr>
              <w:t>Calm, resilient, and able to manage high-pressure situations and complex casework.</w:t>
            </w:r>
          </w:p>
        </w:tc>
        <w:tc>
          <w:tcPr>
            <w:tcW w:w="1125" w:type="dxa"/>
            <w:tcBorders>
              <w:top w:val="single" w:sz="4" w:space="0" w:color="auto"/>
              <w:left w:val="single" w:sz="4" w:space="0" w:color="auto"/>
              <w:bottom w:val="single" w:sz="4" w:space="0" w:color="auto"/>
              <w:right w:val="single" w:sz="4" w:space="0" w:color="auto"/>
            </w:tcBorders>
          </w:tcPr>
          <w:p w14:paraId="050F697B" w14:textId="3672E0DD"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B4E46DC"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48434AA2"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39C926ED" w14:textId="6D0A2B10" w:rsidR="00931100" w:rsidRDefault="00931100" w:rsidP="00931100">
            <w:pPr>
              <w:jc w:val="center"/>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3</w:t>
            </w:r>
          </w:p>
        </w:tc>
        <w:tc>
          <w:tcPr>
            <w:tcW w:w="7200" w:type="dxa"/>
            <w:tcBorders>
              <w:top w:val="single" w:sz="4" w:space="0" w:color="auto"/>
              <w:left w:val="single" w:sz="4" w:space="0" w:color="auto"/>
              <w:bottom w:val="single" w:sz="4" w:space="0" w:color="auto"/>
              <w:right w:val="single" w:sz="4" w:space="0" w:color="auto"/>
            </w:tcBorders>
          </w:tcPr>
          <w:p w14:paraId="2BE66697" w14:textId="43296726" w:rsidR="00931100" w:rsidRPr="00B62AE0" w:rsidRDefault="00931100" w:rsidP="00931100">
            <w:pPr>
              <w:textAlignment w:val="auto"/>
              <w:rPr>
                <w:rFonts w:ascii="Calibri" w:hAnsi="Calibri" w:cs="Calibri"/>
                <w:szCs w:val="24"/>
              </w:rPr>
            </w:pPr>
            <w:r w:rsidRPr="00EB41C8">
              <w:rPr>
                <w:rFonts w:ascii="Calibri" w:hAnsi="Calibri" w:cs="Calibri"/>
                <w:szCs w:val="24"/>
              </w:rPr>
              <w:t>Collaborative approach with the ability to work across departments and disciplines.</w:t>
            </w:r>
          </w:p>
        </w:tc>
        <w:tc>
          <w:tcPr>
            <w:tcW w:w="1125" w:type="dxa"/>
            <w:tcBorders>
              <w:top w:val="single" w:sz="4" w:space="0" w:color="auto"/>
              <w:left w:val="single" w:sz="4" w:space="0" w:color="auto"/>
              <w:bottom w:val="single" w:sz="4" w:space="0" w:color="auto"/>
              <w:right w:val="single" w:sz="4" w:space="0" w:color="auto"/>
            </w:tcBorders>
          </w:tcPr>
          <w:p w14:paraId="40FA88B2" w14:textId="70294491"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665AE655"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4B0EAB14"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7DFB4A05" w14:textId="67F250C2" w:rsidR="00931100" w:rsidRDefault="00931100" w:rsidP="00931100">
            <w:pPr>
              <w:jc w:val="center"/>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4</w:t>
            </w:r>
          </w:p>
        </w:tc>
        <w:tc>
          <w:tcPr>
            <w:tcW w:w="7200" w:type="dxa"/>
            <w:tcBorders>
              <w:top w:val="single" w:sz="4" w:space="0" w:color="auto"/>
              <w:left w:val="single" w:sz="4" w:space="0" w:color="auto"/>
              <w:bottom w:val="single" w:sz="4" w:space="0" w:color="auto"/>
              <w:right w:val="single" w:sz="4" w:space="0" w:color="auto"/>
            </w:tcBorders>
          </w:tcPr>
          <w:p w14:paraId="42D2EC5F" w14:textId="47C5ED28" w:rsidR="00931100" w:rsidRPr="00B62AE0" w:rsidRDefault="00931100" w:rsidP="00931100">
            <w:pPr>
              <w:textAlignment w:val="auto"/>
              <w:rPr>
                <w:rFonts w:ascii="Calibri" w:hAnsi="Calibri" w:cs="Calibri"/>
              </w:rPr>
            </w:pPr>
            <w:r w:rsidRPr="57D9B01A">
              <w:rPr>
                <w:rFonts w:ascii="Calibri" w:hAnsi="Calibri" w:cs="Calibri"/>
              </w:rPr>
              <w:t>Proactive, solutions focused, and able to drive service improvements.</w:t>
            </w:r>
          </w:p>
        </w:tc>
        <w:tc>
          <w:tcPr>
            <w:tcW w:w="1125" w:type="dxa"/>
            <w:tcBorders>
              <w:top w:val="single" w:sz="4" w:space="0" w:color="auto"/>
              <w:left w:val="single" w:sz="4" w:space="0" w:color="auto"/>
              <w:bottom w:val="single" w:sz="4" w:space="0" w:color="auto"/>
              <w:right w:val="single" w:sz="4" w:space="0" w:color="auto"/>
            </w:tcBorders>
          </w:tcPr>
          <w:p w14:paraId="30C2C397" w14:textId="7AB6ED11"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AD651D8"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5D4E40DE"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49BE7EAB" w14:textId="68BFF226" w:rsidR="00931100" w:rsidRDefault="00931100" w:rsidP="00931100">
            <w:pPr>
              <w:jc w:val="center"/>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5</w:t>
            </w:r>
          </w:p>
        </w:tc>
        <w:tc>
          <w:tcPr>
            <w:tcW w:w="7200" w:type="dxa"/>
            <w:tcBorders>
              <w:top w:val="single" w:sz="4" w:space="0" w:color="auto"/>
              <w:left w:val="single" w:sz="4" w:space="0" w:color="auto"/>
              <w:bottom w:val="single" w:sz="4" w:space="0" w:color="auto"/>
              <w:right w:val="single" w:sz="4" w:space="0" w:color="auto"/>
            </w:tcBorders>
          </w:tcPr>
          <w:p w14:paraId="70D6E884" w14:textId="74EB86C8" w:rsidR="00931100" w:rsidRPr="00CC2FE5" w:rsidRDefault="00931100" w:rsidP="00931100">
            <w:pPr>
              <w:tabs>
                <w:tab w:val="left" w:pos="1215"/>
              </w:tabs>
              <w:rPr>
                <w:rFonts w:ascii="Calibri" w:eastAsia="Calibri" w:hAnsi="Calibri" w:cs="Calibri"/>
                <w:sz w:val="22"/>
                <w:szCs w:val="22"/>
              </w:rPr>
            </w:pPr>
            <w:r w:rsidRPr="00B62AE0">
              <w:rPr>
                <w:rFonts w:ascii="Calibri" w:hAnsi="Calibri" w:cs="Calibri"/>
                <w:szCs w:val="24"/>
              </w:rPr>
              <w:t xml:space="preserve">Capable of independent travel to carry out the requirements of the post </w:t>
            </w:r>
          </w:p>
        </w:tc>
        <w:tc>
          <w:tcPr>
            <w:tcW w:w="1125" w:type="dxa"/>
            <w:tcBorders>
              <w:top w:val="single" w:sz="4" w:space="0" w:color="auto"/>
              <w:left w:val="single" w:sz="4" w:space="0" w:color="auto"/>
              <w:bottom w:val="single" w:sz="4" w:space="0" w:color="auto"/>
              <w:right w:val="single" w:sz="4" w:space="0" w:color="auto"/>
            </w:tcBorders>
            <w:vAlign w:val="center"/>
          </w:tcPr>
          <w:p w14:paraId="7FA30E6E" w14:textId="0A9E8CB6" w:rsidR="00931100" w:rsidRPr="00923DAB" w:rsidRDefault="00931100" w:rsidP="00931100">
            <w:pPr>
              <w:jc w:val="center"/>
              <w:textAlignment w:val="auto"/>
              <w:rPr>
                <w:rFonts w:ascii="Calibri" w:hAnsi="Calibri" w:cs="Calibri"/>
                <w:b/>
                <w:bCs/>
                <w:sz w:val="22"/>
                <w:szCs w:val="22"/>
              </w:rPr>
            </w:pPr>
            <w:r w:rsidRPr="00B62AE0">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2D6D832E" w14:textId="77777777" w:rsidR="00931100" w:rsidRPr="0047534F" w:rsidRDefault="00931100" w:rsidP="00931100">
            <w:pPr>
              <w:jc w:val="center"/>
              <w:textAlignment w:val="auto"/>
              <w:rPr>
                <w:rFonts w:ascii="Calibri" w:eastAsia="Calibri" w:hAnsi="Calibri" w:cs="Calibri"/>
                <w:b/>
                <w:szCs w:val="24"/>
              </w:rPr>
            </w:pPr>
          </w:p>
        </w:tc>
      </w:tr>
      <w:tr w:rsidR="00931100" w:rsidRPr="0047534F" w14:paraId="0DB2E68B"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0D66203C" w14:textId="399A2AC9" w:rsidR="00931100" w:rsidRPr="00B62AE0" w:rsidRDefault="00931100" w:rsidP="00931100">
            <w:pPr>
              <w:jc w:val="center"/>
              <w:textAlignment w:val="auto"/>
              <w:rPr>
                <w:rFonts w:ascii="Calibri" w:eastAsia="Calibri" w:hAnsi="Calibri" w:cs="Calibri"/>
                <w:b/>
                <w:bCs/>
              </w:rPr>
            </w:pPr>
            <w:r w:rsidRPr="2C852A50">
              <w:rPr>
                <w:rFonts w:ascii="Calibri" w:eastAsia="Calibri" w:hAnsi="Calibri" w:cs="Calibri"/>
                <w:b/>
                <w:bCs/>
              </w:rPr>
              <w:t>4</w:t>
            </w:r>
            <w:r w:rsidR="00804235">
              <w:rPr>
                <w:rFonts w:ascii="Calibri" w:eastAsia="Calibri" w:hAnsi="Calibri" w:cs="Calibri"/>
                <w:b/>
                <w:bCs/>
              </w:rPr>
              <w:t>6</w:t>
            </w:r>
          </w:p>
        </w:tc>
        <w:tc>
          <w:tcPr>
            <w:tcW w:w="7200" w:type="dxa"/>
            <w:tcBorders>
              <w:top w:val="single" w:sz="4" w:space="0" w:color="auto"/>
              <w:left w:val="single" w:sz="4" w:space="0" w:color="auto"/>
              <w:bottom w:val="single" w:sz="4" w:space="0" w:color="auto"/>
              <w:right w:val="single" w:sz="4" w:space="0" w:color="auto"/>
            </w:tcBorders>
          </w:tcPr>
          <w:p w14:paraId="21EF5EC3" w14:textId="7D7C4415" w:rsidR="00931100" w:rsidRPr="00B62AE0" w:rsidRDefault="00931100" w:rsidP="00931100">
            <w:pPr>
              <w:tabs>
                <w:tab w:val="left" w:pos="1215"/>
              </w:tabs>
              <w:rPr>
                <w:rFonts w:ascii="Calibri" w:hAnsi="Calibri" w:cs="Calibri"/>
                <w:szCs w:val="24"/>
              </w:rPr>
            </w:pPr>
            <w:r w:rsidRPr="00EB41C8">
              <w:rPr>
                <w:rFonts w:ascii="Arial" w:eastAsia="Calibri" w:hAnsi="Arial" w:cs="Arial"/>
                <w:sz w:val="22"/>
                <w:szCs w:val="22"/>
              </w:rPr>
              <w:t>Ability to develop and sustain strong working relationships with colleagues and contractors</w:t>
            </w:r>
          </w:p>
        </w:tc>
        <w:tc>
          <w:tcPr>
            <w:tcW w:w="1125" w:type="dxa"/>
            <w:tcBorders>
              <w:top w:val="single" w:sz="4" w:space="0" w:color="auto"/>
              <w:left w:val="single" w:sz="4" w:space="0" w:color="auto"/>
              <w:bottom w:val="single" w:sz="4" w:space="0" w:color="auto"/>
              <w:right w:val="single" w:sz="4" w:space="0" w:color="auto"/>
            </w:tcBorders>
            <w:vAlign w:val="center"/>
          </w:tcPr>
          <w:p w14:paraId="771324D2" w14:textId="72DFB914" w:rsidR="00931100" w:rsidRPr="00B62AE0" w:rsidRDefault="00931100"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34787F28" w14:textId="77777777" w:rsidR="00931100" w:rsidRPr="0047534F" w:rsidRDefault="00931100" w:rsidP="00931100">
            <w:pPr>
              <w:jc w:val="center"/>
              <w:textAlignment w:val="auto"/>
              <w:rPr>
                <w:rFonts w:ascii="Calibri" w:eastAsia="Calibri" w:hAnsi="Calibri" w:cs="Calibri"/>
                <w:b/>
                <w:szCs w:val="24"/>
              </w:rPr>
            </w:pPr>
          </w:p>
        </w:tc>
      </w:tr>
      <w:tr w:rsidR="00601435" w:rsidRPr="0047534F" w14:paraId="55CD3578" w14:textId="77777777" w:rsidTr="2C852A50">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71670B24" w14:textId="401F90CD" w:rsidR="00601435" w:rsidRPr="2C852A50" w:rsidRDefault="00804235" w:rsidP="00931100">
            <w:pPr>
              <w:jc w:val="center"/>
              <w:textAlignment w:val="auto"/>
              <w:rPr>
                <w:rFonts w:ascii="Calibri" w:eastAsia="Calibri" w:hAnsi="Calibri" w:cs="Calibri"/>
                <w:b/>
                <w:bCs/>
              </w:rPr>
            </w:pPr>
            <w:r>
              <w:rPr>
                <w:rFonts w:ascii="Calibri" w:eastAsia="Calibri" w:hAnsi="Calibri" w:cs="Calibri"/>
                <w:b/>
                <w:bCs/>
              </w:rPr>
              <w:t>47</w:t>
            </w:r>
          </w:p>
        </w:tc>
        <w:tc>
          <w:tcPr>
            <w:tcW w:w="7200" w:type="dxa"/>
            <w:tcBorders>
              <w:top w:val="single" w:sz="4" w:space="0" w:color="auto"/>
              <w:left w:val="single" w:sz="4" w:space="0" w:color="auto"/>
              <w:bottom w:val="single" w:sz="4" w:space="0" w:color="auto"/>
              <w:right w:val="single" w:sz="4" w:space="0" w:color="auto"/>
            </w:tcBorders>
          </w:tcPr>
          <w:p w14:paraId="19234CD5" w14:textId="4CA44EB7" w:rsidR="00601435" w:rsidRPr="00EB41C8" w:rsidRDefault="00804235" w:rsidP="00931100">
            <w:pPr>
              <w:tabs>
                <w:tab w:val="left" w:pos="1215"/>
              </w:tabs>
              <w:rPr>
                <w:rFonts w:ascii="Arial" w:eastAsia="Calibri" w:hAnsi="Arial" w:cs="Arial"/>
                <w:sz w:val="22"/>
                <w:szCs w:val="22"/>
              </w:rPr>
            </w:pPr>
            <w:r w:rsidRPr="00804235">
              <w:rPr>
                <w:rFonts w:ascii="Arial" w:eastAsia="Calibri" w:hAnsi="Arial" w:cs="Arial"/>
                <w:sz w:val="22"/>
                <w:szCs w:val="22"/>
              </w:rPr>
              <w:t>Access to reliable transport to carry out site visits and project duties.</w:t>
            </w:r>
          </w:p>
        </w:tc>
        <w:tc>
          <w:tcPr>
            <w:tcW w:w="1125" w:type="dxa"/>
            <w:tcBorders>
              <w:top w:val="single" w:sz="4" w:space="0" w:color="auto"/>
              <w:left w:val="single" w:sz="4" w:space="0" w:color="auto"/>
              <w:bottom w:val="single" w:sz="4" w:space="0" w:color="auto"/>
              <w:right w:val="single" w:sz="4" w:space="0" w:color="auto"/>
            </w:tcBorders>
            <w:vAlign w:val="center"/>
          </w:tcPr>
          <w:p w14:paraId="7A473874" w14:textId="1602E05E" w:rsidR="00601435" w:rsidRDefault="00804235" w:rsidP="00931100">
            <w:pPr>
              <w:jc w:val="center"/>
              <w:textAlignment w:val="auto"/>
              <w:rPr>
                <w:rFonts w:ascii="Calibri" w:eastAsia="Calibri" w:hAnsi="Calibri" w:cs="Calibri"/>
                <w:b/>
                <w:szCs w:val="24"/>
              </w:rPr>
            </w:pPr>
            <w:r>
              <w:rPr>
                <w:rFonts w:ascii="Calibri" w:eastAsia="Calibri" w:hAnsi="Calibri" w:cs="Calibri"/>
                <w:b/>
                <w:szCs w:val="24"/>
              </w:rPr>
              <w:t>E</w:t>
            </w:r>
          </w:p>
        </w:tc>
        <w:tc>
          <w:tcPr>
            <w:tcW w:w="1173" w:type="dxa"/>
            <w:tcBorders>
              <w:top w:val="single" w:sz="4" w:space="0" w:color="auto"/>
              <w:left w:val="single" w:sz="4" w:space="0" w:color="auto"/>
              <w:bottom w:val="single" w:sz="4" w:space="0" w:color="auto"/>
              <w:right w:val="single" w:sz="4" w:space="0" w:color="auto"/>
            </w:tcBorders>
          </w:tcPr>
          <w:p w14:paraId="194DB95F" w14:textId="77777777" w:rsidR="00601435" w:rsidRPr="0047534F" w:rsidRDefault="00601435" w:rsidP="00931100">
            <w:pPr>
              <w:jc w:val="center"/>
              <w:textAlignment w:val="auto"/>
              <w:rPr>
                <w:rFonts w:ascii="Calibri" w:eastAsia="Calibri" w:hAnsi="Calibri" w:cs="Calibri"/>
                <w:b/>
                <w:szCs w:val="24"/>
              </w:rPr>
            </w:pPr>
          </w:p>
        </w:tc>
      </w:tr>
    </w:tbl>
    <w:p w14:paraId="3C58F0E8" w14:textId="77777777" w:rsidR="00CB3A82" w:rsidRDefault="00CB3A82" w:rsidP="00CB3A82">
      <w:pPr>
        <w:jc w:val="both"/>
        <w:rPr>
          <w:rFonts w:ascii="Calibri" w:hAnsi="Calibri" w:cs="Calibri"/>
          <w:b/>
          <w:bCs/>
          <w:color w:val="007297"/>
          <w:szCs w:val="24"/>
        </w:rPr>
      </w:pPr>
    </w:p>
    <w:p w14:paraId="3B1EC488" w14:textId="77777777" w:rsidR="00CB3A82" w:rsidRPr="00A72230" w:rsidRDefault="00CB3A82" w:rsidP="00CB3A82">
      <w:pPr>
        <w:jc w:val="right"/>
        <w:rPr>
          <w:rFonts w:ascii="Calibri" w:eastAsia="Calibri" w:hAnsi="Calibri" w:cs="Calibri"/>
          <w:b/>
          <w:bCs/>
          <w:color w:val="007297"/>
          <w:sz w:val="40"/>
          <w:szCs w:val="40"/>
        </w:rPr>
      </w:pPr>
      <w:r>
        <w:rPr>
          <w:rFonts w:ascii="Calibri" w:hAnsi="Calibri" w:cs="Calibri"/>
          <w:b/>
          <w:bCs/>
          <w:color w:val="007297"/>
          <w:szCs w:val="24"/>
        </w:rPr>
        <w:br w:type="page"/>
      </w:r>
      <w:r>
        <w:rPr>
          <w:rFonts w:ascii="Calibri" w:eastAsia="Calibri" w:hAnsi="Calibri" w:cs="Calibri"/>
          <w:b/>
          <w:bCs/>
          <w:color w:val="007297"/>
          <w:sz w:val="40"/>
          <w:szCs w:val="40"/>
        </w:rPr>
        <w:lastRenderedPageBreak/>
        <w:t>Supporting Statement</w:t>
      </w:r>
    </w:p>
    <w:p w14:paraId="26665D7D" w14:textId="77777777" w:rsidR="00CB3A82" w:rsidRDefault="00CB3A82" w:rsidP="00CB3A82">
      <w:pPr>
        <w:jc w:val="both"/>
        <w:rPr>
          <w:b/>
          <w:bCs/>
          <w:color w:val="007297"/>
          <w:sz w:val="40"/>
          <w:szCs w:val="40"/>
        </w:rPr>
        <w:sectPr w:rsidR="00CB3A82" w:rsidSect="00CB3A8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720" w:bottom="720" w:left="720" w:header="720" w:footer="170" w:gutter="0"/>
          <w:cols w:space="720"/>
          <w:titlePg/>
          <w:docGrid w:linePitch="326"/>
        </w:sectPr>
      </w:pPr>
    </w:p>
    <w:p w14:paraId="401D5436" w14:textId="77777777" w:rsidR="00CB3A82" w:rsidRDefault="00CB3A82" w:rsidP="00CB3A82">
      <w:pPr>
        <w:jc w:val="both"/>
        <w:rPr>
          <w:rFonts w:ascii="Calibri" w:hAnsi="Calibri" w:cs="Calibri"/>
          <w:b/>
          <w:bCs/>
          <w:color w:val="007297"/>
          <w:sz w:val="40"/>
          <w:szCs w:val="40"/>
        </w:rPr>
      </w:pPr>
      <w:r>
        <w:rPr>
          <w:rFonts w:ascii="Calibri" w:hAnsi="Calibri" w:cs="Calibri"/>
          <w:b/>
          <w:bCs/>
          <w:color w:val="007297"/>
          <w:sz w:val="40"/>
          <w:szCs w:val="40"/>
        </w:rPr>
        <w:t>Our values:</w:t>
      </w:r>
    </w:p>
    <w:p w14:paraId="40346040" w14:textId="77777777" w:rsidR="00CB3A82" w:rsidRDefault="00CB3A82" w:rsidP="00CB3A82">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345D5FC7" w14:textId="77777777" w:rsidR="00CB3A82" w:rsidRDefault="00CB3A82" w:rsidP="00CB3A82">
      <w:pPr>
        <w:pStyle w:val="Default"/>
        <w:rPr>
          <w:rFonts w:ascii="Calibri" w:hAnsi="Calibri" w:cs="Calibri"/>
          <w:b/>
          <w:bCs/>
          <w:color w:val="329BB5"/>
          <w:sz w:val="22"/>
          <w:szCs w:val="22"/>
        </w:rPr>
      </w:pPr>
    </w:p>
    <w:p w14:paraId="7D3017AD" w14:textId="77777777" w:rsidR="00CB3A82" w:rsidRDefault="00CB3A82" w:rsidP="00CB3A82">
      <w:pPr>
        <w:pStyle w:val="Default"/>
        <w:rPr>
          <w:rFonts w:ascii="Calibri" w:hAnsi="Calibri" w:cs="Calibri"/>
          <w:b/>
          <w:bCs/>
          <w:color w:val="329BB5"/>
          <w:sz w:val="22"/>
          <w:szCs w:val="22"/>
        </w:rPr>
        <w:sectPr w:rsidR="00CB3A82" w:rsidSect="00CB3A82">
          <w:type w:val="continuous"/>
          <w:pgSz w:w="11907" w:h="16840" w:code="9"/>
          <w:pgMar w:top="720" w:right="720" w:bottom="720" w:left="720" w:header="720" w:footer="170" w:gutter="0"/>
          <w:cols w:space="720"/>
          <w:titlePg/>
          <w:docGrid w:linePitch="326"/>
        </w:sectPr>
      </w:pPr>
    </w:p>
    <w:p w14:paraId="39094581" w14:textId="77777777" w:rsidR="00CB3A82" w:rsidRDefault="00CB3A82" w:rsidP="00CB3A82">
      <w:pPr>
        <w:pStyle w:val="Default"/>
        <w:rPr>
          <w:rFonts w:ascii="Calibri" w:hAnsi="Calibri" w:cs="Calibri"/>
          <w:color w:val="007297"/>
        </w:rPr>
      </w:pPr>
      <w:r>
        <w:rPr>
          <w:rFonts w:ascii="Calibri" w:hAnsi="Calibri" w:cs="Calibri"/>
          <w:b/>
          <w:bCs/>
          <w:color w:val="007297"/>
          <w:sz w:val="22"/>
          <w:szCs w:val="22"/>
        </w:rPr>
        <w:t>RESPECT…</w:t>
      </w:r>
    </w:p>
    <w:p w14:paraId="33BC30DE" w14:textId="77777777" w:rsidR="00CB3A82" w:rsidRDefault="00CB3A82" w:rsidP="00CB3A82">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55AB87AB" w14:textId="77777777" w:rsidR="00CB3A82" w:rsidRDefault="00CB3A82" w:rsidP="00CB3A82">
      <w:pPr>
        <w:pStyle w:val="Default"/>
        <w:rPr>
          <w:rFonts w:ascii="Calibri" w:hAnsi="Calibri" w:cs="Calibri"/>
          <w:sz w:val="22"/>
          <w:szCs w:val="22"/>
        </w:rPr>
      </w:pPr>
    </w:p>
    <w:p w14:paraId="30808EDA"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INNOVATE…</w:t>
      </w:r>
    </w:p>
    <w:p w14:paraId="4EF511F8" w14:textId="77777777" w:rsidR="00CB3A82" w:rsidRDefault="00CB3A82" w:rsidP="00CB3A82">
      <w:pPr>
        <w:jc w:val="both"/>
        <w:rPr>
          <w:rFonts w:ascii="Calibri" w:hAnsi="Calibri" w:cs="Calibri"/>
        </w:rPr>
      </w:pPr>
      <w:r>
        <w:rPr>
          <w:rFonts w:ascii="Calibri" w:hAnsi="Calibri" w:cs="Calibri"/>
        </w:rPr>
        <w:t>be Innovative in everything we do and voice improvements to ensure we offer quality services.</w:t>
      </w:r>
    </w:p>
    <w:p w14:paraId="2ABF2997" w14:textId="77777777" w:rsidR="00CB3A82" w:rsidRDefault="00CB3A82" w:rsidP="00CB3A82">
      <w:pPr>
        <w:pStyle w:val="Default"/>
        <w:rPr>
          <w:rFonts w:ascii="Calibri" w:hAnsi="Calibri" w:cs="Calibri"/>
        </w:rPr>
      </w:pPr>
    </w:p>
    <w:p w14:paraId="02AB5F2D"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COLLABORATE…</w:t>
      </w:r>
    </w:p>
    <w:p w14:paraId="036EE23F" w14:textId="77777777" w:rsidR="00CB3A82" w:rsidRDefault="00CB3A82" w:rsidP="00CB3A82">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4FEA3466" w14:textId="77777777" w:rsidR="00CB3A82" w:rsidRDefault="00CB3A82" w:rsidP="00CB3A82">
      <w:pPr>
        <w:pStyle w:val="Default"/>
        <w:rPr>
          <w:rFonts w:ascii="Calibri" w:hAnsi="Calibri" w:cs="Calibri"/>
          <w:b/>
          <w:bCs/>
          <w:color w:val="007297"/>
          <w:sz w:val="22"/>
          <w:szCs w:val="22"/>
        </w:rPr>
      </w:pPr>
    </w:p>
    <w:p w14:paraId="66E90FA6" w14:textId="77777777" w:rsidR="00CB3A82" w:rsidRDefault="00CB3A82" w:rsidP="00CB3A82">
      <w:pPr>
        <w:pStyle w:val="Default"/>
        <w:rPr>
          <w:rFonts w:ascii="Calibri" w:hAnsi="Calibri" w:cs="Calibri"/>
          <w:color w:val="007297"/>
          <w:sz w:val="22"/>
          <w:szCs w:val="22"/>
        </w:rPr>
      </w:pPr>
      <w:r>
        <w:rPr>
          <w:rFonts w:ascii="Calibri" w:hAnsi="Calibri" w:cs="Calibri"/>
          <w:b/>
          <w:bCs/>
          <w:color w:val="007297"/>
          <w:sz w:val="22"/>
          <w:szCs w:val="22"/>
        </w:rPr>
        <w:t>DELIVER…</w:t>
      </w:r>
    </w:p>
    <w:p w14:paraId="160A45B9" w14:textId="77777777" w:rsidR="00CB3A82" w:rsidRDefault="00CB3A82" w:rsidP="00CB3A82">
      <w:pPr>
        <w:jc w:val="both"/>
        <w:rPr>
          <w:rFonts w:ascii="Calibri" w:hAnsi="Calibri" w:cs="Calibri"/>
        </w:rPr>
      </w:pPr>
      <w:r>
        <w:rPr>
          <w:rFonts w:ascii="Calibri" w:hAnsi="Calibri" w:cs="Calibri"/>
        </w:rPr>
        <w:t>deliver quality services to all and strive to always deliver the best we can with the resources available.</w:t>
      </w:r>
    </w:p>
    <w:p w14:paraId="23218BB2" w14:textId="77777777" w:rsidR="00CB3A82" w:rsidRDefault="00CB3A82" w:rsidP="00CB3A82">
      <w:pPr>
        <w:jc w:val="both"/>
        <w:rPr>
          <w:rFonts w:ascii="Calibri" w:hAnsi="Calibri" w:cs="Calibri"/>
          <w:color w:val="007297"/>
        </w:rPr>
        <w:sectPr w:rsidR="00CB3A82" w:rsidSect="00CB3A82">
          <w:type w:val="continuous"/>
          <w:pgSz w:w="11907" w:h="16840" w:code="9"/>
          <w:pgMar w:top="720" w:right="720" w:bottom="720" w:left="720" w:header="720" w:footer="170" w:gutter="0"/>
          <w:cols w:num="2" w:space="720"/>
          <w:titlePg/>
          <w:docGrid w:linePitch="326"/>
        </w:sectPr>
      </w:pPr>
    </w:p>
    <w:p w14:paraId="58F8FC10" w14:textId="77777777" w:rsidR="00CB3A82" w:rsidRDefault="00CB3A82" w:rsidP="00CB3A82">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2EAC7D4"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6400FDEF"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151AA593"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3A4EB385"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7849DB37"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446BCE62" w14:textId="0A5872D5"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884753">
        <w:rPr>
          <w:rFonts w:ascii="Calibri" w:hAnsi="Calibri" w:cs="Calibri"/>
        </w:rPr>
        <w:t>manager</w:t>
      </w:r>
      <w:r w:rsidR="00476072">
        <w:rPr>
          <w:rFonts w:ascii="Calibri" w:hAnsi="Calibri" w:cs="Calibri"/>
          <w:color w:val="FF0000"/>
        </w:rPr>
        <w:t xml:space="preserve"> </w:t>
      </w:r>
      <w:r>
        <w:rPr>
          <w:rFonts w:ascii="Calibri" w:hAnsi="Calibri" w:cs="Calibri"/>
          <w:color w:val="000000"/>
        </w:rPr>
        <w:t xml:space="preserve">and employee in line with these. </w:t>
      </w:r>
    </w:p>
    <w:p w14:paraId="76D953C0"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0A6ED7E7"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595D62CD"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Undertake any other duties of a similar nature related to this post that may be required from time-to-time.</w:t>
      </w:r>
    </w:p>
    <w:p w14:paraId="6EA440EA" w14:textId="77777777"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413E7060" w14:textId="0466F182" w:rsidR="00CB3A82" w:rsidRDefault="00CB3A82" w:rsidP="00C31275">
      <w:pPr>
        <w:pStyle w:val="ListParagraph"/>
        <w:numPr>
          <w:ilvl w:val="0"/>
          <w:numId w:val="2"/>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14:paraId="475DBD4B" w14:textId="77777777" w:rsidR="00CB3A82" w:rsidRPr="004734A5" w:rsidRDefault="00CB3A82" w:rsidP="00CB3A82">
      <w:pPr>
        <w:overflowPunct/>
        <w:autoSpaceDE/>
        <w:autoSpaceDN/>
        <w:adjustRightInd/>
        <w:jc w:val="both"/>
        <w:textAlignment w:val="auto"/>
        <w:rPr>
          <w:rFonts w:ascii="Calibri" w:hAnsi="Calibri" w:cs="Calibri"/>
          <w:color w:val="000000"/>
          <w:sz w:val="22"/>
          <w:szCs w:val="22"/>
          <w:lang w:val="en-US" w:eastAsia="ja-JP"/>
        </w:rPr>
      </w:pPr>
    </w:p>
    <w:p w14:paraId="7AF48370" w14:textId="77777777" w:rsidR="00CB3A82" w:rsidRPr="003849E3" w:rsidRDefault="00CB3A82" w:rsidP="00250852">
      <w:pPr>
        <w:jc w:val="both"/>
        <w:rPr>
          <w:rFonts w:ascii="Calibri" w:hAnsi="Calibri" w:cs="Calibri"/>
          <w:b/>
          <w:bCs/>
          <w:color w:val="007297"/>
          <w:szCs w:val="24"/>
        </w:rPr>
      </w:pPr>
    </w:p>
    <w:sectPr w:rsidR="00CB3A82" w:rsidRPr="003849E3" w:rsidSect="00110665">
      <w:headerReference w:type="default" r:id="rId18"/>
      <w:footerReference w:type="default" r:id="rId19"/>
      <w:type w:val="continuous"/>
      <w:pgSz w:w="11907" w:h="16840" w:code="9"/>
      <w:pgMar w:top="851"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4ED4F" w14:textId="77777777" w:rsidR="00B6711B" w:rsidRDefault="00B6711B">
      <w:r>
        <w:separator/>
      </w:r>
    </w:p>
  </w:endnote>
  <w:endnote w:type="continuationSeparator" w:id="0">
    <w:p w14:paraId="67C61F2F" w14:textId="77777777" w:rsidR="00B6711B" w:rsidRDefault="00B6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712D" w14:textId="77777777" w:rsidR="00C3576D" w:rsidRDefault="00C357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37EF9" w14:textId="77777777" w:rsidR="00C3576D" w:rsidRDefault="00C357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A482" w14:textId="77777777" w:rsidR="00C3576D" w:rsidRDefault="00C357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F1AC" w14:textId="2ED74825" w:rsidR="00110665" w:rsidRPr="00110665" w:rsidRDefault="0015491C" w:rsidP="0015491C">
    <w:pPr>
      <w:pStyle w:val="Footer"/>
      <w:rPr>
        <w:rFonts w:ascii="Calibri" w:hAnsi="Calibri" w:cs="Calibri"/>
      </w:rPr>
    </w:pPr>
    <w:r>
      <w:rPr>
        <w:rFonts w:ascii="Calibri" w:hAnsi="Calibri" w:cs="Calibri"/>
      </w:rPr>
      <w:t>Date</w:t>
    </w:r>
    <w:r w:rsidR="00E97738">
      <w:rPr>
        <w:rFonts w:ascii="Calibri" w:hAnsi="Calibri" w:cs="Calibri"/>
      </w:rPr>
      <w:t xml:space="preserve">: </w:t>
    </w:r>
    <w:r w:rsidR="003B4CC0">
      <w:rPr>
        <w:rFonts w:ascii="Calibri" w:hAnsi="Calibri" w:cs="Calibri"/>
      </w:rPr>
      <w:t xml:space="preserve">April </w:t>
    </w:r>
    <w:r w:rsidR="00E97738">
      <w:rPr>
        <w:rFonts w:ascii="Calibri" w:hAnsi="Calibri" w:cs="Calibri"/>
      </w:rPr>
      <w:t>202</w:t>
    </w:r>
    <w:r w:rsidR="003B4CC0">
      <w:rPr>
        <w:rFonts w:ascii="Calibri" w:hAnsi="Calibri" w:cs="Calibri"/>
      </w:rPr>
      <w:t>5</w:t>
    </w:r>
    <w:r w:rsidR="00E97738">
      <w:rPr>
        <w:rFonts w:ascii="Calibri" w:hAnsi="Calibri" w:cs="Calibri"/>
      </w:rPr>
      <w:t xml:space="preserve">                                                                                                           </w:t>
    </w:r>
    <w:r w:rsidR="003B4CC0">
      <w:rPr>
        <w:rFonts w:ascii="Calibri" w:hAnsi="Calibri" w:cs="Calibri"/>
      </w:rPr>
      <w:t xml:space="preserve">        </w:t>
    </w:r>
    <w:r w:rsidR="00110665" w:rsidRPr="00110665">
      <w:rPr>
        <w:rFonts w:ascii="Calibri" w:hAnsi="Calibri" w:cs="Calibri"/>
      </w:rPr>
      <w:t xml:space="preserve">JE Reference: </w:t>
    </w:r>
    <w:r w:rsidR="00220664">
      <w:rPr>
        <w:rFonts w:ascii="Calibri" w:hAnsi="Calibri" w:cs="Calibri"/>
      </w:rPr>
      <w:t>C2</w:t>
    </w:r>
    <w:r w:rsidR="003B4CC0">
      <w:rPr>
        <w:rFonts w:ascii="Calibri" w:hAnsi="Calibri" w:cs="Calibri"/>
      </w:rPr>
      <w:t>920</w:t>
    </w:r>
  </w:p>
  <w:p w14:paraId="4965621A" w14:textId="77777777" w:rsidR="00110665" w:rsidRDefault="00110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FFA1A" w14:textId="77777777" w:rsidR="00B6711B" w:rsidRDefault="00B6711B">
      <w:r>
        <w:separator/>
      </w:r>
    </w:p>
  </w:footnote>
  <w:footnote w:type="continuationSeparator" w:id="0">
    <w:p w14:paraId="2534B9E9" w14:textId="77777777" w:rsidR="00B6711B" w:rsidRDefault="00B67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2030" w14:textId="77777777" w:rsidR="00C3576D" w:rsidRDefault="00C357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AEAE"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4" behindDoc="0" locked="0" layoutInCell="1" allowOverlap="1" wp14:anchorId="70E7138D" wp14:editId="6BE5EFD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0" allowOverlap="1" wp14:anchorId="6F2F39C3" wp14:editId="01C7D745">
              <wp:simplePos x="0" y="0"/>
              <wp:positionH relativeFrom="page">
                <wp:posOffset>453390</wp:posOffset>
              </wp:positionH>
              <wp:positionV relativeFrom="page">
                <wp:posOffset>373380</wp:posOffset>
              </wp:positionV>
              <wp:extent cx="420370" cy="154940"/>
              <wp:effectExtent l="0" t="0" r="0" b="0"/>
              <wp:wrapNone/>
              <wp:docPr id="175276546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79"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2F39C3"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7233CB79"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7757"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2" behindDoc="0" locked="0" layoutInCell="1" allowOverlap="1" wp14:anchorId="6A9A150E" wp14:editId="3426B39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4BC5BD11" wp14:editId="7BF31B00">
              <wp:simplePos x="0" y="0"/>
              <wp:positionH relativeFrom="page">
                <wp:posOffset>453390</wp:posOffset>
              </wp:positionH>
              <wp:positionV relativeFrom="page">
                <wp:posOffset>373380</wp:posOffset>
              </wp:positionV>
              <wp:extent cx="420370" cy="154940"/>
              <wp:effectExtent l="0" t="0" r="0" b="0"/>
              <wp:wrapNone/>
              <wp:docPr id="206270004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F7BAD"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C5BD1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6D7F7BAD"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89C5" w14:textId="0B162A42" w:rsidR="000A2574" w:rsidRDefault="00AB1388">
    <w:pPr>
      <w:pStyle w:val="Header"/>
    </w:pPr>
    <w:r>
      <w:rPr>
        <w:noProof/>
      </w:rPr>
      <mc:AlternateContent>
        <mc:Choice Requires="wps">
          <w:drawing>
            <wp:anchor distT="0" distB="0" distL="114300" distR="114300" simplePos="0" relativeHeight="251658240" behindDoc="0" locked="0" layoutInCell="0" allowOverlap="1" wp14:anchorId="6D288D5A" wp14:editId="71A96860">
              <wp:simplePos x="0" y="0"/>
              <wp:positionH relativeFrom="page">
                <wp:posOffset>0</wp:posOffset>
              </wp:positionH>
              <wp:positionV relativeFrom="page">
                <wp:posOffset>190500</wp:posOffset>
              </wp:positionV>
              <wp:extent cx="7560945" cy="273685"/>
              <wp:effectExtent l="0" t="0" r="0" b="0"/>
              <wp:wrapNone/>
              <wp:docPr id="122520100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88D5A" id="_x0000_t202" coordsize="21600,21600" o:spt="202" path="m,l,21600r21600,l21600,xe">
              <v:stroke joinstyle="miter"/>
              <v:path gradientshapeok="t" o:connecttype="rect"/>
            </v:shapetype>
            <v:shape id="_x0000_s1028"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ZS5gEAAKEDAAAOAAAAZHJzL2Uyb0RvYy54bWysU9tu2zAMfR+wfxD0vtjJkrQ14hRdiw4D&#10;um5A1w+QZckWZosapcTOvn6UnKS7vBV7EUhKPjznkN5cj33H9gq9AVvy+SznTFkJtbFNyZ+/3b+7&#10;5MwHYWvRgVUlPyjPr7dv32wGV6gFtNDVChmBWF8MruRtCK7IMi9b1Qs/A6csXWrAXgRKsclqFAOh&#10;9122yPN1NgDWDkEq76l6N13ybcLXWsnwRWuvAutKTtxCOjGdVTyz7UYUDQrXGnmkIV7BohfGUtMz&#10;1J0Igu3Q/APVG4ngQYeZhD4DrY1USQOpmed/qXlqhVNJC5nj3dkm//9g5eP+yX1FFsYPMNIAkwjv&#10;HkB+98zCbStso24QYWiVqKnxPFqWDc4Xx0+j1b7wEaQaPkNNQxa7AAlo1NhHV0gnI3QawOFsuhoD&#10;k1S8WK3zq+WKM0l3i4v368tVaiGK09cOffiooGcxKDnSUBO62D/4ENmI4vQkNrNwb7ouDbazfxTo&#10;Yawk9pHwRD2M1chMTc1j3yimgvpAchCmdaH1pqAF/MnZQKtScv9jJ1Bx1n2yZMlitczzuFwpowBT&#10;cDVfLimpTlVhJWGUPHA2hbdhWsSdQ9O01GJy38IN+adNkvZC58ib9iApPu5sXLTf8/Tq5c/a/gIA&#10;AP//AwBQSwMEFAAGAAgAAAAhACjY3DHfAAAABwEAAA8AAABkcnMvZG93bnJldi54bWxMj8FOwzAQ&#10;RO9I/IO1SNyoHYpoG7KpqgokoBdIe+HmJEsSEa+D7bahX497gtNqNKOZt9lyNL04kPOdZYRkokAQ&#10;V7buuEHYbZ9u5iB80Fzr3jIh/JCHZX55kem0tkd+p0MRGhFL2KcaoQ1hSKX0VUtG+4kdiKP3aZ3R&#10;IUrXyNrpYyw3vbxV6l4a3XFcaPVA65aqr2JvEPR3cedO3Zt7fXyW693HqZy/rDaI11fj6gFEoDH8&#10;heGMH9Ehj0yl3XPtRY8QHwkIUxXv2U0WagaiRJhNE5B5Jv/z578AAAD//wMAUEsBAi0AFAAGAAgA&#10;AAAhALaDOJL+AAAA4QEAABMAAAAAAAAAAAAAAAAAAAAAAFtDb250ZW50X1R5cGVzXS54bWxQSwEC&#10;LQAUAAYACAAAACEAOP0h/9YAAACUAQAACwAAAAAAAAAAAAAAAAAvAQAAX3JlbHMvLnJlbHNQSwEC&#10;LQAUAAYACAAAACEAi2+mUuYBAAChAwAADgAAAAAAAAAAAAAAAAAuAgAAZHJzL2Uyb0RvYy54bWxQ&#10;SwECLQAUAAYACAAAACEAKNjcMd8AAAAHAQAADwAAAAAAAAAAAAAAAABABAAAZHJzL2Rvd25yZXYu&#10;eG1sUEsFBgAAAAAEAAQA8wAAAEwFAAAAAA==&#10;" o:allowincell="f" filled="f" stroked="f">
              <v:textbox inset="20pt,0,,0">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690A22"/>
    <w:multiLevelType w:val="multilevel"/>
    <w:tmpl w:val="E8C8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E675D4"/>
    <w:multiLevelType w:val="multilevel"/>
    <w:tmpl w:val="1826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C75A3"/>
    <w:multiLevelType w:val="multilevel"/>
    <w:tmpl w:val="7C98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45EF0"/>
    <w:multiLevelType w:val="multilevel"/>
    <w:tmpl w:val="AA78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86B4C"/>
    <w:multiLevelType w:val="multilevel"/>
    <w:tmpl w:val="028A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9E3485"/>
    <w:multiLevelType w:val="multilevel"/>
    <w:tmpl w:val="2300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24769C"/>
    <w:multiLevelType w:val="multilevel"/>
    <w:tmpl w:val="011A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23771310">
    <w:abstractNumId w:val="0"/>
  </w:num>
  <w:num w:numId="2" w16cid:durableId="448551457">
    <w:abstractNumId w:val="8"/>
  </w:num>
  <w:num w:numId="3" w16cid:durableId="63993605">
    <w:abstractNumId w:val="1"/>
  </w:num>
  <w:num w:numId="4" w16cid:durableId="1168059105">
    <w:abstractNumId w:val="6"/>
  </w:num>
  <w:num w:numId="5" w16cid:durableId="136340777">
    <w:abstractNumId w:val="3"/>
  </w:num>
  <w:num w:numId="6" w16cid:durableId="1507018634">
    <w:abstractNumId w:val="4"/>
  </w:num>
  <w:num w:numId="7" w16cid:durableId="298610009">
    <w:abstractNumId w:val="2"/>
  </w:num>
  <w:num w:numId="8" w16cid:durableId="833566919">
    <w:abstractNumId w:val="5"/>
  </w:num>
  <w:num w:numId="9" w16cid:durableId="164681272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3B1"/>
    <w:rsid w:val="0001062A"/>
    <w:rsid w:val="00010950"/>
    <w:rsid w:val="00011C5E"/>
    <w:rsid w:val="000154D3"/>
    <w:rsid w:val="000164E1"/>
    <w:rsid w:val="00020189"/>
    <w:rsid w:val="00024699"/>
    <w:rsid w:val="0003348D"/>
    <w:rsid w:val="000344D1"/>
    <w:rsid w:val="00037DB7"/>
    <w:rsid w:val="00041D70"/>
    <w:rsid w:val="000478ED"/>
    <w:rsid w:val="00047D94"/>
    <w:rsid w:val="00055404"/>
    <w:rsid w:val="0006660B"/>
    <w:rsid w:val="000703C9"/>
    <w:rsid w:val="00074137"/>
    <w:rsid w:val="00074BFB"/>
    <w:rsid w:val="0007505E"/>
    <w:rsid w:val="000753F0"/>
    <w:rsid w:val="00081C13"/>
    <w:rsid w:val="00084D68"/>
    <w:rsid w:val="00087F15"/>
    <w:rsid w:val="00091CC4"/>
    <w:rsid w:val="00093A81"/>
    <w:rsid w:val="00096CF7"/>
    <w:rsid w:val="000A2574"/>
    <w:rsid w:val="000A3E3F"/>
    <w:rsid w:val="000B29EB"/>
    <w:rsid w:val="000B40DE"/>
    <w:rsid w:val="000D0EB7"/>
    <w:rsid w:val="000E6C64"/>
    <w:rsid w:val="000F238E"/>
    <w:rsid w:val="000F646F"/>
    <w:rsid w:val="000F7C5A"/>
    <w:rsid w:val="00101CAD"/>
    <w:rsid w:val="00102539"/>
    <w:rsid w:val="00107359"/>
    <w:rsid w:val="00110665"/>
    <w:rsid w:val="00112A9A"/>
    <w:rsid w:val="00114393"/>
    <w:rsid w:val="00114DA3"/>
    <w:rsid w:val="001260CB"/>
    <w:rsid w:val="0012708B"/>
    <w:rsid w:val="00127C5E"/>
    <w:rsid w:val="0013243D"/>
    <w:rsid w:val="001331E4"/>
    <w:rsid w:val="00133948"/>
    <w:rsid w:val="00134227"/>
    <w:rsid w:val="00134F73"/>
    <w:rsid w:val="00135CBB"/>
    <w:rsid w:val="00143CE9"/>
    <w:rsid w:val="001452D4"/>
    <w:rsid w:val="001504FD"/>
    <w:rsid w:val="001533FC"/>
    <w:rsid w:val="0015491C"/>
    <w:rsid w:val="001565D6"/>
    <w:rsid w:val="001591AC"/>
    <w:rsid w:val="001744AB"/>
    <w:rsid w:val="00174E46"/>
    <w:rsid w:val="00174EA7"/>
    <w:rsid w:val="001764EE"/>
    <w:rsid w:val="00176FB0"/>
    <w:rsid w:val="001830BE"/>
    <w:rsid w:val="00183342"/>
    <w:rsid w:val="00184518"/>
    <w:rsid w:val="001A410E"/>
    <w:rsid w:val="001A5627"/>
    <w:rsid w:val="001A582E"/>
    <w:rsid w:val="001A784A"/>
    <w:rsid w:val="001B1AA1"/>
    <w:rsid w:val="001D05AA"/>
    <w:rsid w:val="001D11D7"/>
    <w:rsid w:val="001D4F86"/>
    <w:rsid w:val="001D5C77"/>
    <w:rsid w:val="001E3FA1"/>
    <w:rsid w:val="00200E5F"/>
    <w:rsid w:val="00201265"/>
    <w:rsid w:val="00202DC9"/>
    <w:rsid w:val="00203F18"/>
    <w:rsid w:val="00204842"/>
    <w:rsid w:val="00205358"/>
    <w:rsid w:val="00207519"/>
    <w:rsid w:val="00212FA3"/>
    <w:rsid w:val="002139BB"/>
    <w:rsid w:val="002170CD"/>
    <w:rsid w:val="00220664"/>
    <w:rsid w:val="00226852"/>
    <w:rsid w:val="002306BB"/>
    <w:rsid w:val="00233B1A"/>
    <w:rsid w:val="002345B3"/>
    <w:rsid w:val="002349F7"/>
    <w:rsid w:val="0024107E"/>
    <w:rsid w:val="00243C41"/>
    <w:rsid w:val="00250852"/>
    <w:rsid w:val="00251994"/>
    <w:rsid w:val="00252561"/>
    <w:rsid w:val="00253A0D"/>
    <w:rsid w:val="00255E30"/>
    <w:rsid w:val="00257653"/>
    <w:rsid w:val="00260323"/>
    <w:rsid w:val="00261A41"/>
    <w:rsid w:val="00280B8A"/>
    <w:rsid w:val="002829F3"/>
    <w:rsid w:val="0028447A"/>
    <w:rsid w:val="002858D9"/>
    <w:rsid w:val="00290225"/>
    <w:rsid w:val="002931E6"/>
    <w:rsid w:val="002978B1"/>
    <w:rsid w:val="002A0CCD"/>
    <w:rsid w:val="002A1759"/>
    <w:rsid w:val="002A281D"/>
    <w:rsid w:val="002B08D7"/>
    <w:rsid w:val="002B41F2"/>
    <w:rsid w:val="002C3584"/>
    <w:rsid w:val="002C40F7"/>
    <w:rsid w:val="002D4BED"/>
    <w:rsid w:val="002D54B7"/>
    <w:rsid w:val="002D733C"/>
    <w:rsid w:val="002E545B"/>
    <w:rsid w:val="002F240B"/>
    <w:rsid w:val="002F3487"/>
    <w:rsid w:val="002F6F6B"/>
    <w:rsid w:val="00301B74"/>
    <w:rsid w:val="00305586"/>
    <w:rsid w:val="003056AC"/>
    <w:rsid w:val="00305EB1"/>
    <w:rsid w:val="0031283F"/>
    <w:rsid w:val="00312F65"/>
    <w:rsid w:val="00313BA6"/>
    <w:rsid w:val="0032079A"/>
    <w:rsid w:val="0033016E"/>
    <w:rsid w:val="00337782"/>
    <w:rsid w:val="00343B1C"/>
    <w:rsid w:val="00346F7D"/>
    <w:rsid w:val="00351546"/>
    <w:rsid w:val="0035344F"/>
    <w:rsid w:val="00354100"/>
    <w:rsid w:val="00356581"/>
    <w:rsid w:val="00356EBD"/>
    <w:rsid w:val="003611AA"/>
    <w:rsid w:val="00361DF6"/>
    <w:rsid w:val="003621FB"/>
    <w:rsid w:val="00367399"/>
    <w:rsid w:val="00367577"/>
    <w:rsid w:val="003715B6"/>
    <w:rsid w:val="003748E5"/>
    <w:rsid w:val="003750E8"/>
    <w:rsid w:val="00375DCC"/>
    <w:rsid w:val="00376537"/>
    <w:rsid w:val="00383858"/>
    <w:rsid w:val="003849E3"/>
    <w:rsid w:val="003858C5"/>
    <w:rsid w:val="003870AA"/>
    <w:rsid w:val="00394A36"/>
    <w:rsid w:val="003A0F70"/>
    <w:rsid w:val="003A0FA3"/>
    <w:rsid w:val="003A1CD8"/>
    <w:rsid w:val="003A6558"/>
    <w:rsid w:val="003ADFAD"/>
    <w:rsid w:val="003B4CC0"/>
    <w:rsid w:val="003B52EA"/>
    <w:rsid w:val="003B6D25"/>
    <w:rsid w:val="003C2AD0"/>
    <w:rsid w:val="003C52A4"/>
    <w:rsid w:val="003C591F"/>
    <w:rsid w:val="003D0673"/>
    <w:rsid w:val="003D2289"/>
    <w:rsid w:val="003D348F"/>
    <w:rsid w:val="003F7CEE"/>
    <w:rsid w:val="004049CC"/>
    <w:rsid w:val="00406310"/>
    <w:rsid w:val="004101E1"/>
    <w:rsid w:val="004105C6"/>
    <w:rsid w:val="0041491F"/>
    <w:rsid w:val="00416E8B"/>
    <w:rsid w:val="004172C8"/>
    <w:rsid w:val="00417857"/>
    <w:rsid w:val="00420AEC"/>
    <w:rsid w:val="00420F0D"/>
    <w:rsid w:val="0042776C"/>
    <w:rsid w:val="00427A67"/>
    <w:rsid w:val="00442667"/>
    <w:rsid w:val="004432A0"/>
    <w:rsid w:val="00444747"/>
    <w:rsid w:val="00445379"/>
    <w:rsid w:val="00460151"/>
    <w:rsid w:val="004649AF"/>
    <w:rsid w:val="00464F09"/>
    <w:rsid w:val="004703F6"/>
    <w:rsid w:val="00470556"/>
    <w:rsid w:val="00470AF4"/>
    <w:rsid w:val="00472704"/>
    <w:rsid w:val="00475804"/>
    <w:rsid w:val="00476072"/>
    <w:rsid w:val="00476E64"/>
    <w:rsid w:val="00492825"/>
    <w:rsid w:val="00493310"/>
    <w:rsid w:val="00494F1D"/>
    <w:rsid w:val="00495100"/>
    <w:rsid w:val="004A16DB"/>
    <w:rsid w:val="004A262F"/>
    <w:rsid w:val="004A2981"/>
    <w:rsid w:val="004A4D73"/>
    <w:rsid w:val="004B20AA"/>
    <w:rsid w:val="004B269D"/>
    <w:rsid w:val="004B369D"/>
    <w:rsid w:val="004B37A0"/>
    <w:rsid w:val="004B4293"/>
    <w:rsid w:val="004B4C48"/>
    <w:rsid w:val="004B6B93"/>
    <w:rsid w:val="004B74A2"/>
    <w:rsid w:val="004C1157"/>
    <w:rsid w:val="004C1182"/>
    <w:rsid w:val="004C17FB"/>
    <w:rsid w:val="004C4896"/>
    <w:rsid w:val="004D00E9"/>
    <w:rsid w:val="004D3B5F"/>
    <w:rsid w:val="004D5032"/>
    <w:rsid w:val="004E2372"/>
    <w:rsid w:val="004E30F0"/>
    <w:rsid w:val="004E328C"/>
    <w:rsid w:val="004E418D"/>
    <w:rsid w:val="004E4857"/>
    <w:rsid w:val="004F3003"/>
    <w:rsid w:val="005008AC"/>
    <w:rsid w:val="00501608"/>
    <w:rsid w:val="00512970"/>
    <w:rsid w:val="00532344"/>
    <w:rsid w:val="005364D2"/>
    <w:rsid w:val="0056288E"/>
    <w:rsid w:val="0057045A"/>
    <w:rsid w:val="005705CF"/>
    <w:rsid w:val="00574B3B"/>
    <w:rsid w:val="00574C3B"/>
    <w:rsid w:val="005774B8"/>
    <w:rsid w:val="00590C6A"/>
    <w:rsid w:val="005A49E4"/>
    <w:rsid w:val="005A64B2"/>
    <w:rsid w:val="005B1674"/>
    <w:rsid w:val="005B48AA"/>
    <w:rsid w:val="005B6599"/>
    <w:rsid w:val="005C31CE"/>
    <w:rsid w:val="005C7307"/>
    <w:rsid w:val="005D5B50"/>
    <w:rsid w:val="005D7BD2"/>
    <w:rsid w:val="005E0DA7"/>
    <w:rsid w:val="005F20AC"/>
    <w:rsid w:val="00601435"/>
    <w:rsid w:val="00605D72"/>
    <w:rsid w:val="00616BA7"/>
    <w:rsid w:val="00620307"/>
    <w:rsid w:val="0062496A"/>
    <w:rsid w:val="0064426C"/>
    <w:rsid w:val="00646373"/>
    <w:rsid w:val="006474F9"/>
    <w:rsid w:val="0065169C"/>
    <w:rsid w:val="00652CAE"/>
    <w:rsid w:val="006560FD"/>
    <w:rsid w:val="00664B93"/>
    <w:rsid w:val="006669FE"/>
    <w:rsid w:val="006811E0"/>
    <w:rsid w:val="0068531D"/>
    <w:rsid w:val="0068579F"/>
    <w:rsid w:val="006934EA"/>
    <w:rsid w:val="00694D34"/>
    <w:rsid w:val="006A08FF"/>
    <w:rsid w:val="006A7984"/>
    <w:rsid w:val="006B1B28"/>
    <w:rsid w:val="006B23CB"/>
    <w:rsid w:val="006B2535"/>
    <w:rsid w:val="006B341B"/>
    <w:rsid w:val="006B7112"/>
    <w:rsid w:val="006E21DE"/>
    <w:rsid w:val="006E4AE6"/>
    <w:rsid w:val="0070032E"/>
    <w:rsid w:val="007003AC"/>
    <w:rsid w:val="00701C8C"/>
    <w:rsid w:val="00712303"/>
    <w:rsid w:val="007169BA"/>
    <w:rsid w:val="00717D77"/>
    <w:rsid w:val="007215BD"/>
    <w:rsid w:val="007226D8"/>
    <w:rsid w:val="00723AD7"/>
    <w:rsid w:val="00724044"/>
    <w:rsid w:val="00725C7F"/>
    <w:rsid w:val="007267AB"/>
    <w:rsid w:val="007267FA"/>
    <w:rsid w:val="00731588"/>
    <w:rsid w:val="007337D1"/>
    <w:rsid w:val="00736ADC"/>
    <w:rsid w:val="007434CA"/>
    <w:rsid w:val="00750235"/>
    <w:rsid w:val="00754114"/>
    <w:rsid w:val="0076003B"/>
    <w:rsid w:val="00760E77"/>
    <w:rsid w:val="00763458"/>
    <w:rsid w:val="00764C60"/>
    <w:rsid w:val="0078773A"/>
    <w:rsid w:val="00791CA6"/>
    <w:rsid w:val="00797E14"/>
    <w:rsid w:val="007A21D0"/>
    <w:rsid w:val="007A2F82"/>
    <w:rsid w:val="007A3292"/>
    <w:rsid w:val="007A71CF"/>
    <w:rsid w:val="007C38C4"/>
    <w:rsid w:val="007C648B"/>
    <w:rsid w:val="007D0259"/>
    <w:rsid w:val="007D2AF4"/>
    <w:rsid w:val="007D7273"/>
    <w:rsid w:val="007E72EB"/>
    <w:rsid w:val="007E7F8B"/>
    <w:rsid w:val="007F2A69"/>
    <w:rsid w:val="007F4E98"/>
    <w:rsid w:val="00804235"/>
    <w:rsid w:val="00804D05"/>
    <w:rsid w:val="00807575"/>
    <w:rsid w:val="008143D3"/>
    <w:rsid w:val="00816725"/>
    <w:rsid w:val="00821DCC"/>
    <w:rsid w:val="00823FAB"/>
    <w:rsid w:val="00824B46"/>
    <w:rsid w:val="00836176"/>
    <w:rsid w:val="0083765C"/>
    <w:rsid w:val="00837909"/>
    <w:rsid w:val="00843568"/>
    <w:rsid w:val="008452DB"/>
    <w:rsid w:val="008457CF"/>
    <w:rsid w:val="00851C1B"/>
    <w:rsid w:val="0085228A"/>
    <w:rsid w:val="00852880"/>
    <w:rsid w:val="008640F8"/>
    <w:rsid w:val="00881B10"/>
    <w:rsid w:val="00884753"/>
    <w:rsid w:val="00885794"/>
    <w:rsid w:val="00885C91"/>
    <w:rsid w:val="00891416"/>
    <w:rsid w:val="00892764"/>
    <w:rsid w:val="0089378C"/>
    <w:rsid w:val="008A0302"/>
    <w:rsid w:val="008A24EE"/>
    <w:rsid w:val="008A3D87"/>
    <w:rsid w:val="008A512C"/>
    <w:rsid w:val="008B2F85"/>
    <w:rsid w:val="008B510A"/>
    <w:rsid w:val="008C41E2"/>
    <w:rsid w:val="008D25AB"/>
    <w:rsid w:val="008E1AB7"/>
    <w:rsid w:val="008E1D61"/>
    <w:rsid w:val="008F520D"/>
    <w:rsid w:val="008F593F"/>
    <w:rsid w:val="00914831"/>
    <w:rsid w:val="00914F2D"/>
    <w:rsid w:val="009173DE"/>
    <w:rsid w:val="00921A1D"/>
    <w:rsid w:val="00923DAB"/>
    <w:rsid w:val="0092745A"/>
    <w:rsid w:val="00931100"/>
    <w:rsid w:val="00931C06"/>
    <w:rsid w:val="00931DD9"/>
    <w:rsid w:val="009367E3"/>
    <w:rsid w:val="00946483"/>
    <w:rsid w:val="00950F0D"/>
    <w:rsid w:val="009551ED"/>
    <w:rsid w:val="009574F5"/>
    <w:rsid w:val="009616E9"/>
    <w:rsid w:val="00962966"/>
    <w:rsid w:val="009642AF"/>
    <w:rsid w:val="009642EB"/>
    <w:rsid w:val="00970EAB"/>
    <w:rsid w:val="00974594"/>
    <w:rsid w:val="0097491C"/>
    <w:rsid w:val="00975AC7"/>
    <w:rsid w:val="00977B31"/>
    <w:rsid w:val="00980CCD"/>
    <w:rsid w:val="00984A7F"/>
    <w:rsid w:val="00986295"/>
    <w:rsid w:val="00990526"/>
    <w:rsid w:val="009915B7"/>
    <w:rsid w:val="009949F4"/>
    <w:rsid w:val="009A0160"/>
    <w:rsid w:val="009A5386"/>
    <w:rsid w:val="009B0C78"/>
    <w:rsid w:val="009B3E0F"/>
    <w:rsid w:val="009C2B22"/>
    <w:rsid w:val="009C309A"/>
    <w:rsid w:val="009C3E15"/>
    <w:rsid w:val="009D4E54"/>
    <w:rsid w:val="009D4FA3"/>
    <w:rsid w:val="009E1C77"/>
    <w:rsid w:val="009E51D8"/>
    <w:rsid w:val="009F0B40"/>
    <w:rsid w:val="009F3F5D"/>
    <w:rsid w:val="009F4B60"/>
    <w:rsid w:val="009F582C"/>
    <w:rsid w:val="00A01DBE"/>
    <w:rsid w:val="00A02590"/>
    <w:rsid w:val="00A0450F"/>
    <w:rsid w:val="00A13E07"/>
    <w:rsid w:val="00A15BB3"/>
    <w:rsid w:val="00A22B92"/>
    <w:rsid w:val="00A246BB"/>
    <w:rsid w:val="00A35D79"/>
    <w:rsid w:val="00A41DB1"/>
    <w:rsid w:val="00A42008"/>
    <w:rsid w:val="00A45678"/>
    <w:rsid w:val="00A45C25"/>
    <w:rsid w:val="00A469AC"/>
    <w:rsid w:val="00A52E8D"/>
    <w:rsid w:val="00A57442"/>
    <w:rsid w:val="00A605E1"/>
    <w:rsid w:val="00A64FB9"/>
    <w:rsid w:val="00A656CC"/>
    <w:rsid w:val="00A74193"/>
    <w:rsid w:val="00A81998"/>
    <w:rsid w:val="00A83897"/>
    <w:rsid w:val="00A84EC5"/>
    <w:rsid w:val="00A97E8D"/>
    <w:rsid w:val="00AA5066"/>
    <w:rsid w:val="00AB0AFB"/>
    <w:rsid w:val="00AB1388"/>
    <w:rsid w:val="00AC4461"/>
    <w:rsid w:val="00AC4AD7"/>
    <w:rsid w:val="00AC6BC3"/>
    <w:rsid w:val="00AC78AD"/>
    <w:rsid w:val="00AD1FEA"/>
    <w:rsid w:val="00AD32E3"/>
    <w:rsid w:val="00AE249E"/>
    <w:rsid w:val="00AE2FBA"/>
    <w:rsid w:val="00AF00C9"/>
    <w:rsid w:val="00AF24DF"/>
    <w:rsid w:val="00AF2DA9"/>
    <w:rsid w:val="00AF4CBA"/>
    <w:rsid w:val="00AF705D"/>
    <w:rsid w:val="00B033F1"/>
    <w:rsid w:val="00B112BB"/>
    <w:rsid w:val="00B122FB"/>
    <w:rsid w:val="00B1484E"/>
    <w:rsid w:val="00B21BAA"/>
    <w:rsid w:val="00B26ACB"/>
    <w:rsid w:val="00B2772A"/>
    <w:rsid w:val="00B310B1"/>
    <w:rsid w:val="00B320E0"/>
    <w:rsid w:val="00B414EE"/>
    <w:rsid w:val="00B42DC2"/>
    <w:rsid w:val="00B4446D"/>
    <w:rsid w:val="00B52A2A"/>
    <w:rsid w:val="00B55205"/>
    <w:rsid w:val="00B56E93"/>
    <w:rsid w:val="00B57E09"/>
    <w:rsid w:val="00B64E41"/>
    <w:rsid w:val="00B6711B"/>
    <w:rsid w:val="00B71C6D"/>
    <w:rsid w:val="00B7400E"/>
    <w:rsid w:val="00B76B43"/>
    <w:rsid w:val="00B7715F"/>
    <w:rsid w:val="00B90FA6"/>
    <w:rsid w:val="00B934F6"/>
    <w:rsid w:val="00B96415"/>
    <w:rsid w:val="00BA0A99"/>
    <w:rsid w:val="00BA726C"/>
    <w:rsid w:val="00BB28D6"/>
    <w:rsid w:val="00BB5684"/>
    <w:rsid w:val="00BC246F"/>
    <w:rsid w:val="00BC5280"/>
    <w:rsid w:val="00BC6E47"/>
    <w:rsid w:val="00BD1677"/>
    <w:rsid w:val="00BD5678"/>
    <w:rsid w:val="00BD72F6"/>
    <w:rsid w:val="00BE06A1"/>
    <w:rsid w:val="00BE16DE"/>
    <w:rsid w:val="00BE1821"/>
    <w:rsid w:val="00C066B6"/>
    <w:rsid w:val="00C136E2"/>
    <w:rsid w:val="00C15323"/>
    <w:rsid w:val="00C16C9C"/>
    <w:rsid w:val="00C17C57"/>
    <w:rsid w:val="00C229CD"/>
    <w:rsid w:val="00C248FB"/>
    <w:rsid w:val="00C250BE"/>
    <w:rsid w:val="00C26E68"/>
    <w:rsid w:val="00C30DE0"/>
    <w:rsid w:val="00C31275"/>
    <w:rsid w:val="00C31F41"/>
    <w:rsid w:val="00C3400A"/>
    <w:rsid w:val="00C3493D"/>
    <w:rsid w:val="00C3576D"/>
    <w:rsid w:val="00C45493"/>
    <w:rsid w:val="00C46830"/>
    <w:rsid w:val="00C50A25"/>
    <w:rsid w:val="00C51F93"/>
    <w:rsid w:val="00C5609F"/>
    <w:rsid w:val="00C575B8"/>
    <w:rsid w:val="00C60EF7"/>
    <w:rsid w:val="00C6153D"/>
    <w:rsid w:val="00C633BD"/>
    <w:rsid w:val="00C75AB1"/>
    <w:rsid w:val="00C77754"/>
    <w:rsid w:val="00C82AAC"/>
    <w:rsid w:val="00C8342F"/>
    <w:rsid w:val="00C83DFA"/>
    <w:rsid w:val="00C84A41"/>
    <w:rsid w:val="00C8626C"/>
    <w:rsid w:val="00C86E78"/>
    <w:rsid w:val="00C87685"/>
    <w:rsid w:val="00C90220"/>
    <w:rsid w:val="00C9176E"/>
    <w:rsid w:val="00C94B63"/>
    <w:rsid w:val="00CA36C7"/>
    <w:rsid w:val="00CA3E02"/>
    <w:rsid w:val="00CA5FD5"/>
    <w:rsid w:val="00CB3A82"/>
    <w:rsid w:val="00CC2FE5"/>
    <w:rsid w:val="00CC519A"/>
    <w:rsid w:val="00CC622E"/>
    <w:rsid w:val="00CD3F6B"/>
    <w:rsid w:val="00CD42A7"/>
    <w:rsid w:val="00CD48C4"/>
    <w:rsid w:val="00CD5203"/>
    <w:rsid w:val="00CE3207"/>
    <w:rsid w:val="00CE5BFE"/>
    <w:rsid w:val="00CF055A"/>
    <w:rsid w:val="00CF149A"/>
    <w:rsid w:val="00CF22D0"/>
    <w:rsid w:val="00D0488F"/>
    <w:rsid w:val="00D15EFD"/>
    <w:rsid w:val="00D17899"/>
    <w:rsid w:val="00D17D2A"/>
    <w:rsid w:val="00D20B21"/>
    <w:rsid w:val="00D2350F"/>
    <w:rsid w:val="00D36156"/>
    <w:rsid w:val="00D36876"/>
    <w:rsid w:val="00D41659"/>
    <w:rsid w:val="00D530E7"/>
    <w:rsid w:val="00D54B63"/>
    <w:rsid w:val="00D604F8"/>
    <w:rsid w:val="00D6154D"/>
    <w:rsid w:val="00D63F7C"/>
    <w:rsid w:val="00D641D3"/>
    <w:rsid w:val="00D65413"/>
    <w:rsid w:val="00D73701"/>
    <w:rsid w:val="00D75289"/>
    <w:rsid w:val="00D83EE9"/>
    <w:rsid w:val="00D845B8"/>
    <w:rsid w:val="00D90530"/>
    <w:rsid w:val="00D94C16"/>
    <w:rsid w:val="00D96A12"/>
    <w:rsid w:val="00DA2A1B"/>
    <w:rsid w:val="00DA5A3E"/>
    <w:rsid w:val="00DB4F97"/>
    <w:rsid w:val="00DC365E"/>
    <w:rsid w:val="00DC39DD"/>
    <w:rsid w:val="00DD4C04"/>
    <w:rsid w:val="00DD5EFD"/>
    <w:rsid w:val="00DE12CE"/>
    <w:rsid w:val="00DE3A91"/>
    <w:rsid w:val="00DF0CD9"/>
    <w:rsid w:val="00E00BE4"/>
    <w:rsid w:val="00E00D2A"/>
    <w:rsid w:val="00E02C8D"/>
    <w:rsid w:val="00E11203"/>
    <w:rsid w:val="00E1607B"/>
    <w:rsid w:val="00E237B4"/>
    <w:rsid w:val="00E2466B"/>
    <w:rsid w:val="00E366B4"/>
    <w:rsid w:val="00E376BE"/>
    <w:rsid w:val="00E46326"/>
    <w:rsid w:val="00E51CC3"/>
    <w:rsid w:val="00E5275A"/>
    <w:rsid w:val="00E537A8"/>
    <w:rsid w:val="00E53F37"/>
    <w:rsid w:val="00E546B0"/>
    <w:rsid w:val="00E54CD8"/>
    <w:rsid w:val="00E56FB0"/>
    <w:rsid w:val="00E6433B"/>
    <w:rsid w:val="00E643BB"/>
    <w:rsid w:val="00E664EA"/>
    <w:rsid w:val="00E711C7"/>
    <w:rsid w:val="00E73326"/>
    <w:rsid w:val="00E75BC4"/>
    <w:rsid w:val="00E93616"/>
    <w:rsid w:val="00E97708"/>
    <w:rsid w:val="00E97738"/>
    <w:rsid w:val="00EA1065"/>
    <w:rsid w:val="00EB0B06"/>
    <w:rsid w:val="00EB1641"/>
    <w:rsid w:val="00EB23DD"/>
    <w:rsid w:val="00EB2F16"/>
    <w:rsid w:val="00EB41C8"/>
    <w:rsid w:val="00EC3E2F"/>
    <w:rsid w:val="00EC7203"/>
    <w:rsid w:val="00ED0750"/>
    <w:rsid w:val="00ED59DB"/>
    <w:rsid w:val="00ED5A91"/>
    <w:rsid w:val="00ED63E3"/>
    <w:rsid w:val="00EE03EE"/>
    <w:rsid w:val="00EE2A4F"/>
    <w:rsid w:val="00EE65DD"/>
    <w:rsid w:val="00EE6EAB"/>
    <w:rsid w:val="00EF31F9"/>
    <w:rsid w:val="00EF47C3"/>
    <w:rsid w:val="00F02F41"/>
    <w:rsid w:val="00F05658"/>
    <w:rsid w:val="00F0676B"/>
    <w:rsid w:val="00F10935"/>
    <w:rsid w:val="00F12E1D"/>
    <w:rsid w:val="00F16B63"/>
    <w:rsid w:val="00F2488F"/>
    <w:rsid w:val="00F27079"/>
    <w:rsid w:val="00F3096C"/>
    <w:rsid w:val="00F33179"/>
    <w:rsid w:val="00F40358"/>
    <w:rsid w:val="00F406F3"/>
    <w:rsid w:val="00F43F51"/>
    <w:rsid w:val="00F455B6"/>
    <w:rsid w:val="00F47FF9"/>
    <w:rsid w:val="00F54842"/>
    <w:rsid w:val="00F61885"/>
    <w:rsid w:val="00F618CD"/>
    <w:rsid w:val="00F62934"/>
    <w:rsid w:val="00F6430D"/>
    <w:rsid w:val="00F66A0D"/>
    <w:rsid w:val="00F726EB"/>
    <w:rsid w:val="00F75839"/>
    <w:rsid w:val="00F77A09"/>
    <w:rsid w:val="00F77A13"/>
    <w:rsid w:val="00F82173"/>
    <w:rsid w:val="00F931FE"/>
    <w:rsid w:val="00F94C40"/>
    <w:rsid w:val="00F97DCB"/>
    <w:rsid w:val="00FA67B8"/>
    <w:rsid w:val="00FC0352"/>
    <w:rsid w:val="00FC1CDF"/>
    <w:rsid w:val="00FC602D"/>
    <w:rsid w:val="00FD3C61"/>
    <w:rsid w:val="00FD5A71"/>
    <w:rsid w:val="00FE0698"/>
    <w:rsid w:val="00FE3490"/>
    <w:rsid w:val="00FE7A04"/>
    <w:rsid w:val="070E93B5"/>
    <w:rsid w:val="0C41EB9F"/>
    <w:rsid w:val="104EA7AF"/>
    <w:rsid w:val="1112B057"/>
    <w:rsid w:val="11E47781"/>
    <w:rsid w:val="170254B0"/>
    <w:rsid w:val="189CF02F"/>
    <w:rsid w:val="19DDCE1F"/>
    <w:rsid w:val="1A43FEAC"/>
    <w:rsid w:val="1A44179D"/>
    <w:rsid w:val="1B2261F4"/>
    <w:rsid w:val="1BCFEC1B"/>
    <w:rsid w:val="1CD4A905"/>
    <w:rsid w:val="1D764A99"/>
    <w:rsid w:val="1ED1AD27"/>
    <w:rsid w:val="200295B2"/>
    <w:rsid w:val="231AEC6D"/>
    <w:rsid w:val="24380C25"/>
    <w:rsid w:val="2694BF26"/>
    <w:rsid w:val="27067970"/>
    <w:rsid w:val="275BC959"/>
    <w:rsid w:val="28F676D3"/>
    <w:rsid w:val="298B8F55"/>
    <w:rsid w:val="2C852A50"/>
    <w:rsid w:val="2FA26D9A"/>
    <w:rsid w:val="302F2F51"/>
    <w:rsid w:val="30826397"/>
    <w:rsid w:val="3440C80A"/>
    <w:rsid w:val="35DC3AD9"/>
    <w:rsid w:val="36E062BC"/>
    <w:rsid w:val="371C22C4"/>
    <w:rsid w:val="3EEB0F77"/>
    <w:rsid w:val="3F116E5A"/>
    <w:rsid w:val="44A38AC3"/>
    <w:rsid w:val="458DAEE2"/>
    <w:rsid w:val="47016C4C"/>
    <w:rsid w:val="4CEAC906"/>
    <w:rsid w:val="4CF5A6CA"/>
    <w:rsid w:val="4DB6461A"/>
    <w:rsid w:val="4DBB5428"/>
    <w:rsid w:val="4E1B9CD6"/>
    <w:rsid w:val="4FC820A7"/>
    <w:rsid w:val="548D199B"/>
    <w:rsid w:val="57D9B01A"/>
    <w:rsid w:val="5A8CB3F2"/>
    <w:rsid w:val="5DD781C9"/>
    <w:rsid w:val="5F9BCD49"/>
    <w:rsid w:val="6008AF7E"/>
    <w:rsid w:val="6146BFA0"/>
    <w:rsid w:val="616CC5AD"/>
    <w:rsid w:val="61EBB819"/>
    <w:rsid w:val="636C8159"/>
    <w:rsid w:val="63BF6FF1"/>
    <w:rsid w:val="65319A2D"/>
    <w:rsid w:val="666F9007"/>
    <w:rsid w:val="683EB43D"/>
    <w:rsid w:val="6BF32171"/>
    <w:rsid w:val="6C0C65C5"/>
    <w:rsid w:val="6CA6D09D"/>
    <w:rsid w:val="6E4C989E"/>
    <w:rsid w:val="72BFA9FF"/>
    <w:rsid w:val="734BD119"/>
    <w:rsid w:val="76384CA7"/>
    <w:rsid w:val="76E32F7D"/>
    <w:rsid w:val="77A198CD"/>
    <w:rsid w:val="7B5287C3"/>
    <w:rsid w:val="7BEABD3A"/>
    <w:rsid w:val="7CA18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36D2C"/>
  <w15:chartTrackingRefBased/>
  <w15:docId w15:val="{C9BF51B8-804C-46B9-863B-DEBE4C0B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E0DA7"/>
    <w:rPr>
      <w:sz w:val="24"/>
      <w:lang w:eastAsia="en-US"/>
    </w:rPr>
  </w:style>
  <w:style w:type="paragraph" w:styleId="CommentSubject">
    <w:name w:val="annotation subject"/>
    <w:basedOn w:val="CommentText"/>
    <w:next w:val="CommentText"/>
    <w:link w:val="CommentSubjectChar"/>
    <w:rsid w:val="005E0DA7"/>
    <w:rPr>
      <w:b/>
      <w:bCs/>
    </w:rPr>
  </w:style>
  <w:style w:type="character" w:customStyle="1" w:styleId="CommentTextChar">
    <w:name w:val="Comment Text Char"/>
    <w:link w:val="CommentText"/>
    <w:semiHidden/>
    <w:rsid w:val="005E0DA7"/>
    <w:rPr>
      <w:lang w:eastAsia="en-US"/>
    </w:rPr>
  </w:style>
  <w:style w:type="character" w:customStyle="1" w:styleId="CommentSubjectChar">
    <w:name w:val="Comment Subject Char"/>
    <w:link w:val="CommentSubject"/>
    <w:rsid w:val="005E0DA7"/>
    <w:rPr>
      <w:b/>
      <w:bCs/>
      <w:lang w:eastAsia="en-US"/>
    </w:rPr>
  </w:style>
  <w:style w:type="character" w:customStyle="1" w:styleId="FooterChar">
    <w:name w:val="Footer Char"/>
    <w:link w:val="Footer"/>
    <w:uiPriority w:val="99"/>
    <w:rsid w:val="00110665"/>
    <w:rPr>
      <w:sz w:val="24"/>
      <w:lang w:eastAsia="en-US"/>
    </w:rPr>
  </w:style>
  <w:style w:type="paragraph" w:customStyle="1" w:styleId="TableParagraph">
    <w:name w:val="Table Paragraph"/>
    <w:basedOn w:val="Normal"/>
    <w:uiPriority w:val="1"/>
    <w:qFormat/>
    <w:rsid w:val="00010950"/>
    <w:pPr>
      <w:widowControl w:val="0"/>
      <w:overflowPunct/>
      <w:autoSpaceDE/>
      <w:autoSpaceDN/>
      <w:adjustRightInd/>
      <w:textAlignment w:val="auto"/>
    </w:pPr>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EDCAC83-7190-460F-9590-F271D2444A85}">
  <ds:schemaRefs>
    <ds:schemaRef ds:uri="http://schemas.microsoft.com/office/2006/metadata/properties"/>
    <ds:schemaRef ds:uri="http://schemas.microsoft.com/office/infopath/2007/PartnerControls"/>
    <ds:schemaRef ds:uri="9b0b16c5-62b0-4bba-9a52-dbb29c4ef40d"/>
  </ds:schemaRefs>
</ds:datastoreItem>
</file>

<file path=customXml/itemProps2.xml><?xml version="1.0" encoding="utf-8"?>
<ds:datastoreItem xmlns:ds="http://schemas.openxmlformats.org/officeDocument/2006/customXml" ds:itemID="{C047A6B5-FDD3-4267-A11C-306217ED511E}">
  <ds:schemaRefs>
    <ds:schemaRef ds:uri="http://schemas.microsoft.com/sharepoint/v3/contenttype/forms"/>
  </ds:schemaRefs>
</ds:datastoreItem>
</file>

<file path=customXml/itemProps3.xml><?xml version="1.0" encoding="utf-8"?>
<ds:datastoreItem xmlns:ds="http://schemas.openxmlformats.org/officeDocument/2006/customXml" ds:itemID="{5ED986DD-8081-493E-B798-FF3F94AB5691}"/>
</file>

<file path=customXml/itemProps4.xml><?xml version="1.0" encoding="utf-8"?>
<ds:datastoreItem xmlns:ds="http://schemas.openxmlformats.org/officeDocument/2006/customXml" ds:itemID="{3A004DB3-FC72-4A9C-9721-C04CDD08EB07}">
  <ds:schemaRefs>
    <ds:schemaRef ds:uri="http://schemas.openxmlformats.org/officeDocument/2006/bibliography"/>
  </ds:schemaRefs>
</ds:datastoreItem>
</file>

<file path=customXml/itemProps5.xml><?xml version="1.0" encoding="utf-8"?>
<ds:datastoreItem xmlns:ds="http://schemas.openxmlformats.org/officeDocument/2006/customXml" ds:itemID="{B378913A-939C-457B-9E73-C1A8719082A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1562</Words>
  <Characters>8906</Characters>
  <Application>Microsoft Office Word</Application>
  <DocSecurity>0</DocSecurity>
  <Lines>74</Lines>
  <Paragraphs>20</Paragraphs>
  <ScaleCrop>false</ScaleCrop>
  <Company>Unknown Organization</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Jane Medd</cp:lastModifiedBy>
  <cp:revision>2</cp:revision>
  <cp:lastPrinted>2008-02-25T10:29:00Z</cp:lastPrinted>
  <dcterms:created xsi:type="dcterms:W3CDTF">2026-08-19T13:51:00Z</dcterms:created>
  <dcterms:modified xsi:type="dcterms:W3CDTF">2026-08-19T13:51:00Z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