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3915C8"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FE03F9">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71562C1F" w:rsidR="003B66D3" w:rsidRPr="0012420B" w:rsidRDefault="00C92C7C">
            <w:pPr>
              <w:rPr>
                <w:rFonts w:ascii="Arial" w:hAnsi="Arial" w:cs="Arial"/>
              </w:rPr>
            </w:pPr>
            <w:r>
              <w:rPr>
                <w:rFonts w:ascii="Arial" w:hAnsi="Arial" w:cs="Arial"/>
              </w:rPr>
              <w:t>ERASE</w:t>
            </w:r>
            <w:r w:rsidRPr="00C92C7C">
              <w:rPr>
                <w:rFonts w:ascii="Arial" w:hAnsi="Arial" w:cs="Arial"/>
              </w:rPr>
              <w:t xml:space="preserve"> Assistant Team Manager  </w:t>
            </w:r>
          </w:p>
        </w:tc>
      </w:tr>
      <w:tr w:rsidR="006853DB" w:rsidRPr="0012420B" w14:paraId="4C2E0BA2" w14:textId="77777777" w:rsidTr="00FE03F9">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0BB86D65" w:rsidR="006853DB" w:rsidRDefault="00C92C7C">
            <w:pPr>
              <w:rPr>
                <w:rFonts w:ascii="Arial" w:hAnsi="Arial" w:cs="Arial"/>
              </w:rPr>
            </w:pPr>
            <w:r w:rsidRPr="00C92C7C">
              <w:rPr>
                <w:rFonts w:ascii="Arial" w:hAnsi="Arial" w:cs="Arial"/>
              </w:rPr>
              <w:t>N12333</w:t>
            </w:r>
          </w:p>
        </w:tc>
      </w:tr>
      <w:tr w:rsidR="0012420B" w:rsidRPr="0012420B" w14:paraId="6B71FF2F" w14:textId="77777777" w:rsidTr="00FE03F9">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3C90EE3F" w:rsidR="003B66D3" w:rsidRPr="0012420B" w:rsidRDefault="001E413E">
            <w:pPr>
              <w:rPr>
                <w:rFonts w:ascii="Arial" w:hAnsi="Arial" w:cs="Arial"/>
              </w:rPr>
            </w:pPr>
            <w:r>
              <w:rPr>
                <w:rFonts w:ascii="Arial" w:hAnsi="Arial" w:cs="Arial"/>
              </w:rPr>
              <w:t xml:space="preserve">Grade </w:t>
            </w:r>
            <w:r w:rsidR="00C92C7C">
              <w:rPr>
                <w:rFonts w:ascii="Arial" w:hAnsi="Arial" w:cs="Arial"/>
              </w:rPr>
              <w:t>10</w:t>
            </w:r>
          </w:p>
        </w:tc>
      </w:tr>
      <w:tr w:rsidR="0012420B" w:rsidRPr="0012420B" w14:paraId="5ABD4425" w14:textId="77777777" w:rsidTr="00FE03F9">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5B3348B3" w:rsidR="003B66D3" w:rsidRPr="0012420B" w:rsidRDefault="00C92C7C">
            <w:pPr>
              <w:rPr>
                <w:rFonts w:ascii="Arial" w:hAnsi="Arial" w:cs="Arial"/>
              </w:rPr>
            </w:pPr>
            <w:r w:rsidRPr="00C92C7C">
              <w:rPr>
                <w:rFonts w:ascii="Arial" w:hAnsi="Arial" w:cs="Arial"/>
              </w:rPr>
              <w:t>Children and Young Peoples Services</w:t>
            </w:r>
          </w:p>
        </w:tc>
      </w:tr>
      <w:tr w:rsidR="0012420B" w:rsidRPr="0012420B" w14:paraId="1BAB335F" w14:textId="77777777" w:rsidTr="00FE03F9">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669BABC" w:rsidR="003B66D3" w:rsidRPr="0012420B" w:rsidRDefault="00C92C7C">
            <w:pPr>
              <w:rPr>
                <w:rFonts w:ascii="Arial" w:hAnsi="Arial" w:cs="Arial"/>
              </w:rPr>
            </w:pPr>
            <w:r w:rsidRPr="00C92C7C">
              <w:rPr>
                <w:rFonts w:ascii="Arial" w:hAnsi="Arial" w:cs="Arial"/>
              </w:rPr>
              <w:t>First Contact and Specialist Countywide Services</w:t>
            </w:r>
          </w:p>
        </w:tc>
      </w:tr>
      <w:tr w:rsidR="0012420B" w:rsidRPr="0012420B" w14:paraId="652ABD4B" w14:textId="77777777" w:rsidTr="00FE03F9">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0BE255A" w:rsidR="003B66D3" w:rsidRPr="0012420B" w:rsidRDefault="006853DB">
            <w:pPr>
              <w:rPr>
                <w:rFonts w:ascii="Arial" w:hAnsi="Arial" w:cs="Arial"/>
              </w:rPr>
            </w:pPr>
            <w:r>
              <w:rPr>
                <w:rFonts w:ascii="Arial" w:hAnsi="Arial" w:cs="Arial"/>
              </w:rPr>
              <w:t xml:space="preserve">The postholder will be accountable to </w:t>
            </w:r>
            <w:r w:rsidR="00C92C7C">
              <w:rPr>
                <w:rFonts w:ascii="Arial" w:hAnsi="Arial" w:cs="Arial"/>
              </w:rPr>
              <w:t xml:space="preserve">the </w:t>
            </w:r>
            <w:r w:rsidR="00C92C7C" w:rsidRPr="00C92C7C">
              <w:rPr>
                <w:rFonts w:ascii="Arial" w:hAnsi="Arial" w:cs="Arial"/>
              </w:rPr>
              <w:t>Service Manager Specialist Countywide Services</w:t>
            </w:r>
          </w:p>
        </w:tc>
      </w:tr>
      <w:tr w:rsidR="0012420B" w:rsidRPr="0012420B" w14:paraId="485DA181" w14:textId="77777777" w:rsidTr="00FE03F9">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47391058" w:rsidR="003B66D3" w:rsidRPr="0012420B" w:rsidRDefault="006853DB">
            <w:pPr>
              <w:rPr>
                <w:rFonts w:ascii="Arial" w:hAnsi="Arial" w:cs="Arial"/>
              </w:rPr>
            </w:pPr>
            <w:r w:rsidRPr="006853DB">
              <w:rPr>
                <w:rFonts w:ascii="Arial" w:hAnsi="Arial" w:cs="Arial"/>
              </w:rPr>
              <w:t xml:space="preserve">Your normal place of work will be </w:t>
            </w:r>
            <w:r w:rsidR="00C92C7C" w:rsidRPr="00C92C7C">
              <w:rPr>
                <w:rFonts w:ascii="Arial" w:hAnsi="Arial" w:cs="Arial"/>
              </w:rPr>
              <w:t xml:space="preserve">23 The Green, </w:t>
            </w:r>
            <w:proofErr w:type="spellStart"/>
            <w:r w:rsidR="00C92C7C" w:rsidRPr="00C92C7C">
              <w:rPr>
                <w:rFonts w:ascii="Arial" w:hAnsi="Arial" w:cs="Arial"/>
              </w:rPr>
              <w:t>Nettlesworth</w:t>
            </w:r>
            <w:proofErr w:type="spellEnd"/>
            <w:r w:rsidRPr="006853DB">
              <w:rPr>
                <w:rFonts w:ascii="Arial" w:hAnsi="Arial" w:cs="Arial"/>
              </w:rPr>
              <w:t>, but you may be required to work at any Council workplace within County Durham</w:t>
            </w:r>
          </w:p>
        </w:tc>
      </w:tr>
      <w:tr w:rsidR="0012420B" w:rsidRPr="0012420B" w14:paraId="6F366687" w14:textId="77777777" w:rsidTr="00FE03F9">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04DD9487"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C92C7C">
              <w:rPr>
                <w:rFonts w:ascii="Arial" w:hAnsi="Arial" w:cs="Arial"/>
                <w:b/>
                <w:bCs/>
              </w:rPr>
              <w:t xml:space="preserve">n </w:t>
            </w:r>
            <w:r w:rsidRPr="002F7FE7">
              <w:rPr>
                <w:rFonts w:ascii="Arial" w:hAnsi="Arial" w:cs="Arial"/>
                <w:b/>
                <w:bCs/>
              </w:rPr>
              <w:t>Enhanced Disclosure</w:t>
            </w:r>
          </w:p>
        </w:tc>
      </w:tr>
      <w:tr w:rsidR="0012420B" w:rsidRPr="0012420B" w14:paraId="62E230D1" w14:textId="77777777" w:rsidTr="00FE03F9">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55653560" w:rsidR="003B66D3" w:rsidRPr="0012420B" w:rsidRDefault="006853DB">
            <w:pPr>
              <w:rPr>
                <w:rFonts w:ascii="Arial" w:hAnsi="Arial" w:cs="Arial"/>
              </w:rPr>
            </w:pPr>
            <w:r w:rsidRPr="006853DB">
              <w:rPr>
                <w:rFonts w:ascii="Arial" w:hAnsi="Arial" w:cs="Arial"/>
              </w:rPr>
              <w:t>This post i</w:t>
            </w:r>
            <w:r>
              <w:rPr>
                <w:rFonts w:ascii="Arial" w:hAnsi="Arial" w:cs="Arial"/>
              </w:rPr>
              <w:t>s</w:t>
            </w:r>
            <w:r w:rsidR="00C92C7C">
              <w:rPr>
                <w:rFonts w:ascii="Arial" w:hAnsi="Arial" w:cs="Arial"/>
              </w:rPr>
              <w:t xml:space="preserve"> </w:t>
            </w:r>
            <w:r w:rsidRPr="006853DB">
              <w:rPr>
                <w:rFonts w:ascii="Arial" w:hAnsi="Arial" w:cs="Arial"/>
              </w:rPr>
              <w:t>eligible for flexitime</w:t>
            </w:r>
          </w:p>
        </w:tc>
      </w:tr>
      <w:tr w:rsidR="0012420B" w:rsidRPr="0012420B" w14:paraId="43D7633C" w14:textId="77777777" w:rsidTr="00FE03F9">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47725B55" w:rsidR="003B66D3" w:rsidRPr="0012420B" w:rsidRDefault="006853DB">
            <w:pPr>
              <w:rPr>
                <w:rFonts w:ascii="Arial" w:hAnsi="Arial" w:cs="Arial"/>
              </w:rPr>
            </w:pPr>
            <w:r w:rsidRPr="006853DB">
              <w:rPr>
                <w:rFonts w:ascii="Arial" w:hAnsi="Arial" w:cs="Arial"/>
              </w:rPr>
              <w:t>This post is</w:t>
            </w:r>
            <w:r>
              <w:rPr>
                <w:rFonts w:ascii="Arial" w:hAnsi="Arial" w:cs="Arial"/>
              </w:rPr>
              <w:t xml:space="preserve"> not </w:t>
            </w:r>
            <w:r w:rsidRPr="006853DB">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pPr>
        <w:rPr>
          <w:rFonts w:ascii="Arial" w:hAnsi="Arial" w:cs="Arial"/>
        </w:rPr>
      </w:pPr>
    </w:p>
    <w:p w14:paraId="745A23EA" w14:textId="0417CD6A" w:rsidR="009C292B" w:rsidRPr="0012420B" w:rsidRDefault="0012420B" w:rsidP="0012420B">
      <w:pPr>
        <w:pStyle w:val="Heading2"/>
        <w:rPr>
          <w:rFonts w:ascii="Arial" w:hAnsi="Arial" w:cs="Arial"/>
          <w:b/>
          <w:bCs/>
          <w:color w:val="auto"/>
        </w:rPr>
      </w:pPr>
      <w:r w:rsidRPr="0012420B">
        <w:rPr>
          <w:rFonts w:ascii="Arial" w:hAnsi="Arial" w:cs="Arial"/>
          <w:b/>
          <w:bCs/>
          <w:color w:val="auto"/>
        </w:rPr>
        <w:t>Description of role</w:t>
      </w:r>
    </w:p>
    <w:p w14:paraId="0666C713" w14:textId="77777777" w:rsidR="00C92C7C" w:rsidRDefault="00C92C7C" w:rsidP="00C92C7C">
      <w:pPr>
        <w:pStyle w:val="Heading2"/>
        <w:rPr>
          <w:rFonts w:ascii="Arial" w:eastAsiaTheme="minorHAnsi" w:hAnsi="Arial" w:cs="Arial"/>
          <w:color w:val="auto"/>
          <w:sz w:val="22"/>
          <w:szCs w:val="22"/>
        </w:rPr>
      </w:pPr>
      <w:r w:rsidRPr="00C92C7C">
        <w:rPr>
          <w:rFonts w:ascii="Arial" w:eastAsiaTheme="minorHAnsi" w:hAnsi="Arial" w:cs="Arial"/>
          <w:color w:val="auto"/>
          <w:sz w:val="22"/>
          <w:szCs w:val="22"/>
        </w:rPr>
        <w:t>The Assistant Team Manager will:</w:t>
      </w:r>
    </w:p>
    <w:p w14:paraId="795C10D9" w14:textId="77777777" w:rsidR="00C92C7C" w:rsidRPr="00C92C7C" w:rsidRDefault="00C92C7C" w:rsidP="00C92C7C"/>
    <w:p w14:paraId="2211D44A" w14:textId="243585A2" w:rsidR="00C92C7C" w:rsidRPr="00C92C7C" w:rsidRDefault="00C92C7C" w:rsidP="00C92C7C">
      <w:pPr>
        <w:pStyle w:val="Heading2"/>
        <w:rPr>
          <w:rFonts w:ascii="Arial" w:eastAsiaTheme="minorHAnsi" w:hAnsi="Arial" w:cs="Arial"/>
          <w:color w:val="auto"/>
          <w:sz w:val="22"/>
          <w:szCs w:val="22"/>
        </w:rPr>
      </w:pPr>
      <w:r w:rsidRPr="00C92C7C">
        <w:rPr>
          <w:rFonts w:ascii="Arial" w:eastAsiaTheme="minorHAnsi" w:hAnsi="Arial" w:cs="Arial"/>
          <w:color w:val="auto"/>
          <w:sz w:val="22"/>
          <w:szCs w:val="22"/>
        </w:rPr>
        <w:t>•</w:t>
      </w:r>
      <w:r>
        <w:rPr>
          <w:rFonts w:ascii="Arial" w:eastAsiaTheme="minorHAnsi" w:hAnsi="Arial" w:cs="Arial"/>
          <w:color w:val="auto"/>
          <w:sz w:val="22"/>
          <w:szCs w:val="22"/>
        </w:rPr>
        <w:t xml:space="preserve"> </w:t>
      </w:r>
      <w:r w:rsidRPr="00C92C7C">
        <w:rPr>
          <w:rFonts w:ascii="Arial" w:eastAsiaTheme="minorHAnsi" w:hAnsi="Arial" w:cs="Arial"/>
          <w:color w:val="auto"/>
          <w:sz w:val="22"/>
          <w:szCs w:val="22"/>
        </w:rPr>
        <w:t xml:space="preserve">Provide direct supervision for staff working within the Erase: missing and child exploitation team  </w:t>
      </w:r>
    </w:p>
    <w:p w14:paraId="1094AD38" w14:textId="21CF07B3" w:rsidR="00C92C7C" w:rsidRPr="00C92C7C" w:rsidRDefault="00C92C7C" w:rsidP="00C92C7C">
      <w:pPr>
        <w:pStyle w:val="Heading2"/>
        <w:rPr>
          <w:rFonts w:ascii="Arial" w:eastAsiaTheme="minorHAnsi" w:hAnsi="Arial" w:cs="Arial"/>
          <w:color w:val="auto"/>
          <w:sz w:val="22"/>
          <w:szCs w:val="22"/>
        </w:rPr>
      </w:pPr>
      <w:r w:rsidRPr="00C92C7C">
        <w:rPr>
          <w:rFonts w:ascii="Arial" w:eastAsiaTheme="minorHAnsi" w:hAnsi="Arial" w:cs="Arial"/>
          <w:color w:val="auto"/>
          <w:sz w:val="22"/>
          <w:szCs w:val="22"/>
        </w:rPr>
        <w:t>•</w:t>
      </w:r>
      <w:r>
        <w:rPr>
          <w:rFonts w:ascii="Arial" w:eastAsiaTheme="minorHAnsi" w:hAnsi="Arial" w:cs="Arial"/>
          <w:color w:val="auto"/>
          <w:sz w:val="22"/>
          <w:szCs w:val="22"/>
        </w:rPr>
        <w:t xml:space="preserve"> </w:t>
      </w:r>
      <w:r w:rsidRPr="00C92C7C">
        <w:rPr>
          <w:rFonts w:ascii="Arial" w:eastAsiaTheme="minorHAnsi" w:hAnsi="Arial" w:cs="Arial"/>
          <w:color w:val="auto"/>
          <w:sz w:val="22"/>
          <w:szCs w:val="22"/>
        </w:rPr>
        <w:t>Support the wider Supporting Solutions Service to provide a flexible high standard of care to young people to prevent children and young people entering care and who are looked after within the Edge of Care residential establishment in accordance with the policies and procedures of Durham County Council. This will include providing a service to children, young people and families when required which will include evenings and weekends.</w:t>
      </w:r>
    </w:p>
    <w:p w14:paraId="6D5B897A" w14:textId="36621E6A" w:rsidR="00C92C7C" w:rsidRPr="00C92C7C" w:rsidRDefault="00C92C7C" w:rsidP="00C92C7C">
      <w:pPr>
        <w:pStyle w:val="Heading2"/>
        <w:rPr>
          <w:rFonts w:ascii="Arial" w:eastAsiaTheme="minorHAnsi" w:hAnsi="Arial" w:cs="Arial"/>
          <w:color w:val="auto"/>
          <w:sz w:val="22"/>
          <w:szCs w:val="22"/>
        </w:rPr>
      </w:pPr>
      <w:r w:rsidRPr="00C92C7C">
        <w:rPr>
          <w:rFonts w:ascii="Arial" w:eastAsiaTheme="minorHAnsi" w:hAnsi="Arial" w:cs="Arial"/>
          <w:color w:val="auto"/>
          <w:sz w:val="22"/>
          <w:szCs w:val="22"/>
        </w:rPr>
        <w:t>•</w:t>
      </w:r>
      <w:r>
        <w:rPr>
          <w:rFonts w:ascii="Arial" w:eastAsiaTheme="minorHAnsi" w:hAnsi="Arial" w:cs="Arial"/>
          <w:color w:val="auto"/>
          <w:sz w:val="22"/>
          <w:szCs w:val="22"/>
        </w:rPr>
        <w:t xml:space="preserve"> </w:t>
      </w:r>
      <w:r w:rsidRPr="00C92C7C">
        <w:rPr>
          <w:rFonts w:ascii="Arial" w:eastAsiaTheme="minorHAnsi" w:hAnsi="Arial" w:cs="Arial"/>
          <w:color w:val="auto"/>
          <w:sz w:val="22"/>
          <w:szCs w:val="22"/>
        </w:rPr>
        <w:t>Assist in managing resources and contribute to the management, co-ordination and development of the Erase and wider Supporting Solutions Service.</w:t>
      </w:r>
    </w:p>
    <w:p w14:paraId="417F6772" w14:textId="4134BBFF" w:rsidR="00C92C7C" w:rsidRPr="00C92C7C" w:rsidRDefault="00C92C7C" w:rsidP="00C92C7C">
      <w:pPr>
        <w:pStyle w:val="Heading2"/>
        <w:rPr>
          <w:rFonts w:ascii="Arial" w:eastAsiaTheme="minorHAnsi" w:hAnsi="Arial" w:cs="Arial"/>
          <w:color w:val="auto"/>
          <w:sz w:val="22"/>
          <w:szCs w:val="22"/>
        </w:rPr>
      </w:pPr>
      <w:r w:rsidRPr="00C92C7C">
        <w:rPr>
          <w:rFonts w:ascii="Arial" w:eastAsiaTheme="minorHAnsi" w:hAnsi="Arial" w:cs="Arial"/>
          <w:color w:val="auto"/>
          <w:sz w:val="22"/>
          <w:szCs w:val="22"/>
        </w:rPr>
        <w:t>•</w:t>
      </w:r>
      <w:r>
        <w:rPr>
          <w:rFonts w:ascii="Arial" w:eastAsiaTheme="minorHAnsi" w:hAnsi="Arial" w:cs="Arial"/>
          <w:color w:val="auto"/>
          <w:sz w:val="22"/>
          <w:szCs w:val="22"/>
        </w:rPr>
        <w:t xml:space="preserve"> </w:t>
      </w:r>
      <w:r w:rsidRPr="00C92C7C">
        <w:rPr>
          <w:rFonts w:ascii="Arial" w:eastAsiaTheme="minorHAnsi" w:hAnsi="Arial" w:cs="Arial"/>
          <w:color w:val="auto"/>
          <w:sz w:val="22"/>
          <w:szCs w:val="22"/>
        </w:rPr>
        <w:t>Provide, in whatever setting, support to young people and their families and other carers, who are victims or at risk of child exploitation, or who need facilitated support in coming together as a network to design a plan for a child to keep them safe.</w:t>
      </w:r>
    </w:p>
    <w:p w14:paraId="04E1707D" w14:textId="3E9C16C1" w:rsidR="00C92C7C" w:rsidRDefault="00C92C7C" w:rsidP="00C92C7C">
      <w:pPr>
        <w:pStyle w:val="Heading2"/>
        <w:rPr>
          <w:rFonts w:ascii="Arial" w:eastAsiaTheme="minorHAnsi" w:hAnsi="Arial" w:cs="Arial"/>
          <w:color w:val="auto"/>
          <w:sz w:val="22"/>
          <w:szCs w:val="22"/>
        </w:rPr>
      </w:pPr>
      <w:r w:rsidRPr="00C92C7C">
        <w:rPr>
          <w:rFonts w:ascii="Arial" w:eastAsiaTheme="minorHAnsi" w:hAnsi="Arial" w:cs="Arial"/>
          <w:color w:val="auto"/>
          <w:sz w:val="22"/>
          <w:szCs w:val="22"/>
        </w:rPr>
        <w:t>•</w:t>
      </w:r>
      <w:r>
        <w:rPr>
          <w:rFonts w:ascii="Arial" w:eastAsiaTheme="minorHAnsi" w:hAnsi="Arial" w:cs="Arial"/>
          <w:color w:val="auto"/>
          <w:sz w:val="22"/>
          <w:szCs w:val="22"/>
        </w:rPr>
        <w:t xml:space="preserve"> </w:t>
      </w:r>
      <w:r w:rsidRPr="00C92C7C">
        <w:rPr>
          <w:rFonts w:ascii="Arial" w:eastAsiaTheme="minorHAnsi" w:hAnsi="Arial" w:cs="Arial"/>
          <w:color w:val="auto"/>
          <w:sz w:val="22"/>
          <w:szCs w:val="22"/>
        </w:rPr>
        <w:t xml:space="preserve">Work as part of the Supporting Solutions Service and provide cover for the Managers and provide support delivery where appropriate. </w:t>
      </w:r>
    </w:p>
    <w:p w14:paraId="75EC2D22" w14:textId="77777777" w:rsidR="00C92C7C" w:rsidRDefault="00C92C7C" w:rsidP="00C92C7C">
      <w:pPr>
        <w:pStyle w:val="Heading2"/>
        <w:rPr>
          <w:rFonts w:ascii="Arial" w:eastAsiaTheme="minorHAnsi" w:hAnsi="Arial" w:cs="Arial"/>
          <w:color w:val="auto"/>
          <w:sz w:val="22"/>
          <w:szCs w:val="22"/>
        </w:rPr>
      </w:pPr>
    </w:p>
    <w:p w14:paraId="6444EB88" w14:textId="57A52794" w:rsidR="0012420B" w:rsidRPr="0012420B" w:rsidRDefault="0012420B" w:rsidP="00C92C7C">
      <w:pPr>
        <w:pStyle w:val="Heading2"/>
        <w:rPr>
          <w:rFonts w:ascii="Arial" w:hAnsi="Arial" w:cs="Arial"/>
          <w:b/>
          <w:bCs/>
          <w:color w:val="auto"/>
        </w:rPr>
      </w:pPr>
      <w:r w:rsidRPr="0012420B">
        <w:rPr>
          <w:rFonts w:ascii="Arial" w:hAnsi="Arial" w:cs="Arial"/>
          <w:b/>
          <w:bCs/>
          <w:color w:val="auto"/>
        </w:rPr>
        <w:t>Duties and Responsibilities</w:t>
      </w:r>
    </w:p>
    <w:p w14:paraId="0A09EC66" w14:textId="67EA2C96"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work with the Team </w:t>
      </w:r>
      <w:proofErr w:type="gramStart"/>
      <w:r w:rsidRPr="00C92C7C">
        <w:rPr>
          <w:rFonts w:ascii="Arial" w:hAnsi="Arial" w:cs="Arial"/>
        </w:rPr>
        <w:t>Manager</w:t>
      </w:r>
      <w:proofErr w:type="gramEnd"/>
      <w:r w:rsidRPr="00C92C7C">
        <w:rPr>
          <w:rFonts w:ascii="Arial" w:hAnsi="Arial" w:cs="Arial"/>
        </w:rPr>
        <w:t xml:space="preserve"> ensure that there is an appropriate statement of purpose and function in place for the Erase team, which is appropriate to the needs of the children, young people and families within the community, and outlines qualifications, experience and expertise of the staff employed within the team. </w:t>
      </w:r>
    </w:p>
    <w:p w14:paraId="39BEAF04" w14:textId="77777777" w:rsidR="00C92C7C" w:rsidRPr="00C92C7C" w:rsidRDefault="00C92C7C" w:rsidP="00C92C7C">
      <w:pPr>
        <w:rPr>
          <w:rFonts w:ascii="Arial" w:hAnsi="Arial" w:cs="Arial"/>
        </w:rPr>
      </w:pPr>
      <w:r w:rsidRPr="00C92C7C">
        <w:rPr>
          <w:rFonts w:ascii="Arial" w:hAnsi="Arial" w:cs="Arial"/>
        </w:rPr>
        <w:t xml:space="preserve"> </w:t>
      </w:r>
    </w:p>
    <w:p w14:paraId="634CFB80" w14:textId="06CA6FFF" w:rsidR="00C92C7C" w:rsidRPr="00C92C7C" w:rsidRDefault="00C92C7C" w:rsidP="00C92C7C">
      <w:pPr>
        <w:rPr>
          <w:rFonts w:ascii="Arial" w:hAnsi="Arial" w:cs="Arial"/>
        </w:rPr>
      </w:pPr>
      <w:r w:rsidRPr="00C92C7C">
        <w:rPr>
          <w:rFonts w:ascii="Arial" w:hAnsi="Arial" w:cs="Arial"/>
        </w:rPr>
        <w:lastRenderedPageBreak/>
        <w:t>•</w:t>
      </w:r>
      <w:r>
        <w:rPr>
          <w:rFonts w:ascii="Arial" w:hAnsi="Arial" w:cs="Arial"/>
        </w:rPr>
        <w:t xml:space="preserve"> </w:t>
      </w:r>
      <w:r w:rsidRPr="00C92C7C">
        <w:rPr>
          <w:rFonts w:ascii="Arial" w:hAnsi="Arial" w:cs="Arial"/>
        </w:rPr>
        <w:t xml:space="preserve">To work with the Team Manager in setting standards, and to set and review targets and objectives for the service, </w:t>
      </w:r>
      <w:proofErr w:type="gramStart"/>
      <w:r w:rsidRPr="00C92C7C">
        <w:rPr>
          <w:rFonts w:ascii="Arial" w:hAnsi="Arial" w:cs="Arial"/>
        </w:rPr>
        <w:t>in order to</w:t>
      </w:r>
      <w:proofErr w:type="gramEnd"/>
      <w:r w:rsidRPr="00C92C7C">
        <w:rPr>
          <w:rFonts w:ascii="Arial" w:hAnsi="Arial" w:cs="Arial"/>
        </w:rPr>
        <w:t xml:space="preserve"> ensure the work undertaken has a clear function and achieves positive outcomes. </w:t>
      </w:r>
    </w:p>
    <w:p w14:paraId="4C4D4C81" w14:textId="2701FE42"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provide management guidance and oversight to the staff team, ensuring that the key tasks of the service are fulfilled, and that the staff are working within appropriate frameworks. </w:t>
      </w:r>
    </w:p>
    <w:p w14:paraId="6C2579CA" w14:textId="6B31D603"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directly manage the staff team, and ensure that the staff are supported through induction, supervision and appraisal, and that the needs of individual staff members are supported in the team. </w:t>
      </w:r>
    </w:p>
    <w:p w14:paraId="40C07F7A" w14:textId="0BCD2BC6"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identify the training and development needs of individual members of the team.  To assist in providing training. </w:t>
      </w:r>
    </w:p>
    <w:p w14:paraId="4C2C725B" w14:textId="1708DB17"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support the team Manager in ensuring a full flow of information into and out of the team, and to develop effective communication strategies and systems which assist in the operation of their duties. </w:t>
      </w:r>
    </w:p>
    <w:p w14:paraId="1167FEA8" w14:textId="5E63F06C"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ensure that an effective referral pathway and criteria system is in operation and allocate the service which will best meet the needs of the young person and their family. </w:t>
      </w:r>
    </w:p>
    <w:p w14:paraId="0DA1F49F" w14:textId="3C08F800"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ensure that social workers/service users receive a prompt response from the service. </w:t>
      </w:r>
    </w:p>
    <w:p w14:paraId="35CB4829" w14:textId="21DD0F05"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ensure that workers intervention is based on partnership and that attempts are being made to work in an empowering and anti-oppressive manner with service users, </w:t>
      </w:r>
      <w:proofErr w:type="gramStart"/>
      <w:r w:rsidRPr="00C92C7C">
        <w:rPr>
          <w:rFonts w:ascii="Arial" w:hAnsi="Arial" w:cs="Arial"/>
        </w:rPr>
        <w:t>in order to</w:t>
      </w:r>
      <w:proofErr w:type="gramEnd"/>
      <w:r w:rsidRPr="00C92C7C">
        <w:rPr>
          <w:rFonts w:ascii="Arial" w:hAnsi="Arial" w:cs="Arial"/>
        </w:rPr>
        <w:t xml:space="preserve"> meet the needs of the young people and their families. </w:t>
      </w:r>
    </w:p>
    <w:p w14:paraId="486D6FAA" w14:textId="6CCFB8F7"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attend and support the team to attend Care Team / TAF meetings, reviews and conferences as appropriate, as well as ensuring that the reviewing system of the Erase </w:t>
      </w:r>
      <w:proofErr w:type="gramStart"/>
      <w:r w:rsidRPr="00C92C7C">
        <w:rPr>
          <w:rFonts w:ascii="Arial" w:hAnsi="Arial" w:cs="Arial"/>
        </w:rPr>
        <w:t>Team  is</w:t>
      </w:r>
      <w:proofErr w:type="gramEnd"/>
      <w:r w:rsidRPr="00C92C7C">
        <w:rPr>
          <w:rFonts w:ascii="Arial" w:hAnsi="Arial" w:cs="Arial"/>
        </w:rPr>
        <w:t xml:space="preserve"> adhered to. </w:t>
      </w:r>
    </w:p>
    <w:p w14:paraId="202A6550" w14:textId="00A8BA7A"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ensure that the work which is undertaken is effectively administered and organised in accordance with the Service’s policies and procedures.  </w:t>
      </w:r>
    </w:p>
    <w:p w14:paraId="05E5BEE1" w14:textId="6AED979B"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ensure that staff understand and implement the </w:t>
      </w:r>
      <w:proofErr w:type="gramStart"/>
      <w:r w:rsidRPr="00C92C7C">
        <w:rPr>
          <w:rFonts w:ascii="Arial" w:hAnsi="Arial" w:cs="Arial"/>
        </w:rPr>
        <w:t>Erase  Operational</w:t>
      </w:r>
      <w:proofErr w:type="gramEnd"/>
      <w:r w:rsidRPr="00C92C7C">
        <w:rPr>
          <w:rFonts w:ascii="Arial" w:hAnsi="Arial" w:cs="Arial"/>
        </w:rPr>
        <w:t xml:space="preserve"> Procedures and the Durham Safeguarding Children Partnership Procedures.</w:t>
      </w:r>
    </w:p>
    <w:p w14:paraId="5DCCF00D" w14:textId="5DDDB50F"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support the Team Manager to prepare relevant performance reports, and other information required on the monitoring/performance of the Team, which will feed into the overall Strategic management reporting systems. </w:t>
      </w:r>
    </w:p>
    <w:p w14:paraId="25786B43" w14:textId="195A41EE"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ensure that information is shared and recorded with other professionals, and that the written work reflects working in partnership with </w:t>
      </w:r>
      <w:proofErr w:type="gramStart"/>
      <w:r w:rsidRPr="00C92C7C">
        <w:rPr>
          <w:rFonts w:ascii="Arial" w:hAnsi="Arial" w:cs="Arial"/>
        </w:rPr>
        <w:t>families, and</w:t>
      </w:r>
      <w:proofErr w:type="gramEnd"/>
      <w:r w:rsidRPr="00C92C7C">
        <w:rPr>
          <w:rFonts w:ascii="Arial" w:hAnsi="Arial" w:cs="Arial"/>
        </w:rPr>
        <w:t xml:space="preserve"> highlights the importance of planning.  To ensure the recordings reflect both the purpose and interventions delivered by the service.</w:t>
      </w:r>
    </w:p>
    <w:p w14:paraId="7C57F4F4" w14:textId="0CC322FF"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To ensure that feedback is obtained from families through questions/interviewing on the quality of the service received, and to make the information available in the relevant performance reports.</w:t>
      </w:r>
    </w:p>
    <w:p w14:paraId="72F21D86" w14:textId="00060DEB"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To support the Management across the Supporting Solutions management Team.</w:t>
      </w:r>
    </w:p>
    <w:p w14:paraId="011FDF44" w14:textId="4485B1B7"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promote the development of a comfortable physical and emotional environment which is conducive to good childcare practice within the Erase </w:t>
      </w:r>
      <w:proofErr w:type="gramStart"/>
      <w:r w:rsidRPr="00C92C7C">
        <w:rPr>
          <w:rFonts w:ascii="Arial" w:hAnsi="Arial" w:cs="Arial"/>
        </w:rPr>
        <w:t>Team .</w:t>
      </w:r>
      <w:proofErr w:type="gramEnd"/>
    </w:p>
    <w:p w14:paraId="20AF5ADD" w14:textId="05311E7B"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actively contribute to the ongoing development of the Erase Missing and Exploitation service. Supporting Solutions Service.  </w:t>
      </w:r>
    </w:p>
    <w:p w14:paraId="0F89C3C5" w14:textId="4B7E5194"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To participate in team meetings, supervision sessions and training where appropriate.</w:t>
      </w:r>
    </w:p>
    <w:p w14:paraId="249A4C0D" w14:textId="5DBF13F1"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To work as a member of the team and communicate effectively with colleagues.</w:t>
      </w:r>
    </w:p>
    <w:p w14:paraId="78ED3D72" w14:textId="1CD84EC2"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To support the Team Manager in providing safe service delivery including assessment and management of risk.</w:t>
      </w:r>
    </w:p>
    <w:p w14:paraId="041CCC27" w14:textId="3651EDF3"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support the Team Manager to ensure that conditions of work and the environment comply with Health and safety legislation, procedures reflect this as do risk assessments and staff are appropriately trained. </w:t>
      </w:r>
    </w:p>
    <w:p w14:paraId="60ED6B6F" w14:textId="427A8CA3"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provide opportunities for service users to participate in decisions affecting them, as appropriate. </w:t>
      </w:r>
    </w:p>
    <w:p w14:paraId="0E39F92E" w14:textId="2121DFDA" w:rsidR="00C92C7C" w:rsidRPr="00C92C7C" w:rsidRDefault="00C92C7C" w:rsidP="00C92C7C">
      <w:pPr>
        <w:rPr>
          <w:rFonts w:ascii="Arial" w:hAnsi="Arial" w:cs="Arial"/>
        </w:rPr>
      </w:pPr>
      <w:r w:rsidRPr="00C92C7C">
        <w:rPr>
          <w:rFonts w:ascii="Arial" w:hAnsi="Arial" w:cs="Arial"/>
        </w:rPr>
        <w:lastRenderedPageBreak/>
        <w:t>•</w:t>
      </w:r>
      <w:r>
        <w:rPr>
          <w:rFonts w:ascii="Arial" w:hAnsi="Arial" w:cs="Arial"/>
        </w:rPr>
        <w:t xml:space="preserve"> </w:t>
      </w:r>
      <w:r w:rsidRPr="00C92C7C">
        <w:rPr>
          <w:rFonts w:ascii="Arial" w:hAnsi="Arial" w:cs="Arial"/>
        </w:rPr>
        <w:t xml:space="preserve">To develop opportunities for service users to contribute towards delivery of the service and team objectives as appropriate. </w:t>
      </w:r>
    </w:p>
    <w:p w14:paraId="1B7A40D3" w14:textId="1EB3BF6F"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build, maintain and develop links into agencies such as ‘Investing in Children’ and the Durham Safeguarding Children Partnership to ensure the full participation of service users in agreeing the service objectives.  </w:t>
      </w:r>
    </w:p>
    <w:p w14:paraId="246E1853" w14:textId="1F3F2607"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To establish rapport and respectful trusting relationships with adults, children, young people their families and carers as appropriate.</w:t>
      </w:r>
    </w:p>
    <w:p w14:paraId="7A258FB3" w14:textId="7C659985"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support the team to contribute to appropriate assessments and alert the relevant social worker to concerns about safety or welfare. </w:t>
      </w:r>
    </w:p>
    <w:p w14:paraId="31FB991F" w14:textId="2A9EBFAC"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To contribute to the appropriate use and governance of information and data to support decision making.</w:t>
      </w:r>
    </w:p>
    <w:p w14:paraId="2A67CD6D" w14:textId="5DF5BF6B"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make considered judgements about how to act to safeguard and promote the welfare vulnerable persons.  </w:t>
      </w:r>
    </w:p>
    <w:p w14:paraId="2940113C" w14:textId="75D729E1"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To promote organisational procedures and relevant legal frameworks as well as appropriate referral routes within and across agencies.</w:t>
      </w:r>
    </w:p>
    <w:p w14:paraId="0B12DE58" w14:textId="5C96A89D"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maintain an understanding of service </w:t>
      </w:r>
      <w:proofErr w:type="gramStart"/>
      <w:r w:rsidRPr="00C92C7C">
        <w:rPr>
          <w:rFonts w:ascii="Arial" w:hAnsi="Arial" w:cs="Arial"/>
        </w:rPr>
        <w:t>users</w:t>
      </w:r>
      <w:proofErr w:type="gramEnd"/>
      <w:r w:rsidRPr="00C92C7C">
        <w:rPr>
          <w:rFonts w:ascii="Arial" w:hAnsi="Arial" w:cs="Arial"/>
        </w:rPr>
        <w:t xml:space="preserve"> requirements in managing transitions. </w:t>
      </w:r>
    </w:p>
    <w:p w14:paraId="0D6666A8" w14:textId="25F39D23"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contribute to timely, appropriate and succinct information to enable positive integrated working and cross agency arrangements </w:t>
      </w:r>
    </w:p>
    <w:p w14:paraId="52942358" w14:textId="699C7FF4"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promote the information sharing agenda within the context of service </w:t>
      </w:r>
      <w:proofErr w:type="gramStart"/>
      <w:r w:rsidRPr="00C92C7C">
        <w:rPr>
          <w:rFonts w:ascii="Arial" w:hAnsi="Arial" w:cs="Arial"/>
        </w:rPr>
        <w:t>users</w:t>
      </w:r>
      <w:proofErr w:type="gramEnd"/>
      <w:r w:rsidRPr="00C92C7C">
        <w:rPr>
          <w:rFonts w:ascii="Arial" w:hAnsi="Arial" w:cs="Arial"/>
        </w:rPr>
        <w:t xml:space="preserve"> wellbeing and safety.</w:t>
      </w:r>
    </w:p>
    <w:p w14:paraId="20D5E59E" w14:textId="0E73542B"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To maintain a knowledge of current legislation and emerging research.</w:t>
      </w:r>
    </w:p>
    <w:p w14:paraId="6C000086" w14:textId="750DB37B" w:rsidR="00C92C7C" w:rsidRPr="00C92C7C" w:rsidRDefault="00C92C7C" w:rsidP="00C92C7C">
      <w:pPr>
        <w:rPr>
          <w:rFonts w:ascii="Arial" w:hAnsi="Arial" w:cs="Arial"/>
        </w:rPr>
      </w:pPr>
      <w:r w:rsidRPr="00C92C7C">
        <w:rPr>
          <w:rFonts w:ascii="Arial" w:hAnsi="Arial" w:cs="Arial"/>
        </w:rPr>
        <w:t>•</w:t>
      </w:r>
      <w:r>
        <w:rPr>
          <w:rFonts w:ascii="Arial" w:hAnsi="Arial" w:cs="Arial"/>
        </w:rPr>
        <w:t xml:space="preserve"> </w:t>
      </w:r>
      <w:r w:rsidRPr="00C92C7C">
        <w:rPr>
          <w:rFonts w:ascii="Arial" w:hAnsi="Arial" w:cs="Arial"/>
        </w:rPr>
        <w:t xml:space="preserve">To maintain an understanding of the way in which partner services operate </w:t>
      </w:r>
      <w:proofErr w:type="gramStart"/>
      <w:r w:rsidRPr="00C92C7C">
        <w:rPr>
          <w:rFonts w:ascii="Arial" w:hAnsi="Arial" w:cs="Arial"/>
        </w:rPr>
        <w:t>in order to</w:t>
      </w:r>
      <w:proofErr w:type="gramEnd"/>
      <w:r w:rsidRPr="00C92C7C">
        <w:rPr>
          <w:rFonts w:ascii="Arial" w:hAnsi="Arial" w:cs="Arial"/>
        </w:rPr>
        <w:t xml:space="preserve"> be able to work effectively in partnership.</w:t>
      </w:r>
    </w:p>
    <w:p w14:paraId="11644A3F" w14:textId="2F18F6C5" w:rsidR="006853DB" w:rsidRPr="00C92C7C" w:rsidRDefault="00C92C7C" w:rsidP="00C92C7C">
      <w:pPr>
        <w:rPr>
          <w:rFonts w:ascii="Arial" w:hAnsi="Arial" w:cs="Arial"/>
          <w:i/>
          <w:iCs/>
        </w:rPr>
      </w:pPr>
      <w:r w:rsidRPr="00C92C7C">
        <w:rPr>
          <w:rFonts w:ascii="Arial" w:hAnsi="Arial" w:cs="Arial"/>
          <w:i/>
          <w:iCs/>
        </w:rPr>
        <w:t>Any other duties, commensurate with the grade of the post.</w:t>
      </w:r>
    </w:p>
    <w:p w14:paraId="21073AF6" w14:textId="4F8100F8" w:rsidR="0012420B" w:rsidRPr="006853D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644070CA" w14:textId="4996015F"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C292B">
          <w:pgSz w:w="11906" w:h="16838"/>
          <w:pgMar w:top="720" w:right="720" w:bottom="720" w:left="720" w:header="708" w:footer="708" w:gutter="0"/>
          <w:cols w:space="708"/>
          <w:docGrid w:linePitch="360"/>
        </w:sectPr>
      </w:pPr>
    </w:p>
    <w:p w14:paraId="43D78ED5" w14:textId="215BF8F8" w:rsidR="0012420B" w:rsidRPr="00FE03F9" w:rsidRDefault="001E413E" w:rsidP="00FE03F9">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1E413E" w14:paraId="4CBB13F3" w14:textId="77777777" w:rsidTr="001E413E">
        <w:tc>
          <w:tcPr>
            <w:tcW w:w="3114" w:type="dxa"/>
          </w:tcPr>
          <w:p w14:paraId="1DC08802" w14:textId="77777777" w:rsidR="001E413E" w:rsidRDefault="001E413E" w:rsidP="001E413E">
            <w:pPr>
              <w:rPr>
                <w:rFonts w:ascii="Arial" w:hAnsi="Arial" w:cs="Arial"/>
                <w:b/>
                <w:bCs/>
              </w:rPr>
            </w:pPr>
            <w:r w:rsidRPr="001E413E">
              <w:rPr>
                <w:rFonts w:ascii="Arial" w:hAnsi="Arial" w:cs="Arial"/>
                <w:b/>
                <w:bCs/>
              </w:rPr>
              <w:t>Qualifications</w:t>
            </w:r>
          </w:p>
          <w:p w14:paraId="57576DEE" w14:textId="1907FBF1" w:rsidR="001E413E" w:rsidRDefault="001E413E" w:rsidP="001E413E">
            <w:pPr>
              <w:rPr>
                <w:rFonts w:ascii="Arial" w:hAnsi="Arial" w:cs="Arial"/>
                <w:b/>
                <w:bCs/>
              </w:rPr>
            </w:pPr>
          </w:p>
          <w:p w14:paraId="6259044C" w14:textId="5FB28F4B" w:rsidR="001E413E" w:rsidRDefault="001E413E" w:rsidP="001E413E">
            <w:pPr>
              <w:rPr>
                <w:rFonts w:ascii="Arial" w:hAnsi="Arial" w:cs="Arial"/>
                <w:b/>
                <w:bCs/>
              </w:rPr>
            </w:pPr>
          </w:p>
          <w:p w14:paraId="60301985" w14:textId="77777777" w:rsidR="001E413E" w:rsidRDefault="001E413E" w:rsidP="001E413E">
            <w:pPr>
              <w:rPr>
                <w:rFonts w:ascii="Arial" w:hAnsi="Arial" w:cs="Arial"/>
                <w:b/>
                <w:bCs/>
              </w:rPr>
            </w:pPr>
          </w:p>
          <w:p w14:paraId="228797F9" w14:textId="77777777" w:rsidR="001E413E" w:rsidRDefault="001E413E" w:rsidP="001E413E">
            <w:pPr>
              <w:rPr>
                <w:rFonts w:ascii="Arial" w:hAnsi="Arial" w:cs="Arial"/>
                <w:b/>
                <w:bCs/>
              </w:rPr>
            </w:pPr>
          </w:p>
          <w:p w14:paraId="4B64A9FA" w14:textId="77777777" w:rsidR="001E413E" w:rsidRDefault="001E413E" w:rsidP="001E413E">
            <w:pPr>
              <w:rPr>
                <w:rFonts w:ascii="Arial" w:hAnsi="Arial" w:cs="Arial"/>
                <w:b/>
                <w:bCs/>
              </w:rPr>
            </w:pPr>
          </w:p>
          <w:p w14:paraId="65C93162" w14:textId="46DDF09E" w:rsidR="001E413E" w:rsidRPr="001E413E" w:rsidRDefault="001E413E" w:rsidP="001E413E">
            <w:pPr>
              <w:rPr>
                <w:rFonts w:ascii="Arial" w:hAnsi="Arial" w:cs="Arial"/>
                <w:b/>
                <w:bCs/>
              </w:rPr>
            </w:pPr>
          </w:p>
        </w:tc>
        <w:tc>
          <w:tcPr>
            <w:tcW w:w="6237" w:type="dxa"/>
          </w:tcPr>
          <w:p w14:paraId="72786B7E" w14:textId="39D8DE87" w:rsidR="006853DB" w:rsidRPr="006853DB" w:rsidRDefault="00C92C7C" w:rsidP="006853DB">
            <w:pPr>
              <w:pStyle w:val="ListParagraph"/>
              <w:numPr>
                <w:ilvl w:val="0"/>
                <w:numId w:val="1"/>
              </w:numPr>
              <w:rPr>
                <w:rFonts w:ascii="Arial" w:hAnsi="Arial" w:cs="Arial"/>
              </w:rPr>
            </w:pPr>
            <w:r w:rsidRPr="00C92C7C">
              <w:rPr>
                <w:rFonts w:ascii="Arial" w:hAnsi="Arial" w:cs="Arial"/>
              </w:rPr>
              <w:t>Level 3 Health and Social Care or equivalent</w:t>
            </w:r>
          </w:p>
        </w:tc>
        <w:tc>
          <w:tcPr>
            <w:tcW w:w="6037" w:type="dxa"/>
          </w:tcPr>
          <w:p w14:paraId="211A9056"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Degree in social worker or equivalent relevant qualification e.g. teaching, nursing, youth work</w:t>
            </w:r>
          </w:p>
          <w:p w14:paraId="10C0BA63" w14:textId="2041BF49" w:rsidR="001E413E" w:rsidRPr="00C92C7C" w:rsidRDefault="00C92C7C" w:rsidP="00C92C7C">
            <w:pPr>
              <w:pStyle w:val="ListParagraph"/>
              <w:numPr>
                <w:ilvl w:val="0"/>
                <w:numId w:val="1"/>
              </w:numPr>
              <w:rPr>
                <w:rFonts w:ascii="Arial" w:hAnsi="Arial" w:cs="Arial"/>
              </w:rPr>
            </w:pPr>
            <w:r w:rsidRPr="00C92C7C">
              <w:rPr>
                <w:rFonts w:ascii="Arial" w:hAnsi="Arial" w:cs="Arial"/>
              </w:rPr>
              <w:t>Level 4 management qualification</w:t>
            </w:r>
          </w:p>
        </w:tc>
      </w:tr>
      <w:tr w:rsidR="001E413E" w:rsidRPr="001E413E" w14:paraId="34EC0C0E" w14:textId="77777777" w:rsidTr="001E413E">
        <w:tc>
          <w:tcPr>
            <w:tcW w:w="3114" w:type="dxa"/>
          </w:tcPr>
          <w:p w14:paraId="0C043E20" w14:textId="77777777" w:rsidR="001E413E" w:rsidRDefault="001E413E" w:rsidP="001E413E">
            <w:pPr>
              <w:rPr>
                <w:rFonts w:ascii="Arial" w:hAnsi="Arial" w:cs="Arial"/>
                <w:b/>
                <w:bCs/>
              </w:rPr>
            </w:pPr>
            <w:r w:rsidRPr="001E413E">
              <w:rPr>
                <w:rFonts w:ascii="Arial" w:hAnsi="Arial" w:cs="Arial"/>
                <w:b/>
                <w:bCs/>
              </w:rPr>
              <w:t>Experience</w:t>
            </w:r>
          </w:p>
          <w:p w14:paraId="5C328A2F" w14:textId="77777777" w:rsidR="001E413E" w:rsidRDefault="001E413E" w:rsidP="001E413E">
            <w:pPr>
              <w:rPr>
                <w:rFonts w:ascii="Arial" w:hAnsi="Arial" w:cs="Arial"/>
                <w:b/>
                <w:bCs/>
              </w:rPr>
            </w:pPr>
          </w:p>
          <w:p w14:paraId="12E2A1DE" w14:textId="304FE506" w:rsidR="001E413E" w:rsidRDefault="001E413E" w:rsidP="001E413E">
            <w:pPr>
              <w:rPr>
                <w:rFonts w:ascii="Arial" w:hAnsi="Arial" w:cs="Arial"/>
                <w:b/>
                <w:bCs/>
              </w:rPr>
            </w:pPr>
          </w:p>
          <w:p w14:paraId="0411EBA1" w14:textId="3E8927CD" w:rsidR="001E413E" w:rsidRDefault="001E413E" w:rsidP="001E413E">
            <w:pPr>
              <w:rPr>
                <w:rFonts w:ascii="Arial" w:hAnsi="Arial" w:cs="Arial"/>
                <w:b/>
                <w:bCs/>
              </w:rPr>
            </w:pPr>
          </w:p>
          <w:p w14:paraId="2EC8B2AC" w14:textId="77777777" w:rsidR="001E413E" w:rsidRDefault="001E413E" w:rsidP="001E413E">
            <w:pPr>
              <w:rPr>
                <w:rFonts w:ascii="Arial" w:hAnsi="Arial" w:cs="Arial"/>
                <w:b/>
                <w:bCs/>
              </w:rPr>
            </w:pPr>
          </w:p>
          <w:p w14:paraId="11F79793" w14:textId="77777777" w:rsidR="001E413E" w:rsidRDefault="001E413E" w:rsidP="001E413E">
            <w:pPr>
              <w:rPr>
                <w:rFonts w:ascii="Arial" w:hAnsi="Arial" w:cs="Arial"/>
                <w:b/>
                <w:bCs/>
              </w:rPr>
            </w:pPr>
          </w:p>
          <w:p w14:paraId="3FF91CA8" w14:textId="1B687906" w:rsidR="001E413E" w:rsidRPr="001E413E" w:rsidRDefault="001E413E" w:rsidP="001E413E">
            <w:pPr>
              <w:rPr>
                <w:rFonts w:ascii="Arial" w:hAnsi="Arial" w:cs="Arial"/>
                <w:b/>
                <w:bCs/>
              </w:rPr>
            </w:pPr>
          </w:p>
        </w:tc>
        <w:tc>
          <w:tcPr>
            <w:tcW w:w="6237" w:type="dxa"/>
          </w:tcPr>
          <w:p w14:paraId="34FAA657" w14:textId="67C03610" w:rsidR="00C92C7C" w:rsidRPr="00C92C7C" w:rsidRDefault="00C92C7C" w:rsidP="00C92C7C">
            <w:pPr>
              <w:pStyle w:val="ListParagraph"/>
              <w:numPr>
                <w:ilvl w:val="0"/>
                <w:numId w:val="1"/>
              </w:numPr>
              <w:rPr>
                <w:rFonts w:ascii="Arial" w:hAnsi="Arial" w:cs="Arial"/>
              </w:rPr>
            </w:pPr>
            <w:r>
              <w:rPr>
                <w:rFonts w:ascii="Arial" w:hAnsi="Arial" w:cs="Arial"/>
              </w:rPr>
              <w:t>R</w:t>
            </w:r>
            <w:r w:rsidRPr="00C92C7C">
              <w:rPr>
                <w:rFonts w:ascii="Arial" w:hAnsi="Arial" w:cs="Arial"/>
              </w:rPr>
              <w:t>elevant and recent supervisory experience</w:t>
            </w:r>
          </w:p>
          <w:p w14:paraId="0ECC3A5D"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Significant recent experience (i.e. within the last 12 months) of direct work with young people and their families</w:t>
            </w:r>
          </w:p>
          <w:p w14:paraId="4BE7C4B2"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Working constructively and co-operatively with colleagues and other agencies to meet service objectives</w:t>
            </w:r>
          </w:p>
          <w:p w14:paraId="1571C260"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Experience of organising and coordinating service delivery</w:t>
            </w:r>
          </w:p>
          <w:p w14:paraId="52CD2888" w14:textId="317AD98D" w:rsidR="001E413E" w:rsidRPr="00C92C7C" w:rsidRDefault="00C92C7C" w:rsidP="00C92C7C">
            <w:pPr>
              <w:pStyle w:val="ListParagraph"/>
              <w:numPr>
                <w:ilvl w:val="0"/>
                <w:numId w:val="1"/>
              </w:numPr>
              <w:rPr>
                <w:rFonts w:ascii="Arial" w:hAnsi="Arial" w:cs="Arial"/>
              </w:rPr>
            </w:pPr>
            <w:r w:rsidRPr="00C92C7C">
              <w:rPr>
                <w:rFonts w:ascii="Arial" w:hAnsi="Arial" w:cs="Arial"/>
              </w:rPr>
              <w:t xml:space="preserve">Experience of working with children who are missing and at risk of being exploited  </w:t>
            </w:r>
          </w:p>
        </w:tc>
        <w:tc>
          <w:tcPr>
            <w:tcW w:w="6037" w:type="dxa"/>
          </w:tcPr>
          <w:p w14:paraId="671ACCD4"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 xml:space="preserve">Range of social care services provided to children, young people and their families. </w:t>
            </w:r>
          </w:p>
          <w:p w14:paraId="2398B888" w14:textId="5846BC27" w:rsidR="001E413E" w:rsidRPr="00C92C7C" w:rsidRDefault="00C92C7C" w:rsidP="00C92C7C">
            <w:pPr>
              <w:pStyle w:val="ListParagraph"/>
              <w:numPr>
                <w:ilvl w:val="0"/>
                <w:numId w:val="1"/>
              </w:numPr>
              <w:rPr>
                <w:rFonts w:ascii="Arial" w:hAnsi="Arial" w:cs="Arial"/>
              </w:rPr>
            </w:pPr>
            <w:r w:rsidRPr="00C92C7C">
              <w:rPr>
                <w:rFonts w:ascii="Arial" w:hAnsi="Arial" w:cs="Arial"/>
              </w:rPr>
              <w:t>Experience of delivering a range of group work</w:t>
            </w:r>
          </w:p>
        </w:tc>
      </w:tr>
      <w:tr w:rsidR="001E413E" w:rsidRPr="001E413E" w14:paraId="7C30EDD8" w14:textId="77777777" w:rsidTr="001E413E">
        <w:tc>
          <w:tcPr>
            <w:tcW w:w="3114" w:type="dxa"/>
          </w:tcPr>
          <w:p w14:paraId="2F98CFC5" w14:textId="77777777" w:rsidR="001E413E" w:rsidRDefault="001E413E" w:rsidP="001E413E">
            <w:pPr>
              <w:rPr>
                <w:rFonts w:ascii="Arial" w:hAnsi="Arial" w:cs="Arial"/>
                <w:b/>
                <w:bCs/>
              </w:rPr>
            </w:pPr>
            <w:r w:rsidRPr="001E413E">
              <w:rPr>
                <w:rFonts w:ascii="Arial" w:hAnsi="Arial" w:cs="Arial"/>
                <w:b/>
                <w:bCs/>
              </w:rPr>
              <w:t xml:space="preserve">Skills and Knowledge </w:t>
            </w:r>
          </w:p>
          <w:p w14:paraId="63997AC3" w14:textId="77777777" w:rsidR="001E413E" w:rsidRDefault="001E413E" w:rsidP="001E413E">
            <w:pPr>
              <w:rPr>
                <w:rFonts w:ascii="Arial" w:hAnsi="Arial" w:cs="Arial"/>
                <w:b/>
                <w:bCs/>
              </w:rPr>
            </w:pPr>
          </w:p>
          <w:p w14:paraId="44D5C908" w14:textId="77777777" w:rsidR="001E413E" w:rsidRDefault="001E413E" w:rsidP="001E413E">
            <w:pPr>
              <w:rPr>
                <w:rFonts w:ascii="Arial" w:hAnsi="Arial" w:cs="Arial"/>
                <w:b/>
                <w:bCs/>
              </w:rPr>
            </w:pPr>
          </w:p>
          <w:p w14:paraId="5EB00E05" w14:textId="647B4A19" w:rsidR="001E413E" w:rsidRDefault="001E413E" w:rsidP="001E413E">
            <w:pPr>
              <w:rPr>
                <w:rFonts w:ascii="Arial" w:hAnsi="Arial" w:cs="Arial"/>
                <w:b/>
                <w:bCs/>
              </w:rPr>
            </w:pPr>
          </w:p>
          <w:p w14:paraId="68D68436" w14:textId="089AF160" w:rsidR="001E413E" w:rsidRDefault="001E413E" w:rsidP="001E413E">
            <w:pPr>
              <w:rPr>
                <w:rFonts w:ascii="Arial" w:hAnsi="Arial" w:cs="Arial"/>
                <w:b/>
                <w:bCs/>
              </w:rPr>
            </w:pPr>
          </w:p>
          <w:p w14:paraId="3B2A969D" w14:textId="77777777" w:rsidR="001E413E" w:rsidRDefault="001E413E" w:rsidP="001E413E">
            <w:pPr>
              <w:rPr>
                <w:rFonts w:ascii="Arial" w:hAnsi="Arial" w:cs="Arial"/>
                <w:b/>
                <w:bCs/>
              </w:rPr>
            </w:pPr>
          </w:p>
          <w:p w14:paraId="6DFCE551" w14:textId="588E1B09" w:rsidR="001E413E" w:rsidRPr="001E413E" w:rsidRDefault="001E413E" w:rsidP="001E413E">
            <w:pPr>
              <w:rPr>
                <w:rFonts w:ascii="Arial" w:hAnsi="Arial" w:cs="Arial"/>
                <w:b/>
                <w:bCs/>
              </w:rPr>
            </w:pPr>
          </w:p>
        </w:tc>
        <w:tc>
          <w:tcPr>
            <w:tcW w:w="6237" w:type="dxa"/>
          </w:tcPr>
          <w:p w14:paraId="4C5BA5E5"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Knowledge of the role of Missing and exploitation</w:t>
            </w:r>
          </w:p>
          <w:p w14:paraId="72F81369"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 xml:space="preserve">Ability to plan - to determine goals and priorities, establish and implement plans of action, communicate them effectively and delegate.  </w:t>
            </w:r>
          </w:p>
          <w:p w14:paraId="320D9F74"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Ability to use resources effectively</w:t>
            </w:r>
          </w:p>
          <w:p w14:paraId="4FAAE5CE"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Good interpersonal skills, with an ability to support colleagues, young people and their families/carers</w:t>
            </w:r>
          </w:p>
          <w:p w14:paraId="6A3EE04F"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 xml:space="preserve">Good communication – ability to express ideas clearly, orally and in writing </w:t>
            </w:r>
          </w:p>
          <w:p w14:paraId="093013B0"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 xml:space="preserve">Ability to work effectively with other agencies. </w:t>
            </w:r>
          </w:p>
          <w:p w14:paraId="14700A60"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Good listening skills</w:t>
            </w:r>
          </w:p>
          <w:p w14:paraId="294ACAA3"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Strong leadership skills</w:t>
            </w:r>
          </w:p>
          <w:p w14:paraId="354C86D0"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Assisting in effective monitoring and evaluation of a range of services provided</w:t>
            </w:r>
          </w:p>
          <w:p w14:paraId="53DCAADC"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Ensuring an effective referral pathways and criteria system</w:t>
            </w:r>
          </w:p>
          <w:p w14:paraId="539396D5"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Knowledge of legislation and standards relevant to the post, e.g. Children Act 1989</w:t>
            </w:r>
          </w:p>
          <w:p w14:paraId="600E4C35"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lastRenderedPageBreak/>
              <w:t>Knowledge of Government initiatives relevant to this area of work</w:t>
            </w:r>
          </w:p>
          <w:p w14:paraId="1F8E7D80"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Knowledge of research on children in need, including child protection issues</w:t>
            </w:r>
          </w:p>
          <w:p w14:paraId="38714EB9"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Knowledge and understanding of child and adolescent development and in particular issues related to promoting the welfare of and protection of children and young people</w:t>
            </w:r>
          </w:p>
          <w:p w14:paraId="19F63409" w14:textId="6DE5E406" w:rsidR="001E413E" w:rsidRPr="006853DB" w:rsidRDefault="00C92C7C" w:rsidP="00C92C7C">
            <w:pPr>
              <w:pStyle w:val="ListParagraph"/>
              <w:numPr>
                <w:ilvl w:val="0"/>
                <w:numId w:val="1"/>
              </w:numPr>
              <w:rPr>
                <w:rFonts w:ascii="Arial" w:hAnsi="Arial" w:cs="Arial"/>
              </w:rPr>
            </w:pPr>
            <w:r w:rsidRPr="00C92C7C">
              <w:rPr>
                <w:rFonts w:ascii="Arial" w:hAnsi="Arial" w:cs="Arial"/>
              </w:rPr>
              <w:t>Knowledge of Children’s Rights legislation, including the UN Convention on the Rights of the Child</w:t>
            </w:r>
          </w:p>
        </w:tc>
        <w:tc>
          <w:tcPr>
            <w:tcW w:w="6037" w:type="dxa"/>
          </w:tcPr>
          <w:p w14:paraId="691E17A5"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lastRenderedPageBreak/>
              <w:t>Knowledge of the role of Edge of Care/Residential Care</w:t>
            </w:r>
          </w:p>
          <w:p w14:paraId="427E11EC"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Knowledge of procedural framework</w:t>
            </w:r>
          </w:p>
          <w:p w14:paraId="798263AC"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Understanding of the processes of managing change.</w:t>
            </w:r>
          </w:p>
          <w:p w14:paraId="1A36AEA1"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Up to date knowledge of relevant Children’s legislation, Green Papers, regulations and guidance, particularly in relation to services for children in need</w:t>
            </w:r>
          </w:p>
          <w:p w14:paraId="3ED614C1"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Understanding of “Best Value”</w:t>
            </w:r>
          </w:p>
          <w:p w14:paraId="35E707C8"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Understanding of performance management</w:t>
            </w:r>
          </w:p>
          <w:p w14:paraId="15370E6B" w14:textId="7B224B0F" w:rsidR="001E413E" w:rsidRPr="006853DB" w:rsidRDefault="00C92C7C" w:rsidP="00C92C7C">
            <w:pPr>
              <w:pStyle w:val="ListParagraph"/>
              <w:numPr>
                <w:ilvl w:val="0"/>
                <w:numId w:val="1"/>
              </w:numPr>
              <w:rPr>
                <w:rFonts w:ascii="Arial" w:hAnsi="Arial" w:cs="Arial"/>
              </w:rPr>
            </w:pPr>
            <w:r w:rsidRPr="00C92C7C">
              <w:rPr>
                <w:rFonts w:ascii="Arial" w:hAnsi="Arial" w:cs="Arial"/>
              </w:rPr>
              <w:t>Understanding of managing change</w:t>
            </w:r>
          </w:p>
        </w:tc>
      </w:tr>
      <w:tr w:rsidR="001E413E" w:rsidRPr="001E413E" w14:paraId="52EFE2D0" w14:textId="77777777" w:rsidTr="001E413E">
        <w:tc>
          <w:tcPr>
            <w:tcW w:w="3114" w:type="dxa"/>
          </w:tcPr>
          <w:p w14:paraId="3C34A579" w14:textId="77777777" w:rsidR="001E413E" w:rsidRDefault="001E413E" w:rsidP="001E413E">
            <w:pPr>
              <w:rPr>
                <w:rFonts w:ascii="Arial" w:hAnsi="Arial" w:cs="Arial"/>
                <w:b/>
                <w:bCs/>
              </w:rPr>
            </w:pPr>
            <w:r w:rsidRPr="001E413E">
              <w:rPr>
                <w:rFonts w:ascii="Arial" w:hAnsi="Arial" w:cs="Arial"/>
                <w:b/>
                <w:bCs/>
              </w:rPr>
              <w:t>Personal Qualities</w:t>
            </w:r>
          </w:p>
          <w:p w14:paraId="4E450F3A" w14:textId="77777777" w:rsidR="001E413E" w:rsidRDefault="001E413E" w:rsidP="001E413E">
            <w:pPr>
              <w:rPr>
                <w:rFonts w:ascii="Arial" w:hAnsi="Arial" w:cs="Arial"/>
                <w:b/>
                <w:bCs/>
              </w:rPr>
            </w:pPr>
          </w:p>
          <w:p w14:paraId="4729558A" w14:textId="77777777" w:rsidR="001E413E" w:rsidRDefault="001E413E" w:rsidP="001E413E">
            <w:pPr>
              <w:rPr>
                <w:rFonts w:ascii="Arial" w:hAnsi="Arial" w:cs="Arial"/>
                <w:b/>
                <w:bCs/>
              </w:rPr>
            </w:pPr>
          </w:p>
          <w:p w14:paraId="3DF271E4" w14:textId="6BE0DB5A" w:rsidR="001E413E" w:rsidRDefault="001E413E" w:rsidP="001E413E">
            <w:pPr>
              <w:rPr>
                <w:rFonts w:ascii="Arial" w:hAnsi="Arial" w:cs="Arial"/>
                <w:b/>
                <w:bCs/>
              </w:rPr>
            </w:pPr>
          </w:p>
          <w:p w14:paraId="2C4BEF20" w14:textId="782179F6" w:rsidR="001E413E" w:rsidRDefault="001E413E" w:rsidP="001E413E">
            <w:pPr>
              <w:rPr>
                <w:rFonts w:ascii="Arial" w:hAnsi="Arial" w:cs="Arial"/>
                <w:b/>
                <w:bCs/>
              </w:rPr>
            </w:pPr>
          </w:p>
          <w:p w14:paraId="3750BC51" w14:textId="77777777" w:rsidR="001E413E" w:rsidRDefault="001E413E" w:rsidP="001E413E">
            <w:pPr>
              <w:rPr>
                <w:rFonts w:ascii="Arial" w:hAnsi="Arial" w:cs="Arial"/>
                <w:b/>
                <w:bCs/>
              </w:rPr>
            </w:pPr>
          </w:p>
          <w:p w14:paraId="61679D80" w14:textId="17C3647B" w:rsidR="001E413E" w:rsidRPr="001E413E" w:rsidRDefault="001E413E" w:rsidP="001E413E">
            <w:pPr>
              <w:rPr>
                <w:rFonts w:ascii="Arial" w:hAnsi="Arial" w:cs="Arial"/>
                <w:b/>
                <w:bCs/>
              </w:rPr>
            </w:pPr>
          </w:p>
        </w:tc>
        <w:tc>
          <w:tcPr>
            <w:tcW w:w="6237" w:type="dxa"/>
          </w:tcPr>
          <w:p w14:paraId="6ECBC813"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Commitment to maintaining children within their own families and community of origin</w:t>
            </w:r>
          </w:p>
          <w:p w14:paraId="1AC77C89"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Commitment to achieving positive outcomes and promoting the welfare and safety of children and young people</w:t>
            </w:r>
          </w:p>
          <w:p w14:paraId="72016284"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Commitment to anti-discriminatory practice</w:t>
            </w:r>
          </w:p>
          <w:p w14:paraId="3A2D5E7C"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Commitment to creating an environment that promotes equality and diversity</w:t>
            </w:r>
          </w:p>
          <w:p w14:paraId="798E90B0"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 xml:space="preserve">Commitment to working with children, young people, their </w:t>
            </w:r>
            <w:proofErr w:type="spellStart"/>
            <w:r w:rsidRPr="00C92C7C">
              <w:rPr>
                <w:rFonts w:ascii="Arial" w:hAnsi="Arial" w:cs="Arial"/>
              </w:rPr>
              <w:t>carers</w:t>
            </w:r>
            <w:proofErr w:type="spellEnd"/>
            <w:r w:rsidRPr="00C92C7C">
              <w:rPr>
                <w:rFonts w:ascii="Arial" w:hAnsi="Arial" w:cs="Arial"/>
              </w:rPr>
              <w:t xml:space="preserve"> and families in an empowering and non-judgemental way</w:t>
            </w:r>
          </w:p>
          <w:p w14:paraId="6D51A160"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Caring and non-judgemental</w:t>
            </w:r>
          </w:p>
          <w:p w14:paraId="6FA8E060"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Physical and mentally resilient</w:t>
            </w:r>
          </w:p>
          <w:p w14:paraId="3CB4B07F"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Good team worker</w:t>
            </w:r>
          </w:p>
          <w:p w14:paraId="7AE3C815"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Reliable/dependable</w:t>
            </w:r>
          </w:p>
          <w:p w14:paraId="0F7FC691"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Able to work intensively</w:t>
            </w:r>
          </w:p>
          <w:p w14:paraId="33F162BF"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Enthusiastic and innovative approach to work</w:t>
            </w:r>
          </w:p>
          <w:p w14:paraId="4E660A75"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Works well under pressure.</w:t>
            </w:r>
          </w:p>
          <w:p w14:paraId="3BAC18E0"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Integrating evidence-based practice in all areas of work</w:t>
            </w:r>
          </w:p>
          <w:p w14:paraId="54431234"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Prepared to undergo and show a commitment to future training and development</w:t>
            </w:r>
          </w:p>
          <w:p w14:paraId="2C1E4403"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Flexible approach to work</w:t>
            </w:r>
          </w:p>
          <w:p w14:paraId="2023E8E1"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 xml:space="preserve">Flexibility in working arrangements </w:t>
            </w:r>
          </w:p>
          <w:p w14:paraId="1CA9C5A6" w14:textId="77777777" w:rsidR="00C92C7C" w:rsidRPr="00C92C7C" w:rsidRDefault="00C92C7C" w:rsidP="00C92C7C">
            <w:pPr>
              <w:pStyle w:val="ListParagraph"/>
              <w:numPr>
                <w:ilvl w:val="0"/>
                <w:numId w:val="1"/>
              </w:numPr>
              <w:rPr>
                <w:rFonts w:ascii="Arial" w:hAnsi="Arial" w:cs="Arial"/>
              </w:rPr>
            </w:pPr>
            <w:r w:rsidRPr="00C92C7C">
              <w:rPr>
                <w:rFonts w:ascii="Arial" w:hAnsi="Arial" w:cs="Arial"/>
              </w:rPr>
              <w:t>To be able to work shifts, including weekends</w:t>
            </w:r>
          </w:p>
          <w:p w14:paraId="5F121DED" w14:textId="560F497B" w:rsidR="001E413E" w:rsidRPr="00C92C7C" w:rsidRDefault="00C92C7C" w:rsidP="00C92C7C">
            <w:pPr>
              <w:pStyle w:val="ListParagraph"/>
              <w:numPr>
                <w:ilvl w:val="0"/>
                <w:numId w:val="1"/>
              </w:numPr>
              <w:rPr>
                <w:rFonts w:ascii="Arial" w:hAnsi="Arial" w:cs="Arial"/>
              </w:rPr>
            </w:pPr>
            <w:r w:rsidRPr="00C92C7C">
              <w:rPr>
                <w:rFonts w:ascii="Arial" w:hAnsi="Arial" w:cs="Arial"/>
              </w:rPr>
              <w:t>To accommodate changes in work patterns at short notice</w:t>
            </w:r>
          </w:p>
        </w:tc>
        <w:tc>
          <w:tcPr>
            <w:tcW w:w="6037" w:type="dxa"/>
          </w:tcPr>
          <w:p w14:paraId="5512F28D" w14:textId="2382E474" w:rsidR="001E413E" w:rsidRPr="00C92C7C" w:rsidRDefault="001E413E" w:rsidP="00C92C7C">
            <w:pPr>
              <w:ind w:left="360"/>
              <w:rPr>
                <w:rFonts w:ascii="Arial" w:hAnsi="Arial" w:cs="Arial"/>
              </w:rPr>
            </w:pPr>
          </w:p>
        </w:tc>
      </w:tr>
    </w:tbl>
    <w:p w14:paraId="1699B46C" w14:textId="77777777" w:rsidR="001E413E" w:rsidRPr="001E413E" w:rsidRDefault="001E413E" w:rsidP="001E413E"/>
    <w:sectPr w:rsidR="001E413E" w:rsidRPr="001E413E"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A0AD3"/>
    <w:rsid w:val="0012420B"/>
    <w:rsid w:val="001E413E"/>
    <w:rsid w:val="002F7FE7"/>
    <w:rsid w:val="003915C8"/>
    <w:rsid w:val="003B66D3"/>
    <w:rsid w:val="00437BED"/>
    <w:rsid w:val="00532E9F"/>
    <w:rsid w:val="00571D0A"/>
    <w:rsid w:val="005F2687"/>
    <w:rsid w:val="006728D9"/>
    <w:rsid w:val="006853DB"/>
    <w:rsid w:val="00872135"/>
    <w:rsid w:val="009933D7"/>
    <w:rsid w:val="009A0AC3"/>
    <w:rsid w:val="009C292B"/>
    <w:rsid w:val="00A667E7"/>
    <w:rsid w:val="00C92C7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2085</Words>
  <Characters>11887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Emma Stratton</cp:lastModifiedBy>
  <cp:revision>3</cp:revision>
  <dcterms:created xsi:type="dcterms:W3CDTF">2025-01-15T14:43:00Z</dcterms:created>
  <dcterms:modified xsi:type="dcterms:W3CDTF">2026-08-24T14:35:00Z</dcterms:modified>
</cp:coreProperties>
</file>