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ook w:val="04A0" w:firstRow="1" w:lastRow="0" w:firstColumn="1" w:lastColumn="0" w:noHBand="0" w:noVBand="1"/>
      </w:tblPr>
      <w:tblGrid>
        <w:gridCol w:w="1843"/>
        <w:gridCol w:w="3136"/>
        <w:gridCol w:w="1679"/>
        <w:gridCol w:w="3827"/>
      </w:tblGrid>
      <w:tr w:rsidR="0007688D" w:rsidRPr="008B57A6" w14:paraId="6CAA15F2" w14:textId="77777777" w:rsidTr="458C5282">
        <w:trPr>
          <w:trHeight w:val="1691"/>
        </w:trPr>
        <w:tc>
          <w:tcPr>
            <w:tcW w:w="10485" w:type="dxa"/>
            <w:gridSpan w:val="4"/>
            <w:tcBorders>
              <w:top w:val="nil"/>
              <w:left w:val="nil"/>
              <w:right w:val="nil"/>
            </w:tcBorders>
          </w:tcPr>
          <w:p w14:paraId="1B346EDE" w14:textId="77777777" w:rsidR="0007688D" w:rsidRPr="008B57A6" w:rsidRDefault="0007688D" w:rsidP="0007688D">
            <w:pPr>
              <w:rPr>
                <w:rFonts w:ascii="Arial" w:hAnsi="Arial" w:cs="Arial"/>
                <w:sz w:val="40"/>
                <w:szCs w:val="40"/>
              </w:rPr>
            </w:pPr>
            <w:r w:rsidRPr="008B57A6">
              <w:rPr>
                <w:rFonts w:ascii="Arial" w:hAnsi="Arial" w:cs="Arial"/>
                <w:noProof/>
                <w:szCs w:val="24"/>
                <w:lang w:eastAsia="en-GB"/>
              </w:rPr>
              <w:drawing>
                <wp:anchor distT="0" distB="0" distL="114300" distR="114300" simplePos="0" relativeHeight="251658240" behindDoc="0" locked="0" layoutInCell="1" allowOverlap="1" wp14:anchorId="05462AFE" wp14:editId="6FEC1748">
                  <wp:simplePos x="0" y="0"/>
                  <wp:positionH relativeFrom="column">
                    <wp:posOffset>4539275</wp:posOffset>
                  </wp:positionH>
                  <wp:positionV relativeFrom="paragraph">
                    <wp:posOffset>12700</wp:posOffset>
                  </wp:positionV>
                  <wp:extent cx="2030400" cy="885600"/>
                  <wp:effectExtent l="0" t="0" r="8255" b="0"/>
                  <wp:wrapNone/>
                  <wp:docPr id="1" name="Picture 1" descr=" DCC Logo 09 Outl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DCC Logo 09 Outl B&amp;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0400" cy="88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57A6">
              <w:rPr>
                <w:rFonts w:ascii="Arial" w:hAnsi="Arial" w:cs="Arial"/>
                <w:sz w:val="40"/>
                <w:szCs w:val="40"/>
              </w:rPr>
              <w:t xml:space="preserve">Role Profile </w:t>
            </w:r>
          </w:p>
          <w:p w14:paraId="458E0833" w14:textId="77777777" w:rsidR="0007688D" w:rsidRPr="008B57A6" w:rsidRDefault="0007688D" w:rsidP="0007688D">
            <w:r w:rsidRPr="008B57A6">
              <w:rPr>
                <w:rFonts w:ascii="Arial" w:hAnsi="Arial" w:cs="Arial"/>
                <w:sz w:val="40"/>
                <w:szCs w:val="40"/>
              </w:rPr>
              <w:t>Section 1</w:t>
            </w:r>
          </w:p>
          <w:p w14:paraId="74DD664A" w14:textId="77777777" w:rsidR="0007688D" w:rsidRPr="008B57A6" w:rsidRDefault="0007688D" w:rsidP="0007688D">
            <w:pPr>
              <w:jc w:val="right"/>
            </w:pPr>
          </w:p>
        </w:tc>
      </w:tr>
      <w:tr w:rsidR="0007688D" w:rsidRPr="008B57A6" w14:paraId="1E4CCED8" w14:textId="77777777" w:rsidTr="458C5282">
        <w:trPr>
          <w:trHeight w:val="709"/>
        </w:trPr>
        <w:tc>
          <w:tcPr>
            <w:tcW w:w="1843" w:type="dxa"/>
            <w:shd w:val="clear" w:color="auto" w:fill="BFBFBF" w:themeFill="background1" w:themeFillShade="BF"/>
            <w:vAlign w:val="center"/>
          </w:tcPr>
          <w:p w14:paraId="5418E8DD" w14:textId="77777777" w:rsidR="0007688D" w:rsidRPr="008B57A6" w:rsidRDefault="0007688D" w:rsidP="0007688D">
            <w:pPr>
              <w:rPr>
                <w:rFonts w:ascii="Arial" w:hAnsi="Arial" w:cs="Arial"/>
                <w:b/>
              </w:rPr>
            </w:pPr>
            <w:r w:rsidRPr="008B57A6">
              <w:rPr>
                <w:rFonts w:ascii="Arial" w:hAnsi="Arial" w:cs="Arial"/>
                <w:b/>
              </w:rPr>
              <w:t>Job Title</w:t>
            </w:r>
          </w:p>
        </w:tc>
        <w:tc>
          <w:tcPr>
            <w:tcW w:w="3136" w:type="dxa"/>
            <w:vAlign w:val="center"/>
          </w:tcPr>
          <w:p w14:paraId="5AAA3B2D" w14:textId="43ED9255" w:rsidR="0007688D" w:rsidRPr="00A66DAE" w:rsidRDefault="00E943F9" w:rsidP="00C63D98">
            <w:pPr>
              <w:rPr>
                <w:rFonts w:ascii="Arial" w:hAnsi="Arial" w:cs="Arial"/>
              </w:rPr>
            </w:pPr>
            <w:r w:rsidRPr="00A66DAE">
              <w:rPr>
                <w:rFonts w:ascii="Arial" w:hAnsi="Arial" w:cs="Arial"/>
              </w:rPr>
              <w:t>Strategi</w:t>
            </w:r>
            <w:r w:rsidR="00974ACE" w:rsidRPr="00A66DAE">
              <w:rPr>
                <w:rFonts w:ascii="Arial" w:hAnsi="Arial" w:cs="Arial"/>
              </w:rPr>
              <w:t>c</w:t>
            </w:r>
            <w:r w:rsidR="00A66DAE" w:rsidRPr="00A66DAE">
              <w:rPr>
                <w:rFonts w:ascii="Arial" w:hAnsi="Arial" w:cs="Arial"/>
              </w:rPr>
              <w:t xml:space="preserve"> </w:t>
            </w:r>
            <w:r w:rsidR="005245E2" w:rsidRPr="00A66DAE">
              <w:rPr>
                <w:rFonts w:ascii="Arial" w:hAnsi="Arial" w:cs="Arial"/>
              </w:rPr>
              <w:t>Enterprise Archite</w:t>
            </w:r>
            <w:r w:rsidR="00974ACE" w:rsidRPr="00A66DAE">
              <w:rPr>
                <w:rFonts w:ascii="Arial" w:hAnsi="Arial" w:cs="Arial"/>
              </w:rPr>
              <w:t xml:space="preserve">ct </w:t>
            </w:r>
            <w:r w:rsidR="00122A71" w:rsidRPr="00A66DAE">
              <w:rPr>
                <w:rFonts w:ascii="Arial" w:hAnsi="Arial" w:cs="Arial"/>
              </w:rPr>
              <w:t xml:space="preserve"> </w:t>
            </w:r>
          </w:p>
        </w:tc>
        <w:tc>
          <w:tcPr>
            <w:tcW w:w="1679" w:type="dxa"/>
            <w:shd w:val="clear" w:color="auto" w:fill="BFBFBF" w:themeFill="background1" w:themeFillShade="BF"/>
            <w:vAlign w:val="center"/>
          </w:tcPr>
          <w:p w14:paraId="4FAD25D5" w14:textId="77777777" w:rsidR="0007688D" w:rsidRPr="008B57A6" w:rsidRDefault="0007688D" w:rsidP="0007688D">
            <w:pPr>
              <w:rPr>
                <w:rFonts w:ascii="Arial" w:hAnsi="Arial" w:cs="Arial"/>
                <w:b/>
              </w:rPr>
            </w:pPr>
            <w:r w:rsidRPr="008B57A6">
              <w:rPr>
                <w:rFonts w:ascii="Arial" w:hAnsi="Arial" w:cs="Arial"/>
                <w:b/>
              </w:rPr>
              <w:t>Service</w:t>
            </w:r>
          </w:p>
        </w:tc>
        <w:tc>
          <w:tcPr>
            <w:tcW w:w="3827" w:type="dxa"/>
            <w:vAlign w:val="center"/>
          </w:tcPr>
          <w:p w14:paraId="40913937" w14:textId="57CA0EDB" w:rsidR="0007688D" w:rsidRPr="008B57A6" w:rsidRDefault="00E943F9" w:rsidP="0007688D">
            <w:pPr>
              <w:rPr>
                <w:rFonts w:ascii="Arial" w:hAnsi="Arial" w:cs="Arial"/>
              </w:rPr>
            </w:pPr>
            <w:r w:rsidRPr="008B57A6">
              <w:rPr>
                <w:rFonts w:ascii="Arial" w:hAnsi="Arial" w:cs="Arial"/>
              </w:rPr>
              <w:t>Resources</w:t>
            </w:r>
          </w:p>
        </w:tc>
      </w:tr>
      <w:tr w:rsidR="0007688D" w:rsidRPr="008B57A6" w14:paraId="7C64DA0A" w14:textId="77777777" w:rsidTr="458C5282">
        <w:trPr>
          <w:trHeight w:val="709"/>
        </w:trPr>
        <w:tc>
          <w:tcPr>
            <w:tcW w:w="1843" w:type="dxa"/>
            <w:shd w:val="clear" w:color="auto" w:fill="BFBFBF" w:themeFill="background1" w:themeFillShade="BF"/>
            <w:vAlign w:val="center"/>
          </w:tcPr>
          <w:p w14:paraId="03A80279" w14:textId="77777777" w:rsidR="0007688D" w:rsidRPr="00B46E71" w:rsidRDefault="0007688D" w:rsidP="0007688D">
            <w:pPr>
              <w:rPr>
                <w:rFonts w:ascii="Arial" w:hAnsi="Arial" w:cs="Arial"/>
                <w:b/>
              </w:rPr>
            </w:pPr>
            <w:r w:rsidRPr="00B46E71">
              <w:rPr>
                <w:rFonts w:ascii="Arial" w:hAnsi="Arial" w:cs="Arial"/>
                <w:b/>
              </w:rPr>
              <w:t>Grade</w:t>
            </w:r>
          </w:p>
        </w:tc>
        <w:tc>
          <w:tcPr>
            <w:tcW w:w="3136" w:type="dxa"/>
            <w:vAlign w:val="center"/>
          </w:tcPr>
          <w:p w14:paraId="5F7392CE" w14:textId="3585EA83" w:rsidR="0007688D" w:rsidRPr="00B46E71" w:rsidRDefault="00E943F9" w:rsidP="0007688D">
            <w:pPr>
              <w:rPr>
                <w:rFonts w:ascii="Arial" w:hAnsi="Arial" w:cs="Arial"/>
              </w:rPr>
            </w:pPr>
            <w:r w:rsidRPr="00B46E71">
              <w:rPr>
                <w:rFonts w:ascii="Arial" w:hAnsi="Arial" w:cs="Arial"/>
              </w:rPr>
              <w:t xml:space="preserve">Strategic Manager Band </w:t>
            </w:r>
            <w:r w:rsidR="00B46E71" w:rsidRPr="00B46E71">
              <w:rPr>
                <w:rFonts w:ascii="Arial" w:hAnsi="Arial" w:cs="Arial"/>
              </w:rPr>
              <w:t>3</w:t>
            </w:r>
          </w:p>
        </w:tc>
        <w:tc>
          <w:tcPr>
            <w:tcW w:w="1679" w:type="dxa"/>
            <w:shd w:val="clear" w:color="auto" w:fill="BFBFBF" w:themeFill="background1" w:themeFillShade="BF"/>
            <w:vAlign w:val="center"/>
          </w:tcPr>
          <w:p w14:paraId="6FD3C12C" w14:textId="77777777" w:rsidR="0007688D" w:rsidRPr="008B57A6" w:rsidRDefault="0007688D" w:rsidP="0007688D">
            <w:pPr>
              <w:rPr>
                <w:rFonts w:ascii="Arial" w:hAnsi="Arial" w:cs="Arial"/>
                <w:b/>
              </w:rPr>
            </w:pPr>
            <w:r w:rsidRPr="008B57A6">
              <w:rPr>
                <w:rFonts w:ascii="Arial" w:hAnsi="Arial" w:cs="Arial"/>
                <w:b/>
              </w:rPr>
              <w:t>Service Area</w:t>
            </w:r>
          </w:p>
        </w:tc>
        <w:tc>
          <w:tcPr>
            <w:tcW w:w="3827" w:type="dxa"/>
            <w:vAlign w:val="center"/>
          </w:tcPr>
          <w:p w14:paraId="29A6BB1C" w14:textId="5A07A72E" w:rsidR="0007688D" w:rsidRPr="008B57A6" w:rsidRDefault="00E943F9" w:rsidP="0007688D">
            <w:pPr>
              <w:rPr>
                <w:rFonts w:ascii="Arial" w:hAnsi="Arial" w:cs="Arial"/>
              </w:rPr>
            </w:pPr>
            <w:r w:rsidRPr="008B57A6">
              <w:rPr>
                <w:rFonts w:ascii="Arial" w:hAnsi="Arial" w:cs="Arial"/>
              </w:rPr>
              <w:t>Digital Services</w:t>
            </w:r>
          </w:p>
        </w:tc>
      </w:tr>
      <w:tr w:rsidR="009A4FDD" w:rsidRPr="008B57A6" w14:paraId="04956130" w14:textId="77777777" w:rsidTr="458C5282">
        <w:trPr>
          <w:trHeight w:val="709"/>
        </w:trPr>
        <w:tc>
          <w:tcPr>
            <w:tcW w:w="1843" w:type="dxa"/>
            <w:shd w:val="clear" w:color="auto" w:fill="BFBFBF" w:themeFill="background1" w:themeFillShade="BF"/>
            <w:vAlign w:val="center"/>
          </w:tcPr>
          <w:p w14:paraId="440DACAA" w14:textId="77777777" w:rsidR="009A4FDD" w:rsidRPr="008B57A6" w:rsidRDefault="002A023E" w:rsidP="0007688D">
            <w:pPr>
              <w:rPr>
                <w:rFonts w:ascii="Arial" w:hAnsi="Arial" w:cs="Arial"/>
              </w:rPr>
            </w:pPr>
            <w:r w:rsidRPr="008B57A6">
              <w:rPr>
                <w:rFonts w:ascii="Arial" w:hAnsi="Arial" w:cs="Arial"/>
                <w:b/>
              </w:rPr>
              <w:t>Reporting to</w:t>
            </w:r>
          </w:p>
        </w:tc>
        <w:tc>
          <w:tcPr>
            <w:tcW w:w="8642" w:type="dxa"/>
            <w:gridSpan w:val="3"/>
            <w:vAlign w:val="center"/>
          </w:tcPr>
          <w:p w14:paraId="5BA5D97C" w14:textId="0B15BD12" w:rsidR="009A4FDD" w:rsidRPr="008B57A6" w:rsidRDefault="00E943F9" w:rsidP="009A4FDD">
            <w:pPr>
              <w:rPr>
                <w:rFonts w:ascii="Arial" w:hAnsi="Arial" w:cs="Arial"/>
              </w:rPr>
            </w:pPr>
            <w:r w:rsidRPr="008B57A6">
              <w:rPr>
                <w:rFonts w:ascii="Arial" w:hAnsi="Arial" w:cs="Arial"/>
              </w:rPr>
              <w:t>Head of Digital Services</w:t>
            </w:r>
          </w:p>
        </w:tc>
      </w:tr>
      <w:tr w:rsidR="00D2408F" w:rsidRPr="008B57A6" w14:paraId="2BC86651" w14:textId="77777777" w:rsidTr="458C5282">
        <w:trPr>
          <w:trHeight w:val="959"/>
        </w:trPr>
        <w:tc>
          <w:tcPr>
            <w:tcW w:w="1843" w:type="dxa"/>
            <w:shd w:val="clear" w:color="auto" w:fill="BFBFBF" w:themeFill="background1" w:themeFillShade="BF"/>
            <w:vAlign w:val="center"/>
          </w:tcPr>
          <w:p w14:paraId="71BE1A91" w14:textId="77777777" w:rsidR="00D2408F" w:rsidRPr="008B57A6" w:rsidRDefault="00D2408F" w:rsidP="00D2408F">
            <w:pPr>
              <w:rPr>
                <w:rFonts w:ascii="Arial" w:hAnsi="Arial" w:cs="Arial"/>
                <w:b/>
              </w:rPr>
            </w:pPr>
            <w:r w:rsidRPr="008B57A6">
              <w:rPr>
                <w:rFonts w:ascii="Arial" w:hAnsi="Arial" w:cs="Arial"/>
                <w:b/>
              </w:rPr>
              <w:t>Politically Restricted</w:t>
            </w:r>
          </w:p>
        </w:tc>
        <w:tc>
          <w:tcPr>
            <w:tcW w:w="8642" w:type="dxa"/>
            <w:gridSpan w:val="3"/>
            <w:vAlign w:val="center"/>
          </w:tcPr>
          <w:p w14:paraId="250E2C5B" w14:textId="77777777" w:rsidR="00D2408F" w:rsidRPr="008B57A6" w:rsidRDefault="00D2408F" w:rsidP="00D2408F">
            <w:pPr>
              <w:rPr>
                <w:rFonts w:ascii="Arial" w:hAnsi="Arial" w:cs="Arial"/>
              </w:rPr>
            </w:pPr>
            <w:r w:rsidRPr="008B57A6">
              <w:rPr>
                <w:rFonts w:ascii="Arial" w:hAnsi="Arial" w:cs="Arial"/>
              </w:rPr>
              <w:t>The Council has designated that this post is not politically restricted in accordance with the requirement of section 1(5) of the Local Government and Housing Act 1989 and by regulations made from time to time by the Secretary of State.</w:t>
            </w:r>
          </w:p>
        </w:tc>
      </w:tr>
      <w:tr w:rsidR="002A023E" w:rsidRPr="008B57A6" w14:paraId="0B2F95CF" w14:textId="77777777" w:rsidTr="458C5282">
        <w:trPr>
          <w:trHeight w:val="709"/>
        </w:trPr>
        <w:tc>
          <w:tcPr>
            <w:tcW w:w="1843" w:type="dxa"/>
            <w:shd w:val="clear" w:color="auto" w:fill="BFBFBF" w:themeFill="background1" w:themeFillShade="BF"/>
            <w:vAlign w:val="center"/>
          </w:tcPr>
          <w:p w14:paraId="420A014D" w14:textId="77777777" w:rsidR="002A023E" w:rsidRPr="008B57A6" w:rsidRDefault="002A023E" w:rsidP="0007688D">
            <w:pPr>
              <w:rPr>
                <w:rFonts w:ascii="Arial" w:hAnsi="Arial" w:cs="Arial"/>
                <w:b/>
              </w:rPr>
            </w:pPr>
            <w:r w:rsidRPr="008B57A6">
              <w:rPr>
                <w:rFonts w:ascii="Arial" w:hAnsi="Arial" w:cs="Arial"/>
                <w:b/>
              </w:rPr>
              <w:t>Disclosure &amp; Barring Service</w:t>
            </w:r>
          </w:p>
        </w:tc>
        <w:tc>
          <w:tcPr>
            <w:tcW w:w="8642" w:type="dxa"/>
            <w:gridSpan w:val="3"/>
            <w:vAlign w:val="center"/>
          </w:tcPr>
          <w:p w14:paraId="14E0B294" w14:textId="4F10A736" w:rsidR="002A023E" w:rsidRPr="008B57A6" w:rsidRDefault="00255539" w:rsidP="009A4FDD">
            <w:pPr>
              <w:rPr>
                <w:rFonts w:ascii="Arial" w:hAnsi="Arial" w:cs="Arial"/>
              </w:rPr>
            </w:pPr>
            <w:r w:rsidRPr="008B57A6">
              <w:rPr>
                <w:rFonts w:ascii="Arial" w:hAnsi="Arial" w:cs="Arial"/>
                <w:szCs w:val="24"/>
              </w:rPr>
              <w:t xml:space="preserve">This post </w:t>
            </w:r>
            <w:r w:rsidRPr="008B57A6">
              <w:rPr>
                <w:rFonts w:ascii="Arial" w:hAnsi="Arial" w:cs="Arial"/>
                <w:b/>
                <w:szCs w:val="24"/>
              </w:rPr>
              <w:t>is not</w:t>
            </w:r>
            <w:r w:rsidRPr="008B57A6">
              <w:rPr>
                <w:rFonts w:ascii="Arial" w:hAnsi="Arial" w:cs="Arial"/>
                <w:szCs w:val="24"/>
              </w:rPr>
              <w:t xml:space="preserve"> subject to a disclosure</w:t>
            </w:r>
            <w:r w:rsidRPr="008B57A6">
              <w:rPr>
                <w:rFonts w:cs="Arial"/>
                <w:szCs w:val="24"/>
              </w:rPr>
              <w:t>.</w:t>
            </w:r>
          </w:p>
        </w:tc>
      </w:tr>
      <w:tr w:rsidR="0007688D" w:rsidRPr="008B57A6" w14:paraId="65183F36" w14:textId="77777777" w:rsidTr="458C5282">
        <w:trPr>
          <w:trHeight w:val="2268"/>
        </w:trPr>
        <w:tc>
          <w:tcPr>
            <w:tcW w:w="10485" w:type="dxa"/>
            <w:gridSpan w:val="4"/>
          </w:tcPr>
          <w:p w14:paraId="3B92E8F6" w14:textId="77777777" w:rsidR="0007688D" w:rsidRPr="008B57A6" w:rsidRDefault="0007688D" w:rsidP="009A4FDD">
            <w:pPr>
              <w:spacing w:before="120" w:after="120"/>
              <w:rPr>
                <w:rFonts w:ascii="Arial" w:hAnsi="Arial" w:cs="Arial"/>
                <w:b/>
              </w:rPr>
            </w:pPr>
            <w:r w:rsidRPr="008B57A6">
              <w:rPr>
                <w:rFonts w:ascii="Arial" w:hAnsi="Arial" w:cs="Arial"/>
                <w:b/>
              </w:rPr>
              <w:t>Purpose of the job:</w:t>
            </w:r>
          </w:p>
          <w:p w14:paraId="2CA5EF29" w14:textId="796920FD" w:rsidR="0054618B" w:rsidRDefault="0054618B" w:rsidP="0054618B">
            <w:pPr>
              <w:autoSpaceDE w:val="0"/>
              <w:autoSpaceDN w:val="0"/>
              <w:adjustRightInd w:val="0"/>
              <w:rPr>
                <w:rFonts w:ascii="Arial" w:hAnsi="Arial" w:cs="Arial"/>
              </w:rPr>
            </w:pPr>
            <w:r w:rsidRPr="0054618B">
              <w:rPr>
                <w:rFonts w:ascii="Arial" w:hAnsi="Arial" w:cs="Arial"/>
              </w:rPr>
              <w:t>To provide strategic leadership for</w:t>
            </w:r>
            <w:r w:rsidR="00327385">
              <w:rPr>
                <w:rFonts w:ascii="Arial" w:hAnsi="Arial" w:cs="Arial"/>
              </w:rPr>
              <w:t xml:space="preserve"> </w:t>
            </w:r>
            <w:r w:rsidRPr="0054618B">
              <w:rPr>
                <w:rFonts w:ascii="Arial" w:hAnsi="Arial" w:cs="Arial"/>
              </w:rPr>
              <w:t xml:space="preserve">enterprise architecture, digital </w:t>
            </w:r>
            <w:r w:rsidR="00294047">
              <w:rPr>
                <w:rFonts w:ascii="Arial" w:hAnsi="Arial" w:cs="Arial"/>
              </w:rPr>
              <w:t xml:space="preserve">architecture </w:t>
            </w:r>
            <w:r w:rsidRPr="0054618B">
              <w:rPr>
                <w:rFonts w:ascii="Arial" w:hAnsi="Arial" w:cs="Arial"/>
              </w:rPr>
              <w:t>strategy implementation, technology governance and cloud transformation across Durham County Council.</w:t>
            </w:r>
          </w:p>
          <w:p w14:paraId="008200B4" w14:textId="77777777" w:rsidR="004134CD" w:rsidRPr="004134CD" w:rsidRDefault="004134CD" w:rsidP="004134CD">
            <w:pPr>
              <w:autoSpaceDE w:val="0"/>
              <w:autoSpaceDN w:val="0"/>
              <w:adjustRightInd w:val="0"/>
              <w:rPr>
                <w:rFonts w:ascii="Arial" w:hAnsi="Arial" w:cs="Arial"/>
              </w:rPr>
            </w:pPr>
            <w:r w:rsidRPr="004134CD">
              <w:rPr>
                <w:rFonts w:ascii="Arial" w:hAnsi="Arial" w:cs="Arial"/>
              </w:rPr>
              <w:t>To provide strategic leadership for enterprise architecture, digital architecture strategy implementation, technology governance and cloud transformation across Durham County Council.</w:t>
            </w:r>
          </w:p>
          <w:p w14:paraId="073B7398" w14:textId="77777777" w:rsidR="004134CD" w:rsidRPr="0054618B" w:rsidRDefault="004134CD" w:rsidP="0054618B">
            <w:pPr>
              <w:autoSpaceDE w:val="0"/>
              <w:autoSpaceDN w:val="0"/>
              <w:adjustRightInd w:val="0"/>
              <w:rPr>
                <w:rFonts w:ascii="Arial" w:hAnsi="Arial" w:cs="Arial"/>
              </w:rPr>
            </w:pPr>
          </w:p>
          <w:p w14:paraId="74D4B628" w14:textId="77777777" w:rsidR="0054618B" w:rsidRPr="0054618B" w:rsidRDefault="0054618B" w:rsidP="0054618B">
            <w:pPr>
              <w:autoSpaceDE w:val="0"/>
              <w:autoSpaceDN w:val="0"/>
              <w:adjustRightInd w:val="0"/>
              <w:rPr>
                <w:rFonts w:ascii="Arial" w:hAnsi="Arial" w:cs="Arial"/>
              </w:rPr>
            </w:pPr>
          </w:p>
          <w:p w14:paraId="1F5D1A90" w14:textId="77777777" w:rsidR="0054618B" w:rsidRPr="0054618B" w:rsidRDefault="0054618B" w:rsidP="0054618B">
            <w:pPr>
              <w:autoSpaceDE w:val="0"/>
              <w:autoSpaceDN w:val="0"/>
              <w:adjustRightInd w:val="0"/>
              <w:rPr>
                <w:rFonts w:ascii="Arial" w:hAnsi="Arial" w:cs="Arial"/>
              </w:rPr>
            </w:pPr>
            <w:r w:rsidRPr="0054618B">
              <w:rPr>
                <w:rFonts w:ascii="Arial" w:hAnsi="Arial" w:cs="Arial"/>
              </w:rPr>
              <w:t>The post holder will lead the development and adoption of a council-wide Enterprise Architecture function, ensuring that technology, data, applications, infrastructure and digital services are aligned to council priorities, transformation programmes and future operating models.</w:t>
            </w:r>
          </w:p>
          <w:p w14:paraId="51D0CDDE" w14:textId="77777777" w:rsidR="0054618B" w:rsidRPr="0054618B" w:rsidRDefault="0054618B" w:rsidP="0054618B">
            <w:pPr>
              <w:autoSpaceDE w:val="0"/>
              <w:autoSpaceDN w:val="0"/>
              <w:adjustRightInd w:val="0"/>
              <w:rPr>
                <w:rFonts w:ascii="Arial" w:hAnsi="Arial" w:cs="Arial"/>
              </w:rPr>
            </w:pPr>
          </w:p>
          <w:p w14:paraId="54E54367" w14:textId="10C62E70" w:rsidR="009B5E5F" w:rsidRPr="009B5E5F" w:rsidRDefault="009B5E5F" w:rsidP="009B5E5F">
            <w:pPr>
              <w:autoSpaceDE w:val="0"/>
              <w:autoSpaceDN w:val="0"/>
              <w:adjustRightInd w:val="0"/>
              <w:rPr>
                <w:rFonts w:ascii="Arial" w:hAnsi="Arial" w:cs="Arial"/>
              </w:rPr>
            </w:pPr>
            <w:r w:rsidRPr="009B5E5F">
              <w:rPr>
                <w:rFonts w:ascii="Arial" w:hAnsi="Arial" w:cs="Arial"/>
              </w:rPr>
              <w:t>The role will act as the principal architectural adviser to senior officers and Digital Services strategic managers, supporting service transformation, business process redesign, cloud migration, AI adoption, customer journey transformation and major system implementations through clear architectural direction, standards and assurance.</w:t>
            </w:r>
          </w:p>
          <w:p w14:paraId="252E5748" w14:textId="77777777" w:rsidR="009B5E5F" w:rsidRPr="0054618B" w:rsidRDefault="009B5E5F" w:rsidP="0054618B">
            <w:pPr>
              <w:autoSpaceDE w:val="0"/>
              <w:autoSpaceDN w:val="0"/>
              <w:adjustRightInd w:val="0"/>
              <w:rPr>
                <w:rFonts w:ascii="Arial" w:hAnsi="Arial" w:cs="Arial"/>
              </w:rPr>
            </w:pPr>
          </w:p>
          <w:p w14:paraId="2D4D692D" w14:textId="77777777" w:rsidR="0054618B" w:rsidRPr="0054618B" w:rsidRDefault="0054618B" w:rsidP="0054618B">
            <w:pPr>
              <w:autoSpaceDE w:val="0"/>
              <w:autoSpaceDN w:val="0"/>
              <w:adjustRightInd w:val="0"/>
              <w:rPr>
                <w:rFonts w:ascii="Arial" w:hAnsi="Arial" w:cs="Arial"/>
              </w:rPr>
            </w:pPr>
          </w:p>
          <w:p w14:paraId="0DC8A2E4" w14:textId="77777777" w:rsidR="0054618B" w:rsidRPr="0054618B" w:rsidRDefault="0054618B" w:rsidP="0054618B">
            <w:pPr>
              <w:autoSpaceDE w:val="0"/>
              <w:autoSpaceDN w:val="0"/>
              <w:adjustRightInd w:val="0"/>
              <w:rPr>
                <w:rFonts w:ascii="Arial" w:hAnsi="Arial" w:cs="Arial"/>
              </w:rPr>
            </w:pPr>
            <w:r w:rsidRPr="0054618B">
              <w:rPr>
                <w:rFonts w:ascii="Arial" w:hAnsi="Arial" w:cs="Arial"/>
              </w:rPr>
              <w:t>The post holder will ensure that technology investment decisions are evidence-based, aligned to agreed architectural standards, deliver value for money and contribute to the Council Plan ambitions.</w:t>
            </w:r>
          </w:p>
          <w:p w14:paraId="651DB980" w14:textId="77777777" w:rsidR="0054618B" w:rsidRPr="0054618B" w:rsidRDefault="0054618B" w:rsidP="0054618B">
            <w:pPr>
              <w:autoSpaceDE w:val="0"/>
              <w:autoSpaceDN w:val="0"/>
              <w:adjustRightInd w:val="0"/>
              <w:rPr>
                <w:rFonts w:ascii="Arial" w:hAnsi="Arial" w:cs="Arial"/>
              </w:rPr>
            </w:pPr>
          </w:p>
          <w:p w14:paraId="60818D57" w14:textId="406257F0" w:rsidR="00363060" w:rsidRPr="008B57A6" w:rsidRDefault="0054618B" w:rsidP="0054618B">
            <w:pPr>
              <w:autoSpaceDE w:val="0"/>
              <w:autoSpaceDN w:val="0"/>
              <w:adjustRightInd w:val="0"/>
              <w:rPr>
                <w:rFonts w:ascii="Arial" w:hAnsi="Arial" w:cs="Arial"/>
              </w:rPr>
            </w:pPr>
            <w:r w:rsidRPr="0054618B">
              <w:rPr>
                <w:rFonts w:ascii="Arial" w:hAnsi="Arial" w:cs="Arial"/>
              </w:rPr>
              <w:t xml:space="preserve">The role will establish governance, standards and design assurance processes which reduce duplication, control technology costs, improve interoperability and support the development of a resilient, modern and future-ready </w:t>
            </w:r>
            <w:proofErr w:type="spellStart"/>
            <w:r w:rsidRPr="0054618B">
              <w:rPr>
                <w:rFonts w:ascii="Arial" w:hAnsi="Arial" w:cs="Arial"/>
              </w:rPr>
              <w:t>counci</w:t>
            </w:r>
            <w:proofErr w:type="spellEnd"/>
          </w:p>
        </w:tc>
      </w:tr>
      <w:tr w:rsidR="0007688D" w:rsidRPr="008B57A6" w14:paraId="43AEFBE2" w14:textId="77777777" w:rsidTr="458C5282">
        <w:trPr>
          <w:trHeight w:val="7371"/>
        </w:trPr>
        <w:tc>
          <w:tcPr>
            <w:tcW w:w="10485" w:type="dxa"/>
            <w:gridSpan w:val="4"/>
          </w:tcPr>
          <w:p w14:paraId="6E3DD714" w14:textId="77777777" w:rsidR="0007688D" w:rsidRPr="008B57A6" w:rsidRDefault="0007688D" w:rsidP="001E4736">
            <w:pPr>
              <w:spacing w:before="120" w:after="120"/>
              <w:rPr>
                <w:rFonts w:ascii="Arial" w:hAnsi="Arial" w:cs="Arial"/>
                <w:b/>
              </w:rPr>
            </w:pPr>
            <w:r w:rsidRPr="008B57A6">
              <w:rPr>
                <w:rFonts w:ascii="Arial" w:hAnsi="Arial" w:cs="Arial"/>
                <w:b/>
              </w:rPr>
              <w:lastRenderedPageBreak/>
              <w:t>Key Result Area – Corporate</w:t>
            </w:r>
          </w:p>
          <w:p w14:paraId="5570F9A6" w14:textId="77777777" w:rsidR="0007688D" w:rsidRPr="008B57A6" w:rsidRDefault="0007688D" w:rsidP="00B335EE">
            <w:pPr>
              <w:pStyle w:val="ListParagraph"/>
              <w:numPr>
                <w:ilvl w:val="0"/>
                <w:numId w:val="1"/>
              </w:numPr>
              <w:spacing w:before="120" w:after="120"/>
              <w:contextualSpacing w:val="0"/>
              <w:rPr>
                <w:rFonts w:ascii="Arial" w:hAnsi="Arial" w:cs="Arial"/>
              </w:rPr>
            </w:pPr>
            <w:r w:rsidRPr="008B57A6">
              <w:rPr>
                <w:rFonts w:ascii="Arial" w:hAnsi="Arial" w:cs="Arial"/>
              </w:rPr>
              <w:t>To drive organisational change and the transformational agenda by championing the organisational benefits and seeking to embed the application of the council’s core values of People Focused, Outcome Focused and Innovation and Empowerment which are built around a ‘One Council’ ethos;</w:t>
            </w:r>
          </w:p>
          <w:p w14:paraId="6A2637FC" w14:textId="21A6A99E" w:rsidR="009A4FDD" w:rsidRPr="008B57A6" w:rsidRDefault="0007688D" w:rsidP="00B335EE">
            <w:pPr>
              <w:pStyle w:val="ListParagraph"/>
              <w:numPr>
                <w:ilvl w:val="0"/>
                <w:numId w:val="1"/>
              </w:numPr>
              <w:spacing w:before="120" w:after="120"/>
              <w:rPr>
                <w:rFonts w:ascii="Arial" w:hAnsi="Arial" w:cs="Arial"/>
              </w:rPr>
            </w:pPr>
            <w:r w:rsidRPr="008B57A6">
              <w:rPr>
                <w:rFonts w:ascii="Arial" w:hAnsi="Arial" w:cs="Arial"/>
              </w:rPr>
              <w:t>To strengthen and develop the culture of the council and promote the implementation of a ‘One Council’ approach. To support and seek out collaborative opportunities across the service, within the wider counci</w:t>
            </w:r>
            <w:r w:rsidR="00D90B5D" w:rsidRPr="008B57A6">
              <w:rPr>
                <w:rFonts w:ascii="Arial" w:hAnsi="Arial" w:cs="Arial"/>
              </w:rPr>
              <w:t>l and with appropriate partners.</w:t>
            </w:r>
          </w:p>
          <w:p w14:paraId="4AC51243" w14:textId="77777777" w:rsidR="00255539" w:rsidRPr="008B57A6" w:rsidRDefault="00255539" w:rsidP="00B335EE">
            <w:pPr>
              <w:pStyle w:val="ListParagraph"/>
              <w:numPr>
                <w:ilvl w:val="0"/>
                <w:numId w:val="1"/>
              </w:numPr>
              <w:rPr>
                <w:rFonts w:ascii="Arial" w:hAnsi="Arial" w:cs="Arial"/>
                <w:sz w:val="24"/>
                <w:szCs w:val="24"/>
              </w:rPr>
            </w:pPr>
            <w:r w:rsidRPr="008B57A6">
              <w:rPr>
                <w:rFonts w:ascii="Arial" w:hAnsi="Arial" w:cs="Arial"/>
              </w:rPr>
              <w:t xml:space="preserve">To contribute to our corporate responsibility in relation to climate change by considering and limiting the carbon impact of activities </w:t>
            </w:r>
            <w:proofErr w:type="gramStart"/>
            <w:r w:rsidRPr="008B57A6">
              <w:rPr>
                <w:rFonts w:ascii="Arial" w:hAnsi="Arial" w:cs="Arial"/>
              </w:rPr>
              <w:t>during the course of</w:t>
            </w:r>
            <w:proofErr w:type="gramEnd"/>
            <w:r w:rsidRPr="008B57A6">
              <w:rPr>
                <w:rFonts w:ascii="Arial" w:hAnsi="Arial" w:cs="Arial"/>
              </w:rPr>
              <w:t xml:space="preserve"> your work, wherever possible.</w:t>
            </w:r>
          </w:p>
          <w:p w14:paraId="11C5C43B" w14:textId="77777777" w:rsidR="00255539" w:rsidRPr="008B57A6" w:rsidRDefault="00255539" w:rsidP="00255539">
            <w:pPr>
              <w:pStyle w:val="ListParagraph"/>
              <w:spacing w:before="120" w:after="120"/>
              <w:ind w:left="360"/>
              <w:rPr>
                <w:rFonts w:ascii="Arial" w:hAnsi="Arial" w:cs="Arial"/>
              </w:rPr>
            </w:pPr>
          </w:p>
          <w:p w14:paraId="573EA0DA" w14:textId="77777777" w:rsidR="0007688D" w:rsidRPr="008B57A6" w:rsidRDefault="00D90B5D" w:rsidP="001E4736">
            <w:pPr>
              <w:spacing w:before="120" w:after="120"/>
              <w:rPr>
                <w:rFonts w:ascii="Arial" w:hAnsi="Arial" w:cs="Arial"/>
                <w:b/>
              </w:rPr>
            </w:pPr>
            <w:r w:rsidRPr="008B57A6">
              <w:rPr>
                <w:rFonts w:ascii="Arial" w:hAnsi="Arial" w:cs="Arial"/>
                <w:b/>
              </w:rPr>
              <w:t>Key Result Area – Leadership</w:t>
            </w:r>
          </w:p>
          <w:p w14:paraId="18ADB107"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To provide clear and visible leadership in a positive working environment;</w:t>
            </w:r>
          </w:p>
          <w:p w14:paraId="5A6D073F"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 xml:space="preserve">Contribute to </w:t>
            </w:r>
            <w:proofErr w:type="gramStart"/>
            <w:r w:rsidRPr="008B57A6">
              <w:rPr>
                <w:rFonts w:ascii="Arial" w:hAnsi="Arial" w:cs="Arial"/>
              </w:rPr>
              <w:t>the overall plan</w:t>
            </w:r>
            <w:proofErr w:type="gramEnd"/>
            <w:r w:rsidRPr="008B57A6">
              <w:rPr>
                <w:rFonts w:ascii="Arial" w:hAnsi="Arial" w:cs="Arial"/>
              </w:rPr>
              <w:t xml:space="preserve"> for the service, taking the lead role and advising on specialist areas of responsibility;</w:t>
            </w:r>
          </w:p>
          <w:p w14:paraId="23BBF473"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 xml:space="preserve">Manage corporate and service projects and initiatives of varying complexity ensuring that the standard project management methodology is properly utilised. Provide opportunities for employees by encouraging cross-service and matrix working. </w:t>
            </w:r>
          </w:p>
          <w:p w14:paraId="7C9D9D37" w14:textId="77777777" w:rsidR="00D90B5D" w:rsidRPr="008B57A6" w:rsidRDefault="00D90B5D" w:rsidP="001E4736">
            <w:pPr>
              <w:spacing w:before="120" w:after="120"/>
              <w:ind w:left="142"/>
              <w:rPr>
                <w:rFonts w:ascii="Arial" w:hAnsi="Arial" w:cs="Arial"/>
                <w:b/>
              </w:rPr>
            </w:pPr>
            <w:r w:rsidRPr="008B57A6">
              <w:rPr>
                <w:rFonts w:ascii="Arial" w:hAnsi="Arial" w:cs="Arial"/>
                <w:b/>
              </w:rPr>
              <w:t>Key Result Area – Service Delivery</w:t>
            </w:r>
          </w:p>
          <w:p w14:paraId="45A54516"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Ensure service delivery is maintained in line with the corporate service design principles and establish the most effective level of service delivery attainable within the resources available;</w:t>
            </w:r>
          </w:p>
          <w:p w14:paraId="70582B71"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Develop and embed demand-side customer driven service design (‘outside-in’)</w:t>
            </w:r>
          </w:p>
          <w:p w14:paraId="3FB9E16C" w14:textId="77777777" w:rsidR="001E4736"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 xml:space="preserve">Establish effective workforce planning arrangements which support medium to long term service delivery and </w:t>
            </w:r>
            <w:proofErr w:type="gramStart"/>
            <w:r w:rsidRPr="008B57A6">
              <w:rPr>
                <w:rFonts w:ascii="Arial" w:hAnsi="Arial" w:cs="Arial"/>
              </w:rPr>
              <w:t>take into account</w:t>
            </w:r>
            <w:proofErr w:type="gramEnd"/>
            <w:r w:rsidRPr="008B57A6">
              <w:rPr>
                <w:rFonts w:ascii="Arial" w:hAnsi="Arial" w:cs="Arial"/>
              </w:rPr>
              <w:t xml:space="preserve"> not only the human resource factors, but ties this in to overall strategic plans, financial and budget considerations, environmental issues and </w:t>
            </w:r>
            <w:r w:rsidR="001E4736" w:rsidRPr="008B57A6">
              <w:rPr>
                <w:rFonts w:ascii="Arial" w:hAnsi="Arial" w:cs="Arial"/>
              </w:rPr>
              <w:t>legislative</w:t>
            </w:r>
            <w:r w:rsidRPr="008B57A6">
              <w:rPr>
                <w:rFonts w:ascii="Arial" w:hAnsi="Arial" w:cs="Arial"/>
              </w:rPr>
              <w:t xml:space="preserve"> requirements/regulations and governance;</w:t>
            </w:r>
          </w:p>
          <w:p w14:paraId="5909CCBE" w14:textId="77777777" w:rsidR="00255539" w:rsidRPr="008B57A6" w:rsidRDefault="00255539" w:rsidP="00B335EE">
            <w:pPr>
              <w:pStyle w:val="ListParagraph"/>
              <w:numPr>
                <w:ilvl w:val="0"/>
                <w:numId w:val="1"/>
              </w:numPr>
              <w:spacing w:before="120" w:after="120"/>
              <w:rPr>
                <w:rFonts w:ascii="Arial" w:hAnsi="Arial" w:cs="Arial"/>
                <w:b/>
              </w:rPr>
            </w:pPr>
            <w:r w:rsidRPr="008B57A6">
              <w:rPr>
                <w:rFonts w:ascii="Arial" w:hAnsi="Arial" w:cs="Arial"/>
              </w:rPr>
              <w:t>Contribute as appropriate in the identification of commercial opportunities that can modernise service provision, improve service delivery and deliver MTFP savings options.</w:t>
            </w:r>
          </w:p>
          <w:p w14:paraId="736B71C6" w14:textId="77777777" w:rsidR="00255539" w:rsidRPr="008B57A6" w:rsidRDefault="00255539" w:rsidP="00255539">
            <w:pPr>
              <w:spacing w:before="120" w:after="120"/>
              <w:rPr>
                <w:rFonts w:ascii="Arial" w:hAnsi="Arial" w:cs="Arial"/>
                <w:b/>
              </w:rPr>
            </w:pPr>
            <w:r w:rsidRPr="008B57A6">
              <w:rPr>
                <w:rFonts w:ascii="Arial" w:hAnsi="Arial" w:cs="Arial"/>
                <w:b/>
              </w:rPr>
              <w:t>Key Result Area – Generic Management</w:t>
            </w:r>
          </w:p>
          <w:p w14:paraId="7BF8AE7D"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Manage employees, relevant budgets and team/individual performance in accordance with council procedures and objectives</w:t>
            </w:r>
          </w:p>
          <w:p w14:paraId="0E4AF177"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Use workforce planning data to inform the appropriate interventions for employee development and encourage progressions, as appropriate;</w:t>
            </w:r>
          </w:p>
          <w:p w14:paraId="6C1E260A"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Establish effective lines of communication and build working relationships with the team based around trust and empowerment;</w:t>
            </w:r>
          </w:p>
          <w:p w14:paraId="5BA6363B"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Effectively engage with the team/individual employees to make decisions within the remit of their work, to challenge appropriately and to think ‘outside the box’ in terms of improving service delivery;</w:t>
            </w:r>
          </w:p>
          <w:p w14:paraId="127B6528"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Lead by example in relation to continuous professional development;</w:t>
            </w:r>
          </w:p>
          <w:p w14:paraId="22E45C57"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Actively encourage and lead by example in terms of smarter working initiatives and promote the use of technology to maximise productivity and service delivery;</w:t>
            </w:r>
          </w:p>
          <w:p w14:paraId="2DB740E9"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Ensure, as far as reasonably practicable, the health, safety and well-being of yourself and others within the workplace, including building levels of resilience and instigating interventions as appropriate;</w:t>
            </w:r>
          </w:p>
          <w:p w14:paraId="6A41F32C"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Ensure principles of equality and diversity are embraced and underpin all work for employees and service users.</w:t>
            </w:r>
          </w:p>
          <w:p w14:paraId="0B382701" w14:textId="77777777" w:rsidR="00972383" w:rsidRDefault="00972383" w:rsidP="00972383">
            <w:pPr>
              <w:pStyle w:val="ListParagraph"/>
              <w:spacing w:before="120" w:after="120"/>
              <w:ind w:left="360"/>
              <w:contextualSpacing w:val="0"/>
              <w:rPr>
                <w:rFonts w:ascii="Arial" w:hAnsi="Arial" w:cs="Arial"/>
              </w:rPr>
            </w:pPr>
          </w:p>
          <w:p w14:paraId="40CFA427" w14:textId="77777777" w:rsidR="00CB4279" w:rsidRDefault="00CB4279" w:rsidP="00972383">
            <w:pPr>
              <w:pStyle w:val="ListParagraph"/>
              <w:spacing w:before="120" w:after="120"/>
              <w:ind w:left="360"/>
              <w:contextualSpacing w:val="0"/>
              <w:rPr>
                <w:rFonts w:ascii="Arial" w:hAnsi="Arial" w:cs="Arial"/>
              </w:rPr>
            </w:pPr>
          </w:p>
          <w:p w14:paraId="441198DF" w14:textId="77777777" w:rsidR="00CB4279" w:rsidRPr="008B57A6" w:rsidRDefault="00CB4279" w:rsidP="00972383">
            <w:pPr>
              <w:pStyle w:val="ListParagraph"/>
              <w:spacing w:before="120" w:after="120"/>
              <w:ind w:left="360"/>
              <w:contextualSpacing w:val="0"/>
              <w:rPr>
                <w:rFonts w:ascii="Arial" w:hAnsi="Arial" w:cs="Arial"/>
              </w:rPr>
            </w:pPr>
          </w:p>
          <w:p w14:paraId="1216E93B" w14:textId="1F758A3A" w:rsidR="0087112B" w:rsidRPr="00CB4279" w:rsidRDefault="00255539" w:rsidP="00CB4279">
            <w:pPr>
              <w:spacing w:before="120" w:after="120"/>
              <w:rPr>
                <w:rFonts w:ascii="Arial" w:hAnsi="Arial" w:cs="Arial"/>
                <w:b/>
              </w:rPr>
            </w:pPr>
            <w:r w:rsidRPr="008B57A6">
              <w:rPr>
                <w:rFonts w:ascii="Arial" w:hAnsi="Arial" w:cs="Arial"/>
                <w:b/>
              </w:rPr>
              <w:lastRenderedPageBreak/>
              <w:t>Key Result Area – Job Specific</w:t>
            </w:r>
          </w:p>
          <w:p w14:paraId="13FE3AA1" w14:textId="26C6CCA1" w:rsidR="0087112B" w:rsidRDefault="00D73FF4" w:rsidP="0087112B">
            <w:pPr>
              <w:pStyle w:val="ListParagraph"/>
              <w:ind w:left="360"/>
              <w:rPr>
                <w:rFonts w:ascii="Arial" w:hAnsi="Arial" w:cs="Arial"/>
                <w:b/>
                <w:bCs/>
              </w:rPr>
            </w:pPr>
            <w:r>
              <w:rPr>
                <w:rFonts w:ascii="Arial" w:hAnsi="Arial" w:cs="Arial"/>
                <w:b/>
                <w:bCs/>
              </w:rPr>
              <w:t>Enterprise Architecture leadership</w:t>
            </w:r>
          </w:p>
          <w:p w14:paraId="3E6EE364" w14:textId="77777777" w:rsidR="00131E3D" w:rsidRPr="00D73FF4" w:rsidRDefault="00131E3D" w:rsidP="00D73FF4">
            <w:pPr>
              <w:rPr>
                <w:rFonts w:ascii="Arial" w:hAnsi="Arial" w:cs="Arial"/>
                <w:b/>
                <w:bCs/>
              </w:rPr>
            </w:pPr>
          </w:p>
          <w:p w14:paraId="2F6E446D" w14:textId="77777777" w:rsidR="00D73FF4" w:rsidRPr="00D73FF4" w:rsidRDefault="00D73FF4" w:rsidP="00D73FF4">
            <w:pPr>
              <w:pStyle w:val="ListParagraph"/>
              <w:numPr>
                <w:ilvl w:val="0"/>
                <w:numId w:val="31"/>
              </w:numPr>
              <w:rPr>
                <w:rFonts w:ascii="Arial" w:hAnsi="Arial" w:cs="Arial"/>
              </w:rPr>
            </w:pPr>
            <w:r w:rsidRPr="00D73FF4">
              <w:rPr>
                <w:rFonts w:ascii="Arial" w:hAnsi="Arial" w:cs="Arial"/>
              </w:rPr>
              <w:t>Develop and maintain a corporate Enterprise Architecture strategy and roadmap.</w:t>
            </w:r>
          </w:p>
          <w:p w14:paraId="3443D5BA" w14:textId="77777777" w:rsidR="00D73FF4" w:rsidRPr="00D73FF4" w:rsidRDefault="00D73FF4" w:rsidP="00D73FF4">
            <w:pPr>
              <w:pStyle w:val="ListParagraph"/>
              <w:numPr>
                <w:ilvl w:val="0"/>
                <w:numId w:val="31"/>
              </w:numPr>
              <w:rPr>
                <w:rFonts w:ascii="Arial" w:hAnsi="Arial" w:cs="Arial"/>
              </w:rPr>
            </w:pPr>
            <w:r w:rsidRPr="00D73FF4">
              <w:rPr>
                <w:rFonts w:ascii="Arial" w:hAnsi="Arial" w:cs="Arial"/>
              </w:rPr>
              <w:t>Create and maintain target state architectures covering business, information, application, technology and security domains.</w:t>
            </w:r>
          </w:p>
          <w:p w14:paraId="296B0907" w14:textId="77777777" w:rsidR="00D73FF4" w:rsidRPr="00D73FF4" w:rsidRDefault="00D73FF4" w:rsidP="00D73FF4">
            <w:pPr>
              <w:pStyle w:val="ListParagraph"/>
              <w:numPr>
                <w:ilvl w:val="0"/>
                <w:numId w:val="31"/>
              </w:numPr>
              <w:rPr>
                <w:rFonts w:ascii="Arial" w:hAnsi="Arial" w:cs="Arial"/>
              </w:rPr>
            </w:pPr>
            <w:r w:rsidRPr="00D73FF4">
              <w:rPr>
                <w:rFonts w:ascii="Arial" w:hAnsi="Arial" w:cs="Arial"/>
              </w:rPr>
              <w:t>Ensure digital investment aligns with council priorities, transformation objectives and service redesign activity.</w:t>
            </w:r>
          </w:p>
          <w:p w14:paraId="0A461DD3" w14:textId="77777777" w:rsidR="00D73FF4" w:rsidRPr="00D73FF4" w:rsidRDefault="00D73FF4" w:rsidP="00D73FF4">
            <w:pPr>
              <w:pStyle w:val="ListParagraph"/>
              <w:numPr>
                <w:ilvl w:val="0"/>
                <w:numId w:val="31"/>
              </w:numPr>
              <w:rPr>
                <w:rFonts w:ascii="Arial" w:hAnsi="Arial" w:cs="Arial"/>
              </w:rPr>
            </w:pPr>
            <w:r w:rsidRPr="00D73FF4">
              <w:rPr>
                <w:rFonts w:ascii="Arial" w:hAnsi="Arial" w:cs="Arial"/>
              </w:rPr>
              <w:t>Support delivery of the council's transformation programme through architectural leadership and strategic planning.</w:t>
            </w:r>
          </w:p>
          <w:p w14:paraId="7D29164C" w14:textId="77777777" w:rsidR="00255539" w:rsidRDefault="00D73FF4" w:rsidP="00D73FF4">
            <w:pPr>
              <w:pStyle w:val="ListParagraph"/>
              <w:numPr>
                <w:ilvl w:val="0"/>
                <w:numId w:val="31"/>
              </w:numPr>
              <w:rPr>
                <w:rFonts w:ascii="Arial" w:hAnsi="Arial" w:cs="Arial"/>
              </w:rPr>
            </w:pPr>
            <w:r w:rsidRPr="00D73FF4">
              <w:rPr>
                <w:rFonts w:ascii="Arial" w:hAnsi="Arial" w:cs="Arial"/>
              </w:rPr>
              <w:t>Provide professional leadership across Digital Services in relation to architecture, standards and future technology direction.</w:t>
            </w:r>
          </w:p>
          <w:p w14:paraId="63698B49" w14:textId="4EBEE36F" w:rsidR="00074E1A" w:rsidRPr="00074E1A" w:rsidRDefault="00074E1A" w:rsidP="00074E1A">
            <w:pPr>
              <w:pStyle w:val="ListParagraph"/>
              <w:rPr>
                <w:rFonts w:ascii="Arial" w:hAnsi="Arial" w:cs="Arial"/>
                <w:b/>
                <w:bCs/>
              </w:rPr>
            </w:pPr>
          </w:p>
          <w:p w14:paraId="45AA2FC3" w14:textId="77777777" w:rsidR="00074E1A" w:rsidRPr="00074E1A" w:rsidRDefault="00074E1A" w:rsidP="00074E1A">
            <w:pPr>
              <w:pStyle w:val="ListParagraph"/>
              <w:rPr>
                <w:rFonts w:ascii="Arial" w:hAnsi="Arial" w:cs="Arial"/>
                <w:b/>
                <w:bCs/>
              </w:rPr>
            </w:pPr>
            <w:r w:rsidRPr="00074E1A">
              <w:rPr>
                <w:rFonts w:ascii="Arial" w:hAnsi="Arial" w:cs="Arial"/>
                <w:b/>
                <w:bCs/>
              </w:rPr>
              <w:t>Transformation and Service Redesign</w:t>
            </w:r>
          </w:p>
          <w:p w14:paraId="15798CEE" w14:textId="77777777" w:rsidR="00074E1A" w:rsidRDefault="00074E1A" w:rsidP="00074E1A">
            <w:pPr>
              <w:pStyle w:val="ListParagraph"/>
              <w:numPr>
                <w:ilvl w:val="0"/>
                <w:numId w:val="31"/>
              </w:numPr>
              <w:rPr>
                <w:rFonts w:ascii="Arial" w:hAnsi="Arial" w:cs="Arial"/>
              </w:rPr>
            </w:pPr>
            <w:r w:rsidRPr="00074E1A">
              <w:rPr>
                <w:rFonts w:ascii="Arial" w:hAnsi="Arial" w:cs="Arial"/>
              </w:rPr>
              <w:t xml:space="preserve">Work with directors, heads of service and programme </w:t>
            </w:r>
            <w:proofErr w:type="gramStart"/>
            <w:r w:rsidRPr="00074E1A">
              <w:rPr>
                <w:rFonts w:ascii="Arial" w:hAnsi="Arial" w:cs="Arial"/>
              </w:rPr>
              <w:t>leads</w:t>
            </w:r>
            <w:proofErr w:type="gramEnd"/>
            <w:r w:rsidRPr="00074E1A">
              <w:rPr>
                <w:rFonts w:ascii="Arial" w:hAnsi="Arial" w:cs="Arial"/>
              </w:rPr>
              <w:t xml:space="preserve"> to develop future operating models.</w:t>
            </w:r>
          </w:p>
          <w:p w14:paraId="7BE0DAAC" w14:textId="77777777" w:rsidR="00074E1A" w:rsidRDefault="00074E1A" w:rsidP="00074E1A">
            <w:pPr>
              <w:pStyle w:val="ListParagraph"/>
              <w:numPr>
                <w:ilvl w:val="0"/>
                <w:numId w:val="31"/>
              </w:numPr>
              <w:rPr>
                <w:rFonts w:ascii="Arial" w:hAnsi="Arial" w:cs="Arial"/>
              </w:rPr>
            </w:pPr>
            <w:r w:rsidRPr="00074E1A">
              <w:rPr>
                <w:rFonts w:ascii="Arial" w:hAnsi="Arial" w:cs="Arial"/>
              </w:rPr>
              <w:t>Ensure architectural design supports customer-focused, digitally enabled services.</w:t>
            </w:r>
          </w:p>
          <w:p w14:paraId="617B3E17" w14:textId="77777777" w:rsidR="00074E1A" w:rsidRDefault="00074E1A" w:rsidP="00074E1A">
            <w:pPr>
              <w:pStyle w:val="ListParagraph"/>
              <w:numPr>
                <w:ilvl w:val="0"/>
                <w:numId w:val="31"/>
              </w:numPr>
              <w:rPr>
                <w:rFonts w:ascii="Arial" w:hAnsi="Arial" w:cs="Arial"/>
              </w:rPr>
            </w:pPr>
            <w:r w:rsidRPr="00074E1A">
              <w:rPr>
                <w:rFonts w:ascii="Arial" w:hAnsi="Arial" w:cs="Arial"/>
              </w:rPr>
              <w:t>Identify opportunities to improve efficiency, automate processes and rationalise systems.</w:t>
            </w:r>
          </w:p>
          <w:p w14:paraId="36F00530" w14:textId="77777777" w:rsidR="00074E1A" w:rsidRDefault="00074E1A" w:rsidP="00074E1A">
            <w:pPr>
              <w:pStyle w:val="ListParagraph"/>
              <w:numPr>
                <w:ilvl w:val="0"/>
                <w:numId w:val="31"/>
              </w:numPr>
              <w:rPr>
                <w:rFonts w:ascii="Arial" w:hAnsi="Arial" w:cs="Arial"/>
              </w:rPr>
            </w:pPr>
            <w:r w:rsidRPr="00074E1A">
              <w:rPr>
                <w:rFonts w:ascii="Arial" w:hAnsi="Arial" w:cs="Arial"/>
              </w:rPr>
              <w:t>Support benefits realisation through improved technology design and investment prioritisation.</w:t>
            </w:r>
          </w:p>
          <w:p w14:paraId="72307C39" w14:textId="77777777" w:rsidR="00150CBA" w:rsidRDefault="00074E1A" w:rsidP="004A5D88">
            <w:pPr>
              <w:pStyle w:val="ListParagraph"/>
              <w:numPr>
                <w:ilvl w:val="0"/>
                <w:numId w:val="31"/>
              </w:numPr>
              <w:rPr>
                <w:rFonts w:ascii="Arial" w:hAnsi="Arial" w:cs="Arial"/>
              </w:rPr>
            </w:pPr>
            <w:r w:rsidRPr="00074E1A">
              <w:rPr>
                <w:rFonts w:ascii="Arial" w:hAnsi="Arial" w:cs="Arial"/>
              </w:rPr>
              <w:t>Act as a strategic adviser on major transformation programmes across all council services</w:t>
            </w:r>
          </w:p>
          <w:p w14:paraId="183F66E2" w14:textId="77777777" w:rsidR="00150CBA" w:rsidRDefault="00150CBA" w:rsidP="00150CBA">
            <w:pPr>
              <w:pStyle w:val="ListParagraph"/>
              <w:rPr>
                <w:rFonts w:ascii="Arial" w:hAnsi="Arial" w:cs="Arial"/>
              </w:rPr>
            </w:pPr>
          </w:p>
          <w:p w14:paraId="621E1EB3" w14:textId="69F755D6" w:rsidR="00150CBA" w:rsidRPr="00150CBA" w:rsidRDefault="004A5D88" w:rsidP="00150CBA">
            <w:pPr>
              <w:pStyle w:val="ListParagraph"/>
              <w:rPr>
                <w:rFonts w:ascii="Arial" w:hAnsi="Arial" w:cs="Arial"/>
                <w:b/>
                <w:bCs/>
              </w:rPr>
            </w:pPr>
            <w:r w:rsidRPr="00150CBA">
              <w:rPr>
                <w:rFonts w:ascii="Arial" w:hAnsi="Arial" w:cs="Arial"/>
                <w:b/>
                <w:bCs/>
              </w:rPr>
              <w:t>Enterprise Architecture and Design Authority</w:t>
            </w:r>
          </w:p>
          <w:p w14:paraId="428A8F62" w14:textId="77777777" w:rsidR="00150CBA" w:rsidRDefault="004A5D88" w:rsidP="004A5D88">
            <w:pPr>
              <w:pStyle w:val="ListParagraph"/>
              <w:numPr>
                <w:ilvl w:val="0"/>
                <w:numId w:val="31"/>
              </w:numPr>
              <w:rPr>
                <w:rFonts w:ascii="Arial" w:hAnsi="Arial" w:cs="Arial"/>
              </w:rPr>
            </w:pPr>
            <w:r w:rsidRPr="00150CBA">
              <w:rPr>
                <w:rFonts w:ascii="Arial" w:hAnsi="Arial" w:cs="Arial"/>
              </w:rPr>
              <w:t>Establish and chair the council's Digital Design Authority.</w:t>
            </w:r>
          </w:p>
          <w:p w14:paraId="31622AED" w14:textId="77777777" w:rsidR="00150CBA" w:rsidRDefault="004A5D88" w:rsidP="004A5D88">
            <w:pPr>
              <w:pStyle w:val="ListParagraph"/>
              <w:numPr>
                <w:ilvl w:val="0"/>
                <w:numId w:val="31"/>
              </w:numPr>
              <w:rPr>
                <w:rFonts w:ascii="Arial" w:hAnsi="Arial" w:cs="Arial"/>
              </w:rPr>
            </w:pPr>
            <w:r w:rsidRPr="00150CBA">
              <w:rPr>
                <w:rFonts w:ascii="Arial" w:hAnsi="Arial" w:cs="Arial"/>
              </w:rPr>
              <w:t>Develop enterprise architecture principles, standards, patterns and reference architectures.</w:t>
            </w:r>
          </w:p>
          <w:p w14:paraId="0AD2E473" w14:textId="77777777" w:rsidR="00BD7C28" w:rsidRPr="00BD7C28" w:rsidRDefault="00BD7C28" w:rsidP="00BD7C28">
            <w:pPr>
              <w:pStyle w:val="ListParagraph"/>
              <w:numPr>
                <w:ilvl w:val="0"/>
                <w:numId w:val="31"/>
              </w:numPr>
              <w:rPr>
                <w:rFonts w:ascii="Arial" w:hAnsi="Arial" w:cs="Arial"/>
              </w:rPr>
            </w:pPr>
            <w:r w:rsidRPr="00BD7C28">
              <w:rPr>
                <w:rFonts w:ascii="Arial" w:hAnsi="Arial" w:cs="Arial"/>
              </w:rPr>
              <w:t>Support the Applications and Development and Infrastructure and Support strategic managers to review and assure major technology investments and programmes.</w:t>
            </w:r>
          </w:p>
          <w:p w14:paraId="27B6C79F" w14:textId="77777777" w:rsidR="00150CBA" w:rsidRDefault="004A5D88" w:rsidP="004A5D88">
            <w:pPr>
              <w:pStyle w:val="ListParagraph"/>
              <w:numPr>
                <w:ilvl w:val="0"/>
                <w:numId w:val="31"/>
              </w:numPr>
              <w:rPr>
                <w:rFonts w:ascii="Arial" w:hAnsi="Arial" w:cs="Arial"/>
              </w:rPr>
            </w:pPr>
            <w:r w:rsidRPr="00150CBA">
              <w:rPr>
                <w:rFonts w:ascii="Arial" w:hAnsi="Arial" w:cs="Arial"/>
              </w:rPr>
              <w:t>Ensure solutions are secure, scalable, interoperable and aligned to strategic objectives.</w:t>
            </w:r>
          </w:p>
          <w:p w14:paraId="3C639E97" w14:textId="77777777" w:rsidR="00F92B6D" w:rsidRDefault="00F92B6D" w:rsidP="00F92B6D">
            <w:pPr>
              <w:ind w:left="720"/>
              <w:rPr>
                <w:rFonts w:ascii="Arial" w:hAnsi="Arial" w:cs="Arial"/>
                <w:b/>
                <w:bCs/>
              </w:rPr>
            </w:pPr>
          </w:p>
          <w:p w14:paraId="77C93755" w14:textId="1FCDFCB0" w:rsidR="00F92B6D" w:rsidRPr="00F92B6D" w:rsidRDefault="00F92B6D" w:rsidP="00F92B6D">
            <w:pPr>
              <w:ind w:left="720"/>
              <w:rPr>
                <w:rFonts w:ascii="Arial" w:hAnsi="Arial" w:cs="Arial"/>
                <w:b/>
                <w:bCs/>
              </w:rPr>
            </w:pPr>
            <w:r w:rsidRPr="00F92B6D">
              <w:rPr>
                <w:rFonts w:ascii="Arial" w:hAnsi="Arial" w:cs="Arial"/>
                <w:b/>
                <w:bCs/>
              </w:rPr>
              <w:t>Cloud and Platform Modernisation</w:t>
            </w:r>
          </w:p>
          <w:p w14:paraId="449E23A4" w14:textId="4A89BE01" w:rsidR="00B97331" w:rsidRDefault="00F92B6D" w:rsidP="004A5D88">
            <w:pPr>
              <w:pStyle w:val="ListParagraph"/>
              <w:numPr>
                <w:ilvl w:val="0"/>
                <w:numId w:val="31"/>
              </w:numPr>
              <w:rPr>
                <w:rFonts w:ascii="Arial" w:hAnsi="Arial" w:cs="Arial"/>
              </w:rPr>
            </w:pPr>
            <w:r w:rsidRPr="00F92B6D">
              <w:rPr>
                <w:rFonts w:ascii="Arial" w:hAnsi="Arial" w:cs="Arial"/>
              </w:rPr>
              <w:t>Lead delivery of the council's cloud-first strategy.</w:t>
            </w:r>
          </w:p>
          <w:p w14:paraId="7C59DD63" w14:textId="31AA661B" w:rsidR="00E232DD" w:rsidRPr="00A66DAE" w:rsidRDefault="00E232DD" w:rsidP="00A66DAE">
            <w:pPr>
              <w:pStyle w:val="ListParagraph"/>
              <w:numPr>
                <w:ilvl w:val="0"/>
                <w:numId w:val="31"/>
              </w:numPr>
              <w:rPr>
                <w:rFonts w:ascii="Arial" w:hAnsi="Arial" w:cs="Arial"/>
                <w:color w:val="000000"/>
              </w:rPr>
            </w:pPr>
            <w:r w:rsidRPr="00A66DAE">
              <w:rPr>
                <w:rFonts w:ascii="Arial" w:hAnsi="Arial" w:cs="Arial"/>
                <w:color w:val="000000"/>
              </w:rPr>
              <w:t>Assi</w:t>
            </w:r>
            <w:r w:rsidR="00F964EB">
              <w:rPr>
                <w:rFonts w:ascii="Arial" w:hAnsi="Arial" w:cs="Arial"/>
                <w:color w:val="000000"/>
              </w:rPr>
              <w:t>st</w:t>
            </w:r>
            <w:r w:rsidRPr="00A66DAE">
              <w:rPr>
                <w:rFonts w:ascii="Arial" w:hAnsi="Arial" w:cs="Arial"/>
                <w:color w:val="000000"/>
              </w:rPr>
              <w:t xml:space="preserve"> the Applications and Development and Infrastructure and Support strategic managers to</w:t>
            </w:r>
            <w:r w:rsidR="00986BE8">
              <w:rPr>
                <w:rFonts w:ascii="Arial" w:hAnsi="Arial" w:cs="Arial"/>
                <w:color w:val="000000"/>
              </w:rPr>
              <w:t>:</w:t>
            </w:r>
          </w:p>
          <w:p w14:paraId="1E8F1953" w14:textId="77777777" w:rsidR="00E232DD" w:rsidRDefault="00E232DD" w:rsidP="00A66DAE">
            <w:pPr>
              <w:numPr>
                <w:ilvl w:val="0"/>
                <w:numId w:val="36"/>
              </w:numPr>
              <w:rPr>
                <w:rFonts w:ascii="Arial" w:hAnsi="Arial" w:cs="Arial"/>
                <w:color w:val="000000"/>
              </w:rPr>
            </w:pPr>
            <w:r>
              <w:rPr>
                <w:rFonts w:ascii="Arial" w:hAnsi="Arial" w:cs="Arial"/>
                <w:color w:val="000000"/>
              </w:rPr>
              <w:t>Oversee migration of legacy platforms and applications to cloud hosting environments.</w:t>
            </w:r>
          </w:p>
          <w:p w14:paraId="72CB5074" w14:textId="77777777" w:rsidR="00E232DD" w:rsidRDefault="00E232DD" w:rsidP="00A66DAE">
            <w:pPr>
              <w:numPr>
                <w:ilvl w:val="0"/>
                <w:numId w:val="36"/>
              </w:numPr>
              <w:rPr>
                <w:rFonts w:ascii="Arial" w:hAnsi="Arial" w:cs="Arial"/>
                <w:color w:val="000000"/>
              </w:rPr>
            </w:pPr>
            <w:r>
              <w:rPr>
                <w:rFonts w:ascii="Arial" w:hAnsi="Arial" w:cs="Arial"/>
                <w:color w:val="000000"/>
              </w:rPr>
              <w:t>Support decommissioning of technical debt and legacy infrastructure.</w:t>
            </w:r>
          </w:p>
          <w:p w14:paraId="54A09D91" w14:textId="04FB7C03" w:rsidR="00F92B6D" w:rsidRPr="00A66DAE" w:rsidRDefault="004A5D88" w:rsidP="00A66DAE">
            <w:pPr>
              <w:numPr>
                <w:ilvl w:val="0"/>
                <w:numId w:val="36"/>
              </w:numPr>
              <w:rPr>
                <w:rFonts w:ascii="Arial" w:hAnsi="Arial" w:cs="Arial"/>
                <w:color w:val="000000"/>
              </w:rPr>
            </w:pPr>
            <w:r>
              <w:rPr>
                <w:rFonts w:ascii="Arial" w:hAnsi="Arial" w:cs="Arial"/>
                <w:color w:val="000000"/>
              </w:rPr>
              <w:t>Ensure cloud adoption delivers improved resilience, scalability, cyber security and value for money.</w:t>
            </w:r>
          </w:p>
          <w:p w14:paraId="19BDF510" w14:textId="77777777" w:rsidR="00F92B6D" w:rsidRDefault="004A5D88" w:rsidP="004A5D88">
            <w:pPr>
              <w:pStyle w:val="ListParagraph"/>
              <w:numPr>
                <w:ilvl w:val="0"/>
                <w:numId w:val="31"/>
              </w:numPr>
              <w:rPr>
                <w:rFonts w:ascii="Arial" w:hAnsi="Arial" w:cs="Arial"/>
              </w:rPr>
            </w:pPr>
            <w:r w:rsidRPr="00F92B6D">
              <w:rPr>
                <w:rFonts w:ascii="Arial" w:hAnsi="Arial" w:cs="Arial"/>
              </w:rPr>
              <w:t>Promote modern digital platforms and service integration approaches.</w:t>
            </w:r>
          </w:p>
          <w:p w14:paraId="6591F537" w14:textId="77777777" w:rsidR="00AF433D" w:rsidRDefault="00AF433D" w:rsidP="00AF433D">
            <w:pPr>
              <w:pStyle w:val="ListParagraph"/>
              <w:rPr>
                <w:rFonts w:ascii="Arial" w:hAnsi="Arial" w:cs="Arial"/>
              </w:rPr>
            </w:pPr>
          </w:p>
          <w:p w14:paraId="70D8FCEB" w14:textId="77777777" w:rsidR="00AF433D" w:rsidRPr="00AF433D" w:rsidRDefault="004A5D88" w:rsidP="004A5D88">
            <w:pPr>
              <w:pStyle w:val="ListParagraph"/>
              <w:numPr>
                <w:ilvl w:val="0"/>
                <w:numId w:val="31"/>
              </w:numPr>
              <w:rPr>
                <w:rFonts w:ascii="Arial" w:hAnsi="Arial" w:cs="Arial"/>
                <w:b/>
                <w:bCs/>
              </w:rPr>
            </w:pPr>
            <w:r w:rsidRPr="00AF433D">
              <w:rPr>
                <w:rFonts w:ascii="Arial" w:hAnsi="Arial" w:cs="Arial"/>
                <w:b/>
                <w:bCs/>
              </w:rPr>
              <w:t>Digital Investment and Value for Money</w:t>
            </w:r>
          </w:p>
          <w:p w14:paraId="47493E0C" w14:textId="77777777" w:rsidR="00AF433D" w:rsidRDefault="004A5D88" w:rsidP="004A5D88">
            <w:pPr>
              <w:pStyle w:val="ListParagraph"/>
              <w:numPr>
                <w:ilvl w:val="0"/>
                <w:numId w:val="31"/>
              </w:numPr>
              <w:rPr>
                <w:rFonts w:ascii="Arial" w:hAnsi="Arial" w:cs="Arial"/>
              </w:rPr>
            </w:pPr>
            <w:r w:rsidRPr="00AF433D">
              <w:rPr>
                <w:rFonts w:ascii="Arial" w:hAnsi="Arial" w:cs="Arial"/>
              </w:rPr>
              <w:t>Review technology portfolios and identify opportunities to reduce duplication and rationalise systems.</w:t>
            </w:r>
          </w:p>
          <w:p w14:paraId="76950D44" w14:textId="77777777" w:rsidR="00AF433D" w:rsidRDefault="004A5D88" w:rsidP="004A5D88">
            <w:pPr>
              <w:pStyle w:val="ListParagraph"/>
              <w:numPr>
                <w:ilvl w:val="0"/>
                <w:numId w:val="31"/>
              </w:numPr>
              <w:rPr>
                <w:rFonts w:ascii="Arial" w:hAnsi="Arial" w:cs="Arial"/>
              </w:rPr>
            </w:pPr>
            <w:r w:rsidRPr="00AF433D">
              <w:rPr>
                <w:rFonts w:ascii="Arial" w:hAnsi="Arial" w:cs="Arial"/>
              </w:rPr>
              <w:t>Ensure robust business cases are developed and evaluated.</w:t>
            </w:r>
          </w:p>
          <w:p w14:paraId="4ADAB618" w14:textId="77777777" w:rsidR="00AF433D" w:rsidRDefault="004A5D88" w:rsidP="004A5D88">
            <w:pPr>
              <w:pStyle w:val="ListParagraph"/>
              <w:numPr>
                <w:ilvl w:val="0"/>
                <w:numId w:val="31"/>
              </w:numPr>
              <w:rPr>
                <w:rFonts w:ascii="Arial" w:hAnsi="Arial" w:cs="Arial"/>
              </w:rPr>
            </w:pPr>
            <w:r w:rsidRPr="00AF433D">
              <w:rPr>
                <w:rFonts w:ascii="Arial" w:hAnsi="Arial" w:cs="Arial"/>
              </w:rPr>
              <w:t>Support procurement, commissioning and supplier decision-making.</w:t>
            </w:r>
          </w:p>
          <w:p w14:paraId="2195C441" w14:textId="77777777" w:rsidR="00AF433D" w:rsidRDefault="004A5D88" w:rsidP="004A5D88">
            <w:pPr>
              <w:pStyle w:val="ListParagraph"/>
              <w:numPr>
                <w:ilvl w:val="0"/>
                <w:numId w:val="31"/>
              </w:numPr>
              <w:rPr>
                <w:rFonts w:ascii="Arial" w:hAnsi="Arial" w:cs="Arial"/>
              </w:rPr>
            </w:pPr>
            <w:r w:rsidRPr="00AF433D">
              <w:rPr>
                <w:rFonts w:ascii="Arial" w:hAnsi="Arial" w:cs="Arial"/>
              </w:rPr>
              <w:t>Promote reuse of existing technology investments before new solutions are considered.</w:t>
            </w:r>
          </w:p>
          <w:p w14:paraId="00E36363" w14:textId="77777777" w:rsidR="00AF433D" w:rsidRDefault="004A5D88" w:rsidP="004A5D88">
            <w:pPr>
              <w:pStyle w:val="ListParagraph"/>
              <w:numPr>
                <w:ilvl w:val="0"/>
                <w:numId w:val="31"/>
              </w:numPr>
              <w:rPr>
                <w:rFonts w:ascii="Arial" w:hAnsi="Arial" w:cs="Arial"/>
              </w:rPr>
            </w:pPr>
            <w:r w:rsidRPr="00AF433D">
              <w:rPr>
                <w:rFonts w:ascii="Arial" w:hAnsi="Arial" w:cs="Arial"/>
              </w:rPr>
              <w:t>Ensure architecture contributes to savings, cost avoidance and productivity improvements.</w:t>
            </w:r>
          </w:p>
          <w:p w14:paraId="4A8B05E6" w14:textId="77777777" w:rsidR="00AF433D" w:rsidRPr="00AF433D" w:rsidRDefault="00AF433D" w:rsidP="00AF433D">
            <w:pPr>
              <w:pStyle w:val="ListParagraph"/>
              <w:rPr>
                <w:rFonts w:ascii="Arial" w:hAnsi="Arial" w:cs="Arial"/>
              </w:rPr>
            </w:pPr>
          </w:p>
          <w:p w14:paraId="5421DB14" w14:textId="2724D1A2" w:rsidR="00AF433D" w:rsidRPr="00AF433D" w:rsidRDefault="004A5D88" w:rsidP="00AF433D">
            <w:pPr>
              <w:pStyle w:val="ListParagraph"/>
              <w:rPr>
                <w:rFonts w:ascii="Arial" w:hAnsi="Arial" w:cs="Arial"/>
              </w:rPr>
            </w:pPr>
            <w:r w:rsidRPr="00AF433D">
              <w:rPr>
                <w:rFonts w:ascii="Arial" w:hAnsi="Arial" w:cs="Arial"/>
                <w:b/>
                <w:bCs/>
              </w:rPr>
              <w:t>Governance, Risk and Assurance</w:t>
            </w:r>
          </w:p>
          <w:p w14:paraId="7B851C11" w14:textId="77777777" w:rsidR="00AF433D" w:rsidRDefault="004A5D88" w:rsidP="004A5D88">
            <w:pPr>
              <w:pStyle w:val="ListParagraph"/>
              <w:numPr>
                <w:ilvl w:val="0"/>
                <w:numId w:val="31"/>
              </w:numPr>
              <w:rPr>
                <w:rFonts w:ascii="Arial" w:hAnsi="Arial" w:cs="Arial"/>
              </w:rPr>
            </w:pPr>
            <w:r w:rsidRPr="00AF433D">
              <w:rPr>
                <w:rFonts w:ascii="Arial" w:hAnsi="Arial" w:cs="Arial"/>
              </w:rPr>
              <w:t>Develop and maintain architecture governance frameworks.</w:t>
            </w:r>
          </w:p>
          <w:p w14:paraId="2A5D6EB8" w14:textId="77777777" w:rsidR="00AF433D" w:rsidRDefault="004A5D88" w:rsidP="004A5D88">
            <w:pPr>
              <w:pStyle w:val="ListParagraph"/>
              <w:numPr>
                <w:ilvl w:val="0"/>
                <w:numId w:val="31"/>
              </w:numPr>
              <w:rPr>
                <w:rFonts w:ascii="Arial" w:hAnsi="Arial" w:cs="Arial"/>
              </w:rPr>
            </w:pPr>
            <w:r w:rsidRPr="00AF433D">
              <w:rPr>
                <w:rFonts w:ascii="Arial" w:hAnsi="Arial" w:cs="Arial"/>
              </w:rPr>
              <w:t>Provide strategic assurance to senior leadership, programme boards and elected members where required.</w:t>
            </w:r>
          </w:p>
          <w:p w14:paraId="187F359F" w14:textId="77777777" w:rsidR="00AF433D" w:rsidRDefault="004A5D88" w:rsidP="004A5D88">
            <w:pPr>
              <w:pStyle w:val="ListParagraph"/>
              <w:numPr>
                <w:ilvl w:val="0"/>
                <w:numId w:val="31"/>
              </w:numPr>
              <w:rPr>
                <w:rFonts w:ascii="Arial" w:hAnsi="Arial" w:cs="Arial"/>
              </w:rPr>
            </w:pPr>
            <w:r w:rsidRPr="00AF433D">
              <w:rPr>
                <w:rFonts w:ascii="Arial" w:hAnsi="Arial" w:cs="Arial"/>
              </w:rPr>
              <w:t>Ensure compliance with security, information governance, accessibility and regulatory requirements.</w:t>
            </w:r>
          </w:p>
          <w:p w14:paraId="1A398A8D" w14:textId="77777777" w:rsidR="00AF433D" w:rsidRDefault="004A5D88" w:rsidP="004A5D88">
            <w:pPr>
              <w:pStyle w:val="ListParagraph"/>
              <w:numPr>
                <w:ilvl w:val="0"/>
                <w:numId w:val="31"/>
              </w:numPr>
              <w:rPr>
                <w:rFonts w:ascii="Arial" w:hAnsi="Arial" w:cs="Arial"/>
              </w:rPr>
            </w:pPr>
            <w:r w:rsidRPr="00AF433D">
              <w:rPr>
                <w:rFonts w:ascii="Arial" w:hAnsi="Arial" w:cs="Arial"/>
              </w:rPr>
              <w:t>Identify and mitigate technology risks that could affect transformation outcomes.</w:t>
            </w:r>
          </w:p>
          <w:p w14:paraId="5E28BC40" w14:textId="77777777" w:rsidR="00074E1A" w:rsidRDefault="00074E1A" w:rsidP="00074E1A">
            <w:pPr>
              <w:rPr>
                <w:rFonts w:ascii="Arial" w:hAnsi="Arial" w:cs="Arial"/>
              </w:rPr>
            </w:pPr>
          </w:p>
          <w:p w14:paraId="01876EB6" w14:textId="3EF2D7AF" w:rsidR="00074E1A" w:rsidRPr="00074E1A" w:rsidRDefault="00074E1A" w:rsidP="00074E1A">
            <w:pPr>
              <w:rPr>
                <w:rFonts w:ascii="Arial" w:hAnsi="Arial" w:cs="Arial"/>
              </w:rPr>
            </w:pPr>
          </w:p>
        </w:tc>
      </w:tr>
    </w:tbl>
    <w:p w14:paraId="63F89F6B" w14:textId="77777777" w:rsidR="005D752A" w:rsidRPr="008B57A6" w:rsidRDefault="005D752A">
      <w:pPr>
        <w:rPr>
          <w:sz w:val="2"/>
        </w:rPr>
        <w:sectPr w:rsidR="005D752A" w:rsidRPr="008B57A6" w:rsidSect="001E4736">
          <w:pgSz w:w="11906" w:h="16838"/>
          <w:pgMar w:top="720" w:right="720" w:bottom="720" w:left="720" w:header="708" w:footer="708" w:gutter="0"/>
          <w:cols w:space="708"/>
          <w:docGrid w:linePitch="360"/>
        </w:sectPr>
      </w:pPr>
    </w:p>
    <w:p w14:paraId="5408C840" w14:textId="77777777" w:rsidR="00F66A13" w:rsidRPr="008B57A6" w:rsidRDefault="005D752A">
      <w:pPr>
        <w:rPr>
          <w:rFonts w:ascii="Arial" w:hAnsi="Arial" w:cs="Arial"/>
          <w:sz w:val="40"/>
          <w:szCs w:val="40"/>
        </w:rPr>
      </w:pPr>
      <w:r w:rsidRPr="008B57A6">
        <w:rPr>
          <w:rFonts w:ascii="Arial" w:hAnsi="Arial" w:cs="Arial"/>
          <w:sz w:val="40"/>
          <w:szCs w:val="40"/>
        </w:rPr>
        <w:lastRenderedPageBreak/>
        <w:t>Section 2</w:t>
      </w:r>
    </w:p>
    <w:tbl>
      <w:tblPr>
        <w:tblStyle w:val="TableGrid"/>
        <w:tblW w:w="0" w:type="auto"/>
        <w:tblLook w:val="04A0" w:firstRow="1" w:lastRow="0" w:firstColumn="1" w:lastColumn="0" w:noHBand="0" w:noVBand="1"/>
      </w:tblPr>
      <w:tblGrid>
        <w:gridCol w:w="1696"/>
        <w:gridCol w:w="6663"/>
        <w:gridCol w:w="4819"/>
        <w:gridCol w:w="2210"/>
      </w:tblGrid>
      <w:tr w:rsidR="005D752A" w:rsidRPr="008B57A6" w14:paraId="17793605" w14:textId="77777777" w:rsidTr="00856290">
        <w:trPr>
          <w:trHeight w:val="660"/>
        </w:trPr>
        <w:tc>
          <w:tcPr>
            <w:tcW w:w="1696" w:type="dxa"/>
            <w:vAlign w:val="center"/>
          </w:tcPr>
          <w:p w14:paraId="6FF72D2B" w14:textId="77777777" w:rsidR="005D752A" w:rsidRPr="008B57A6" w:rsidRDefault="005D752A" w:rsidP="005D752A">
            <w:pPr>
              <w:rPr>
                <w:rFonts w:ascii="Arial" w:hAnsi="Arial" w:cs="Arial"/>
              </w:rPr>
            </w:pPr>
          </w:p>
        </w:tc>
        <w:tc>
          <w:tcPr>
            <w:tcW w:w="6663" w:type="dxa"/>
            <w:vAlign w:val="center"/>
          </w:tcPr>
          <w:p w14:paraId="788CB65D" w14:textId="77777777" w:rsidR="005D752A" w:rsidRPr="008B57A6" w:rsidRDefault="005D752A" w:rsidP="005D752A">
            <w:pPr>
              <w:rPr>
                <w:rFonts w:ascii="Arial" w:hAnsi="Arial" w:cs="Arial"/>
                <w:b/>
              </w:rPr>
            </w:pPr>
            <w:r w:rsidRPr="008B57A6">
              <w:rPr>
                <w:rFonts w:ascii="Arial" w:hAnsi="Arial" w:cs="Arial"/>
                <w:b/>
              </w:rPr>
              <w:t>Corporate</w:t>
            </w:r>
          </w:p>
        </w:tc>
        <w:tc>
          <w:tcPr>
            <w:tcW w:w="4819" w:type="dxa"/>
            <w:vAlign w:val="center"/>
          </w:tcPr>
          <w:p w14:paraId="493D15C8" w14:textId="77777777" w:rsidR="005D752A" w:rsidRPr="008B57A6" w:rsidRDefault="005D752A" w:rsidP="005D752A">
            <w:pPr>
              <w:rPr>
                <w:rFonts w:ascii="Arial" w:hAnsi="Arial" w:cs="Arial"/>
                <w:b/>
              </w:rPr>
            </w:pPr>
            <w:r w:rsidRPr="008B57A6">
              <w:rPr>
                <w:rFonts w:ascii="Arial" w:hAnsi="Arial" w:cs="Arial"/>
                <w:b/>
              </w:rPr>
              <w:t>Service</w:t>
            </w:r>
          </w:p>
        </w:tc>
        <w:tc>
          <w:tcPr>
            <w:tcW w:w="2210" w:type="dxa"/>
            <w:vAlign w:val="center"/>
          </w:tcPr>
          <w:p w14:paraId="47796735" w14:textId="77777777" w:rsidR="005D752A" w:rsidRPr="008B57A6" w:rsidRDefault="005D752A" w:rsidP="005D752A">
            <w:pPr>
              <w:rPr>
                <w:rFonts w:ascii="Arial" w:hAnsi="Arial" w:cs="Arial"/>
                <w:b/>
              </w:rPr>
            </w:pPr>
            <w:r w:rsidRPr="008B57A6">
              <w:rPr>
                <w:rFonts w:ascii="Arial" w:hAnsi="Arial" w:cs="Arial"/>
                <w:b/>
              </w:rPr>
              <w:t>Method of Assessment</w:t>
            </w:r>
          </w:p>
        </w:tc>
      </w:tr>
      <w:tr w:rsidR="00E02990" w:rsidRPr="008B57A6" w14:paraId="1F745B81" w14:textId="77777777" w:rsidTr="002B08F4">
        <w:trPr>
          <w:trHeight w:val="2129"/>
        </w:trPr>
        <w:tc>
          <w:tcPr>
            <w:tcW w:w="1696" w:type="dxa"/>
          </w:tcPr>
          <w:p w14:paraId="201A2886" w14:textId="77777777" w:rsidR="00E02990" w:rsidRPr="00B46E71" w:rsidRDefault="00E02990" w:rsidP="00E02990">
            <w:pPr>
              <w:spacing w:before="120"/>
              <w:rPr>
                <w:rFonts w:ascii="Arial" w:hAnsi="Arial" w:cs="Arial"/>
                <w:b/>
              </w:rPr>
            </w:pPr>
            <w:r w:rsidRPr="00B46E71">
              <w:rPr>
                <w:rFonts w:ascii="Arial" w:hAnsi="Arial" w:cs="Arial"/>
                <w:b/>
              </w:rPr>
              <w:t>Qualification</w:t>
            </w:r>
          </w:p>
        </w:tc>
        <w:tc>
          <w:tcPr>
            <w:tcW w:w="6663" w:type="dxa"/>
          </w:tcPr>
          <w:p w14:paraId="426DC935" w14:textId="1AA1D621" w:rsidR="00E02990" w:rsidRPr="00B46E71" w:rsidRDefault="00E02990" w:rsidP="00B335EE">
            <w:pPr>
              <w:pStyle w:val="ListParagraph"/>
              <w:numPr>
                <w:ilvl w:val="0"/>
                <w:numId w:val="6"/>
              </w:numPr>
              <w:spacing w:before="120"/>
              <w:ind w:left="357" w:hanging="357"/>
              <w:rPr>
                <w:rFonts w:ascii="Arial" w:hAnsi="Arial" w:cs="Arial"/>
              </w:rPr>
            </w:pPr>
            <w:r w:rsidRPr="00B46E71">
              <w:rPr>
                <w:rFonts w:ascii="Arial" w:hAnsi="Arial" w:cs="Arial"/>
              </w:rPr>
              <w:t>Educated to degree level or equivalent in a relevant subject; or able to demonstrate equivalent experience as outlined in the Corporate and Service experience sections below</w:t>
            </w:r>
          </w:p>
          <w:p w14:paraId="3049B9DE" w14:textId="77777777" w:rsidR="00E02990" w:rsidRPr="00B46E71" w:rsidRDefault="00E02990" w:rsidP="00E02990">
            <w:pPr>
              <w:rPr>
                <w:rFonts w:ascii="Arial" w:hAnsi="Arial" w:cs="Arial"/>
              </w:rPr>
            </w:pPr>
          </w:p>
          <w:p w14:paraId="176C48ED" w14:textId="77777777" w:rsidR="00E02990" w:rsidRPr="00B46E71" w:rsidRDefault="00E02990" w:rsidP="00E02990">
            <w:pPr>
              <w:pStyle w:val="ListParagraph"/>
              <w:spacing w:before="120"/>
              <w:ind w:left="360"/>
              <w:rPr>
                <w:rFonts w:ascii="Arial" w:hAnsi="Arial" w:cs="Arial"/>
              </w:rPr>
            </w:pPr>
          </w:p>
        </w:tc>
        <w:tc>
          <w:tcPr>
            <w:tcW w:w="4819" w:type="dxa"/>
          </w:tcPr>
          <w:p w14:paraId="519B384A" w14:textId="77777777" w:rsidR="0056752A" w:rsidRPr="008B57A6" w:rsidRDefault="00E02990" w:rsidP="00B335EE">
            <w:pPr>
              <w:pStyle w:val="ListParagraph"/>
              <w:numPr>
                <w:ilvl w:val="0"/>
                <w:numId w:val="6"/>
              </w:numPr>
              <w:rPr>
                <w:rFonts w:ascii="Arial" w:hAnsi="Arial" w:cs="Arial"/>
              </w:rPr>
            </w:pPr>
            <w:r w:rsidRPr="008B57A6">
              <w:rPr>
                <w:rFonts w:ascii="Arial" w:hAnsi="Arial" w:cs="Arial"/>
              </w:rPr>
              <w:t xml:space="preserve">Educated to degree level or equivalent in Computer Information Systems / Computer Science, Information Systems, or </w:t>
            </w:r>
            <w:proofErr w:type="gramStart"/>
            <w:r w:rsidRPr="008B57A6">
              <w:rPr>
                <w:rFonts w:ascii="Arial" w:hAnsi="Arial" w:cs="Arial"/>
              </w:rPr>
              <w:t>other</w:t>
            </w:r>
            <w:proofErr w:type="gramEnd"/>
            <w:r w:rsidRPr="008B57A6">
              <w:rPr>
                <w:rFonts w:ascii="Arial" w:hAnsi="Arial" w:cs="Arial"/>
              </w:rPr>
              <w:t xml:space="preserve"> related field, or </w:t>
            </w:r>
          </w:p>
          <w:p w14:paraId="47835874" w14:textId="35B3E66A" w:rsidR="00E02990" w:rsidRPr="008B57A6" w:rsidRDefault="00E02990" w:rsidP="00B335EE">
            <w:pPr>
              <w:pStyle w:val="ListParagraph"/>
              <w:numPr>
                <w:ilvl w:val="0"/>
                <w:numId w:val="6"/>
              </w:numPr>
              <w:rPr>
                <w:rFonts w:ascii="Arial" w:hAnsi="Arial" w:cs="Arial"/>
              </w:rPr>
            </w:pPr>
            <w:r w:rsidRPr="008B57A6">
              <w:rPr>
                <w:rFonts w:ascii="Arial" w:hAnsi="Arial" w:cs="Arial"/>
              </w:rPr>
              <w:t xml:space="preserve">Further relevant technical vocational or management qualifications; </w:t>
            </w:r>
          </w:p>
        </w:tc>
        <w:tc>
          <w:tcPr>
            <w:tcW w:w="2210" w:type="dxa"/>
          </w:tcPr>
          <w:p w14:paraId="14E523B9"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Application form</w:t>
            </w:r>
          </w:p>
          <w:p w14:paraId="359831EC"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2ABFE9AD"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r w:rsidR="00E02990" w:rsidRPr="008B57A6" w14:paraId="48A427D4" w14:textId="77777777" w:rsidTr="002B08F4">
        <w:trPr>
          <w:trHeight w:val="5235"/>
        </w:trPr>
        <w:tc>
          <w:tcPr>
            <w:tcW w:w="1696" w:type="dxa"/>
          </w:tcPr>
          <w:p w14:paraId="4DE72C8B" w14:textId="77777777" w:rsidR="00E02990" w:rsidRPr="008B57A6" w:rsidRDefault="00E02990" w:rsidP="00E02990">
            <w:pPr>
              <w:spacing w:before="120" w:after="120"/>
              <w:rPr>
                <w:rFonts w:ascii="Arial" w:hAnsi="Arial" w:cs="Arial"/>
                <w:b/>
              </w:rPr>
            </w:pPr>
            <w:r w:rsidRPr="008B57A6">
              <w:rPr>
                <w:rFonts w:ascii="Arial" w:hAnsi="Arial" w:cs="Arial"/>
                <w:b/>
              </w:rPr>
              <w:t>Experience</w:t>
            </w:r>
          </w:p>
        </w:tc>
        <w:tc>
          <w:tcPr>
            <w:tcW w:w="6663" w:type="dxa"/>
          </w:tcPr>
          <w:p w14:paraId="38A4B1AE" w14:textId="3DAD5877" w:rsidR="00E02990" w:rsidRPr="008B57A6" w:rsidRDefault="00E02990" w:rsidP="00B335EE">
            <w:pPr>
              <w:pStyle w:val="ListParagraph"/>
              <w:numPr>
                <w:ilvl w:val="0"/>
                <w:numId w:val="3"/>
              </w:numPr>
              <w:rPr>
                <w:rFonts w:ascii="Arial" w:hAnsi="Arial" w:cs="Arial"/>
              </w:rPr>
            </w:pPr>
            <w:r w:rsidRPr="008B57A6">
              <w:rPr>
                <w:rFonts w:ascii="Arial" w:hAnsi="Arial" w:cs="Arial"/>
              </w:rPr>
              <w:t xml:space="preserve">Extensive experience at senior management level within a large multi-functional public or private sector organisation. </w:t>
            </w:r>
          </w:p>
          <w:p w14:paraId="5BFE51AE" w14:textId="74724B38"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implementing and managing</w:t>
            </w:r>
            <w:r w:rsidR="00DA5B92" w:rsidRPr="008B57A6">
              <w:rPr>
                <w:rFonts w:ascii="Arial" w:hAnsi="Arial" w:cs="Arial"/>
              </w:rPr>
              <w:t xml:space="preserve"> </w:t>
            </w:r>
            <w:r w:rsidR="00334C4C" w:rsidRPr="008B57A6">
              <w:rPr>
                <w:rFonts w:ascii="Arial" w:hAnsi="Arial" w:cs="Arial"/>
              </w:rPr>
              <w:t>organisational</w:t>
            </w:r>
            <w:r w:rsidRPr="008B57A6">
              <w:rPr>
                <w:rFonts w:ascii="Arial" w:hAnsi="Arial" w:cs="Arial"/>
              </w:rPr>
              <w:t xml:space="preserve"> change and business transformation, proactively pursuing continuous improvement;</w:t>
            </w:r>
          </w:p>
          <w:p w14:paraId="46907327"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successful strategic management and the formulation and delivery of strategic objectives, plans and policies;</w:t>
            </w:r>
          </w:p>
          <w:p w14:paraId="2E9E6B12"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Proven ability to manage a significant budget and meet financial efficiencies;</w:t>
            </w:r>
          </w:p>
          <w:p w14:paraId="0E7E6B75"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Working with Members and Senior Officers, advising on specialist areas of responsibility;</w:t>
            </w:r>
          </w:p>
          <w:p w14:paraId="22ED19C8"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Strategic level planning and people management, including motivation, engagement, empowerment, performance management and development;</w:t>
            </w:r>
          </w:p>
          <w:p w14:paraId="7D02E2EC"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managing complex projects and matrix management;</w:t>
            </w:r>
          </w:p>
          <w:p w14:paraId="2A88202B"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implementing and delivering partnership working with both internal and external partners.</w:t>
            </w:r>
          </w:p>
          <w:p w14:paraId="72C86CB2" w14:textId="77777777" w:rsidR="00DA5B92" w:rsidRPr="008B57A6" w:rsidRDefault="00DA5B92" w:rsidP="002A5B79">
            <w:pPr>
              <w:spacing w:before="80" w:after="80"/>
              <w:rPr>
                <w:rFonts w:ascii="Arial" w:hAnsi="Arial" w:cs="Arial"/>
              </w:rPr>
            </w:pPr>
          </w:p>
        </w:tc>
        <w:tc>
          <w:tcPr>
            <w:tcW w:w="4819" w:type="dxa"/>
          </w:tcPr>
          <w:p w14:paraId="53779DB1" w14:textId="001F9CB4" w:rsidR="00D33F4F" w:rsidRPr="00E10C35" w:rsidRDefault="00E10C35" w:rsidP="00E10C35">
            <w:pPr>
              <w:pStyle w:val="ListParagraph"/>
              <w:numPr>
                <w:ilvl w:val="0"/>
                <w:numId w:val="3"/>
              </w:numPr>
              <w:spacing w:before="120"/>
              <w:rPr>
                <w:rFonts w:ascii="Arial" w:hAnsi="Arial" w:cs="Arial"/>
              </w:rPr>
            </w:pPr>
            <w:r>
              <w:rPr>
                <w:rFonts w:ascii="Arial" w:hAnsi="Arial" w:cs="Arial"/>
              </w:rPr>
              <w:t>S</w:t>
            </w:r>
            <w:r w:rsidR="001C2FC0" w:rsidRPr="001C2FC0">
              <w:rPr>
                <w:rFonts w:ascii="Arial" w:hAnsi="Arial" w:cs="Arial"/>
              </w:rPr>
              <w:t>ignificant experience in Enterprise Architecture,</w:t>
            </w:r>
            <w:r w:rsidR="001C2FC0">
              <w:rPr>
                <w:rFonts w:ascii="Arial" w:hAnsi="Arial" w:cs="Arial"/>
              </w:rPr>
              <w:t xml:space="preserve"> or</w:t>
            </w:r>
            <w:r w:rsidR="001C2FC0" w:rsidRPr="001C2FC0">
              <w:rPr>
                <w:rFonts w:ascii="Arial" w:hAnsi="Arial" w:cs="Arial"/>
              </w:rPr>
              <w:t xml:space="preserve"> Technology Strategy </w:t>
            </w:r>
            <w:r w:rsidR="001C2FC0">
              <w:rPr>
                <w:rFonts w:ascii="Arial" w:hAnsi="Arial" w:cs="Arial"/>
              </w:rPr>
              <w:t>roles</w:t>
            </w:r>
          </w:p>
          <w:p w14:paraId="3B6164D5" w14:textId="6E7CDD21" w:rsidR="00D33F4F" w:rsidRPr="00A66DAE" w:rsidRDefault="00D33F4F" w:rsidP="00A66DAE">
            <w:pPr>
              <w:pStyle w:val="ListParagraph"/>
              <w:numPr>
                <w:ilvl w:val="0"/>
                <w:numId w:val="3"/>
              </w:numPr>
              <w:spacing w:before="120"/>
              <w:rPr>
                <w:rFonts w:ascii="Arial" w:hAnsi="Arial" w:cs="Arial"/>
                <w:color w:val="000000"/>
              </w:rPr>
            </w:pPr>
            <w:r w:rsidRPr="00A66DAE">
              <w:rPr>
                <w:rFonts w:ascii="Arial" w:hAnsi="Arial" w:cs="Arial"/>
                <w:color w:val="000000"/>
              </w:rPr>
              <w:t>Experience developing and implementing industry recognised enterprise architecture frameworks, standards and governance arrangements such as TOGAF, ArchiMate, Zachman, and ISO 42010.</w:t>
            </w:r>
          </w:p>
          <w:p w14:paraId="453CA4A4" w14:textId="063DA341"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w:t>
            </w:r>
            <w:r>
              <w:rPr>
                <w:rFonts w:ascii="Arial" w:hAnsi="Arial" w:cs="Arial"/>
              </w:rPr>
              <w:t>r</w:t>
            </w:r>
            <w:r w:rsidRPr="00E10C35">
              <w:rPr>
                <w:rFonts w:ascii="Arial" w:hAnsi="Arial" w:cs="Arial"/>
              </w:rPr>
              <w:t>ience designing and delivering digital transformation programmes within large and complex organisations</w:t>
            </w:r>
          </w:p>
          <w:p w14:paraId="656A2A88" w14:textId="2046436B"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developing target state operating models, architecture roadmaps and technology investment strategies.</w:t>
            </w:r>
          </w:p>
          <w:p w14:paraId="30B5D14B" w14:textId="54409836"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establishing design authority, governance and assurance arrangements for major technology investments and programmes.</w:t>
            </w:r>
          </w:p>
          <w:p w14:paraId="32A7DBC1" w14:textId="483924AA"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leading cloud migration, platform modernisation or technology rationalisation programmes.</w:t>
            </w:r>
          </w:p>
          <w:p w14:paraId="762EA2F7" w14:textId="500BCF12"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aligning business requirements, digital services, information, data and technology solutions.</w:t>
            </w:r>
          </w:p>
          <w:p w14:paraId="36F2903C" w14:textId="26394926"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advising senior leaders on technology investment, digital strategy, risk and transformation priorities.</w:t>
            </w:r>
          </w:p>
          <w:p w14:paraId="41AAEA28" w14:textId="7859D430"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lastRenderedPageBreak/>
              <w:t>Experience of procurement, supplier management, contract management and benefits realisation.</w:t>
            </w:r>
          </w:p>
          <w:p w14:paraId="00398D36" w14:textId="2B83EFFB"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of leading diverse multidisciplinary teams across technical and business environments.</w:t>
            </w:r>
          </w:p>
          <w:p w14:paraId="1B6A8934" w14:textId="7793D592" w:rsidR="00E10C35"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developing business cases, investment proposals and transformation programmes.</w:t>
            </w:r>
          </w:p>
          <w:p w14:paraId="036841CB" w14:textId="29DD8D24" w:rsidR="006C268A" w:rsidRPr="00E10C35" w:rsidRDefault="00E10C35" w:rsidP="00E10C35">
            <w:pPr>
              <w:pStyle w:val="ListParagraph"/>
              <w:numPr>
                <w:ilvl w:val="0"/>
                <w:numId w:val="3"/>
              </w:numPr>
              <w:spacing w:before="120"/>
              <w:rPr>
                <w:rFonts w:ascii="Arial" w:hAnsi="Arial" w:cs="Arial"/>
              </w:rPr>
            </w:pPr>
            <w:r w:rsidRPr="00E10C35">
              <w:rPr>
                <w:rFonts w:ascii="Arial" w:hAnsi="Arial" w:cs="Arial"/>
              </w:rPr>
              <w:t>Experience working collaboratively across organisational boundaries to deliver change and service improvement.</w:t>
            </w:r>
          </w:p>
        </w:tc>
        <w:tc>
          <w:tcPr>
            <w:tcW w:w="2210" w:type="dxa"/>
          </w:tcPr>
          <w:p w14:paraId="51B0C4C3"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lastRenderedPageBreak/>
              <w:t>Application form</w:t>
            </w:r>
          </w:p>
          <w:p w14:paraId="057959A4"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1B70922A"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r w:rsidR="00E02990" w:rsidRPr="008B57A6" w14:paraId="29AC9DF5" w14:textId="77777777" w:rsidTr="00EC117A">
        <w:tc>
          <w:tcPr>
            <w:tcW w:w="1696" w:type="dxa"/>
          </w:tcPr>
          <w:p w14:paraId="5C98D04C" w14:textId="733C6500" w:rsidR="00E02990" w:rsidRPr="008B57A6" w:rsidRDefault="00E02990" w:rsidP="00E02990">
            <w:pPr>
              <w:spacing w:before="120" w:after="120"/>
              <w:rPr>
                <w:rFonts w:ascii="Arial" w:hAnsi="Arial" w:cs="Arial"/>
                <w:b/>
              </w:rPr>
            </w:pPr>
            <w:r w:rsidRPr="008B57A6">
              <w:rPr>
                <w:rFonts w:ascii="Arial" w:hAnsi="Arial" w:cs="Arial"/>
                <w:b/>
              </w:rPr>
              <w:t>Skills and Knowledge</w:t>
            </w:r>
          </w:p>
        </w:tc>
        <w:tc>
          <w:tcPr>
            <w:tcW w:w="6663" w:type="dxa"/>
          </w:tcPr>
          <w:p w14:paraId="6D7BDD1B"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Project management, business transformation and change management skills;</w:t>
            </w:r>
          </w:p>
          <w:p w14:paraId="43DE4B6C"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Ability to think analytically, strategically and creatively and to influence and manage change across management and professional boundaries;</w:t>
            </w:r>
          </w:p>
          <w:p w14:paraId="42003664"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Understand and promote the application of digital technology to support and enhance service delivery;</w:t>
            </w:r>
          </w:p>
          <w:p w14:paraId="1D337119"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The ability to identify and exploit commercial opportunities for the benefit of the community and the council;</w:t>
            </w:r>
          </w:p>
          <w:p w14:paraId="59868C98"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Understand and apply the ‘One Council’ ethos and the values which underpin it;</w:t>
            </w:r>
          </w:p>
          <w:p w14:paraId="19CC8C1F"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The ability to delegate effectively;</w:t>
            </w:r>
          </w:p>
          <w:p w14:paraId="57284020"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Understand the strengths, motivations, aspirations and areas for development within the team and use this information to build resilience, manage talent and form positive working relationships built on trust which will empower, challenge and develop the team;</w:t>
            </w:r>
          </w:p>
          <w:p w14:paraId="77275DA5"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lastRenderedPageBreak/>
              <w:t>Understand and apply the service design principles to ensure the most effective level of service delivery is maintained within the resources available;</w:t>
            </w:r>
          </w:p>
          <w:p w14:paraId="3C408A1D"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Problem solving and budget setting skills;</w:t>
            </w:r>
          </w:p>
          <w:p w14:paraId="667D4DC1"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Political and cultural awareness and an understanding of the political context and environment of Local Government;</w:t>
            </w:r>
          </w:p>
          <w:p w14:paraId="701CD62D"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Strong communication and presentation skills;</w:t>
            </w:r>
          </w:p>
          <w:p w14:paraId="1D518039"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Knowledge and understanding of Local Government statutory requirements.</w:t>
            </w:r>
          </w:p>
        </w:tc>
        <w:tc>
          <w:tcPr>
            <w:tcW w:w="4819" w:type="dxa"/>
            <w:tcBorders>
              <w:top w:val="nil"/>
              <w:left w:val="nil"/>
              <w:bottom w:val="single" w:sz="8" w:space="0" w:color="auto"/>
              <w:right w:val="single" w:sz="8" w:space="0" w:color="auto"/>
            </w:tcBorders>
            <w:tcMar>
              <w:top w:w="0" w:type="dxa"/>
              <w:left w:w="108" w:type="dxa"/>
              <w:bottom w:w="0" w:type="dxa"/>
              <w:right w:w="108" w:type="dxa"/>
            </w:tcMar>
            <w:hideMark/>
          </w:tcPr>
          <w:p w14:paraId="312AF7E4"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lastRenderedPageBreak/>
              <w:t>Strong understanding of Enterprise Architecture frameworks, principles and methodologies and how they support organisational transformation.</w:t>
            </w:r>
          </w:p>
          <w:p w14:paraId="7D690EBD"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Knowledge of business architecture, application architecture, information architecture, technology architecture and integration practices.</w:t>
            </w:r>
          </w:p>
          <w:p w14:paraId="1EFEF8BB"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Knowledge of cloud technologies, cloud migration approaches and modern digital platforms.</w:t>
            </w:r>
          </w:p>
          <w:p w14:paraId="0BFFE2A8"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Understanding of data architecture, information management, interoperability and digital standards.</w:t>
            </w:r>
          </w:p>
          <w:p w14:paraId="739E0327"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Knowledge of cyber security principles, information governance and secure-by-design approaches.</w:t>
            </w:r>
          </w:p>
          <w:p w14:paraId="2EEC1785"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lastRenderedPageBreak/>
              <w:t>Ability to maintain and develop strong technical knowledge of enterprise architecture, cloud technologies, digital transformation and public sector best practice.</w:t>
            </w:r>
          </w:p>
          <w:p w14:paraId="7BABF898"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Understanding of service design, customer journey transformation and business process redesign methodologies.</w:t>
            </w:r>
          </w:p>
          <w:p w14:paraId="173D65A5"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Understanding of emerging technologies including Artificial Intelligence, automation and modern workplace tools.</w:t>
            </w:r>
          </w:p>
          <w:p w14:paraId="3498B709"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Strong stakeholder management, influencing, partnership development and strategic advisory skills.</w:t>
            </w:r>
          </w:p>
          <w:p w14:paraId="558580A0" w14:textId="77777777" w:rsid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Ability to translate organisational priorities and business requirements into practical and deliverable architecture roadmaps.</w:t>
            </w:r>
          </w:p>
          <w:p w14:paraId="5AB0D88E" w14:textId="7865C72B" w:rsidR="00CA4AC9" w:rsidRPr="003E2E47" w:rsidRDefault="003E2E47" w:rsidP="003E2E47">
            <w:pPr>
              <w:pStyle w:val="ListParagraph"/>
              <w:numPr>
                <w:ilvl w:val="0"/>
                <w:numId w:val="32"/>
              </w:numPr>
              <w:spacing w:before="120" w:beforeAutospacing="1" w:after="120" w:afterAutospacing="1" w:line="276" w:lineRule="auto"/>
              <w:ind w:left="360"/>
              <w:rPr>
                <w:rFonts w:ascii="Arial" w:hAnsi="Arial" w:cs="Arial"/>
                <w:iCs/>
              </w:rPr>
            </w:pPr>
            <w:r w:rsidRPr="003E2E47">
              <w:rPr>
                <w:rFonts w:ascii="Arial" w:hAnsi="Arial" w:cs="Arial"/>
                <w:iCs/>
              </w:rPr>
              <w:t>Knowledge of architecture governance, design assurance and technology investment evaluation.</w:t>
            </w:r>
          </w:p>
        </w:tc>
        <w:tc>
          <w:tcPr>
            <w:tcW w:w="2210" w:type="dxa"/>
          </w:tcPr>
          <w:p w14:paraId="4D70B539"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lastRenderedPageBreak/>
              <w:t>Application form</w:t>
            </w:r>
          </w:p>
          <w:p w14:paraId="77E52C49"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2DE0F1E5"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r w:rsidR="00E02990" w:rsidRPr="008B57A6" w14:paraId="53AE6C5E" w14:textId="77777777" w:rsidTr="002B08F4">
        <w:trPr>
          <w:trHeight w:val="2725"/>
        </w:trPr>
        <w:tc>
          <w:tcPr>
            <w:tcW w:w="1696" w:type="dxa"/>
          </w:tcPr>
          <w:p w14:paraId="5E348995" w14:textId="77777777" w:rsidR="00E02990" w:rsidRPr="008B57A6" w:rsidRDefault="00E02990" w:rsidP="00E02990">
            <w:pPr>
              <w:spacing w:before="120" w:after="120"/>
              <w:rPr>
                <w:rFonts w:ascii="Arial" w:hAnsi="Arial" w:cs="Arial"/>
                <w:b/>
              </w:rPr>
            </w:pPr>
            <w:r w:rsidRPr="008B57A6">
              <w:rPr>
                <w:rFonts w:ascii="Arial" w:hAnsi="Arial" w:cs="Arial"/>
                <w:b/>
              </w:rPr>
              <w:t>Personal Qualities</w:t>
            </w:r>
          </w:p>
        </w:tc>
        <w:tc>
          <w:tcPr>
            <w:tcW w:w="6663" w:type="dxa"/>
          </w:tcPr>
          <w:p w14:paraId="208F0135"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Professional in approach;</w:t>
            </w:r>
          </w:p>
          <w:p w14:paraId="292E0D32"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Strategic thinker;</w:t>
            </w:r>
          </w:p>
          <w:p w14:paraId="66BD00D1"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Personal commitment;</w:t>
            </w:r>
          </w:p>
          <w:p w14:paraId="7BD540F7"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Flexible approach to work;</w:t>
            </w:r>
          </w:p>
          <w:p w14:paraId="3F2A4B47"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Well organised and self-motivated;</w:t>
            </w:r>
          </w:p>
          <w:p w14:paraId="798E6EFB" w14:textId="77777777" w:rsidR="0067652E"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Resilient with strong self-awareness.</w:t>
            </w:r>
          </w:p>
          <w:p w14:paraId="4900CF57" w14:textId="77777777" w:rsidR="0067652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Visible and collaborative leader. </w:t>
            </w:r>
          </w:p>
          <w:p w14:paraId="4F4B0B57" w14:textId="77777777" w:rsidR="0067652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Commercially aware. </w:t>
            </w:r>
          </w:p>
          <w:p w14:paraId="070E5842" w14:textId="77777777" w:rsidR="0067652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Curious and </w:t>
            </w:r>
            <w:proofErr w:type="gramStart"/>
            <w:r w:rsidRPr="008B57A6">
              <w:rPr>
                <w:rFonts w:ascii="Arial" w:hAnsi="Arial" w:cs="Arial"/>
              </w:rPr>
              <w:t>future-focused</w:t>
            </w:r>
            <w:proofErr w:type="gramEnd"/>
            <w:r w:rsidRPr="008B57A6">
              <w:rPr>
                <w:rFonts w:ascii="Arial" w:hAnsi="Arial" w:cs="Arial"/>
              </w:rPr>
              <w:t>. </w:t>
            </w:r>
          </w:p>
          <w:p w14:paraId="5496ACE5" w14:textId="362436E2" w:rsidR="00D52C7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Strong commitment to organisational improvement. </w:t>
            </w:r>
          </w:p>
        </w:tc>
        <w:tc>
          <w:tcPr>
            <w:tcW w:w="4819" w:type="dxa"/>
          </w:tcPr>
          <w:p w14:paraId="307215F9" w14:textId="77777777" w:rsidR="00E02990" w:rsidRPr="008B57A6" w:rsidRDefault="00DC63E0" w:rsidP="00B335EE">
            <w:pPr>
              <w:pStyle w:val="ListParagraph"/>
              <w:numPr>
                <w:ilvl w:val="0"/>
                <w:numId w:val="5"/>
              </w:numPr>
              <w:spacing w:before="120" w:after="120"/>
              <w:rPr>
                <w:rFonts w:ascii="Arial" w:hAnsi="Arial" w:cs="Arial"/>
              </w:rPr>
            </w:pPr>
            <w:r w:rsidRPr="008B57A6">
              <w:rPr>
                <w:rFonts w:ascii="Arial" w:hAnsi="Arial" w:cs="Arial"/>
              </w:rPr>
              <w:t>Commitment to personal and team development</w:t>
            </w:r>
          </w:p>
          <w:p w14:paraId="3373BFAF" w14:textId="23C1ADC7" w:rsidR="003B271D" w:rsidRPr="008B57A6" w:rsidRDefault="003B271D" w:rsidP="00B335EE">
            <w:pPr>
              <w:pStyle w:val="ListParagraph"/>
              <w:numPr>
                <w:ilvl w:val="0"/>
                <w:numId w:val="5"/>
              </w:numPr>
              <w:spacing w:before="120" w:after="120"/>
              <w:rPr>
                <w:rFonts w:ascii="Arial" w:hAnsi="Arial" w:cs="Arial"/>
              </w:rPr>
            </w:pPr>
            <w:r w:rsidRPr="008B57A6">
              <w:rPr>
                <w:rFonts w:ascii="Arial" w:hAnsi="Arial" w:cs="Arial"/>
              </w:rPr>
              <w:t>Commitment to promote team culture and collaboration</w:t>
            </w:r>
          </w:p>
        </w:tc>
        <w:tc>
          <w:tcPr>
            <w:tcW w:w="2210" w:type="dxa"/>
          </w:tcPr>
          <w:p w14:paraId="7A8D6507"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Application form</w:t>
            </w:r>
          </w:p>
          <w:p w14:paraId="1D69B030"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7A98D19D"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bl>
    <w:p w14:paraId="6580478F" w14:textId="77777777" w:rsidR="005D752A" w:rsidRPr="00856290" w:rsidRDefault="005D752A">
      <w:pPr>
        <w:rPr>
          <w:sz w:val="2"/>
          <w:szCs w:val="24"/>
        </w:rPr>
      </w:pPr>
    </w:p>
    <w:sectPr w:rsidR="005D752A" w:rsidRPr="00856290" w:rsidSect="005D752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64333" w14:textId="77777777" w:rsidR="00330B8E" w:rsidRPr="008B57A6" w:rsidRDefault="00330B8E" w:rsidP="001E4736">
      <w:pPr>
        <w:spacing w:after="0" w:line="240" w:lineRule="auto"/>
      </w:pPr>
      <w:r w:rsidRPr="008B57A6">
        <w:separator/>
      </w:r>
    </w:p>
  </w:endnote>
  <w:endnote w:type="continuationSeparator" w:id="0">
    <w:p w14:paraId="2662BF33" w14:textId="77777777" w:rsidR="00330B8E" w:rsidRPr="008B57A6" w:rsidRDefault="00330B8E" w:rsidP="001E4736">
      <w:pPr>
        <w:spacing w:after="0" w:line="240" w:lineRule="auto"/>
      </w:pPr>
      <w:r w:rsidRPr="008B57A6">
        <w:continuationSeparator/>
      </w:r>
    </w:p>
  </w:endnote>
  <w:endnote w:type="continuationNotice" w:id="1">
    <w:p w14:paraId="05CEDBB7" w14:textId="77777777" w:rsidR="00330B8E" w:rsidRPr="008B57A6" w:rsidRDefault="00330B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A40EE" w14:textId="77777777" w:rsidR="00330B8E" w:rsidRPr="008B57A6" w:rsidRDefault="00330B8E" w:rsidP="001E4736">
      <w:pPr>
        <w:spacing w:after="0" w:line="240" w:lineRule="auto"/>
      </w:pPr>
      <w:r w:rsidRPr="008B57A6">
        <w:separator/>
      </w:r>
    </w:p>
  </w:footnote>
  <w:footnote w:type="continuationSeparator" w:id="0">
    <w:p w14:paraId="1E0D970F" w14:textId="77777777" w:rsidR="00330B8E" w:rsidRPr="008B57A6" w:rsidRDefault="00330B8E" w:rsidP="001E4736">
      <w:pPr>
        <w:spacing w:after="0" w:line="240" w:lineRule="auto"/>
      </w:pPr>
      <w:r w:rsidRPr="008B57A6">
        <w:continuationSeparator/>
      </w:r>
    </w:p>
  </w:footnote>
  <w:footnote w:type="continuationNotice" w:id="1">
    <w:p w14:paraId="7403D3FF" w14:textId="77777777" w:rsidR="00330B8E" w:rsidRPr="008B57A6" w:rsidRDefault="00330B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1BD"/>
    <w:multiLevelType w:val="multilevel"/>
    <w:tmpl w:val="BA30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F0146"/>
    <w:multiLevelType w:val="multilevel"/>
    <w:tmpl w:val="2EEA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234295"/>
    <w:multiLevelType w:val="multilevel"/>
    <w:tmpl w:val="32AC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097202"/>
    <w:multiLevelType w:val="hybridMultilevel"/>
    <w:tmpl w:val="ED7411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0F0D63"/>
    <w:multiLevelType w:val="hybridMultilevel"/>
    <w:tmpl w:val="4796B1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15F76B6E"/>
    <w:multiLevelType w:val="multilevel"/>
    <w:tmpl w:val="590ED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6C39E8"/>
    <w:multiLevelType w:val="multilevel"/>
    <w:tmpl w:val="4E66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246EC3"/>
    <w:multiLevelType w:val="multilevel"/>
    <w:tmpl w:val="F6C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BC5B19"/>
    <w:multiLevelType w:val="multilevel"/>
    <w:tmpl w:val="2720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453693"/>
    <w:multiLevelType w:val="multilevel"/>
    <w:tmpl w:val="C964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A62344"/>
    <w:multiLevelType w:val="multilevel"/>
    <w:tmpl w:val="4492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612C4F"/>
    <w:multiLevelType w:val="multilevel"/>
    <w:tmpl w:val="1C02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F30F2A"/>
    <w:multiLevelType w:val="multilevel"/>
    <w:tmpl w:val="D75A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3078DF"/>
    <w:multiLevelType w:val="multilevel"/>
    <w:tmpl w:val="919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77982"/>
    <w:multiLevelType w:val="hybridMultilevel"/>
    <w:tmpl w:val="52760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69048E"/>
    <w:multiLevelType w:val="multilevel"/>
    <w:tmpl w:val="DCBE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4F4ECF"/>
    <w:multiLevelType w:val="multilevel"/>
    <w:tmpl w:val="6260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A7638D"/>
    <w:multiLevelType w:val="hybridMultilevel"/>
    <w:tmpl w:val="00B69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8" w15:restartNumberingAfterBreak="0">
    <w:nsid w:val="3B1E3F40"/>
    <w:multiLevelType w:val="multilevel"/>
    <w:tmpl w:val="70C8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B47291"/>
    <w:multiLevelType w:val="multilevel"/>
    <w:tmpl w:val="8A9CF604"/>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9BB4510"/>
    <w:multiLevelType w:val="hybridMultilevel"/>
    <w:tmpl w:val="C6BA7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CB62434"/>
    <w:multiLevelType w:val="multilevel"/>
    <w:tmpl w:val="2EF2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A14655"/>
    <w:multiLevelType w:val="multilevel"/>
    <w:tmpl w:val="DAA0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105E8E"/>
    <w:multiLevelType w:val="multilevel"/>
    <w:tmpl w:val="8E84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9D627D"/>
    <w:multiLevelType w:val="multilevel"/>
    <w:tmpl w:val="5CC6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181527"/>
    <w:multiLevelType w:val="hybridMultilevel"/>
    <w:tmpl w:val="E6B89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6D03515"/>
    <w:multiLevelType w:val="multilevel"/>
    <w:tmpl w:val="639E0E1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593755E4"/>
    <w:multiLevelType w:val="multilevel"/>
    <w:tmpl w:val="9DAA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527F4F"/>
    <w:multiLevelType w:val="multilevel"/>
    <w:tmpl w:val="BE32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F16FA5"/>
    <w:multiLevelType w:val="multilevel"/>
    <w:tmpl w:val="A512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B67A28"/>
    <w:multiLevelType w:val="multilevel"/>
    <w:tmpl w:val="2BD4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170EE7"/>
    <w:multiLevelType w:val="multilevel"/>
    <w:tmpl w:val="AD12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88665B"/>
    <w:multiLevelType w:val="multilevel"/>
    <w:tmpl w:val="0DAA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535AAE"/>
    <w:multiLevelType w:val="multilevel"/>
    <w:tmpl w:val="4158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533EF2"/>
    <w:multiLevelType w:val="multilevel"/>
    <w:tmpl w:val="3A34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5757949">
    <w:abstractNumId w:val="4"/>
  </w:num>
  <w:num w:numId="2" w16cid:durableId="570575933">
    <w:abstractNumId w:val="17"/>
  </w:num>
  <w:num w:numId="3" w16cid:durableId="1694334048">
    <w:abstractNumId w:val="20"/>
  </w:num>
  <w:num w:numId="4" w16cid:durableId="1969889785">
    <w:abstractNumId w:val="14"/>
  </w:num>
  <w:num w:numId="5" w16cid:durableId="848954921">
    <w:abstractNumId w:val="25"/>
  </w:num>
  <w:num w:numId="6" w16cid:durableId="634336106">
    <w:abstractNumId w:val="17"/>
  </w:num>
  <w:num w:numId="7" w16cid:durableId="222182159">
    <w:abstractNumId w:val="12"/>
  </w:num>
  <w:num w:numId="8" w16cid:durableId="1288202035">
    <w:abstractNumId w:val="32"/>
  </w:num>
  <w:num w:numId="9" w16cid:durableId="3482022">
    <w:abstractNumId w:val="22"/>
  </w:num>
  <w:num w:numId="10" w16cid:durableId="427696970">
    <w:abstractNumId w:val="9"/>
  </w:num>
  <w:num w:numId="11" w16cid:durableId="1599605582">
    <w:abstractNumId w:val="1"/>
  </w:num>
  <w:num w:numId="12" w16cid:durableId="1075392016">
    <w:abstractNumId w:val="24"/>
  </w:num>
  <w:num w:numId="13" w16cid:durableId="952440212">
    <w:abstractNumId w:val="27"/>
  </w:num>
  <w:num w:numId="14" w16cid:durableId="1131483432">
    <w:abstractNumId w:val="34"/>
  </w:num>
  <w:num w:numId="15" w16cid:durableId="511725477">
    <w:abstractNumId w:val="21"/>
  </w:num>
  <w:num w:numId="16" w16cid:durableId="1878464702">
    <w:abstractNumId w:val="15"/>
  </w:num>
  <w:num w:numId="17" w16cid:durableId="995915752">
    <w:abstractNumId w:val="29"/>
  </w:num>
  <w:num w:numId="18" w16cid:durableId="954680074">
    <w:abstractNumId w:val="31"/>
  </w:num>
  <w:num w:numId="19" w16cid:durableId="2145194664">
    <w:abstractNumId w:val="10"/>
  </w:num>
  <w:num w:numId="20" w16cid:durableId="1755859673">
    <w:abstractNumId w:val="28"/>
  </w:num>
  <w:num w:numId="21" w16cid:durableId="668749441">
    <w:abstractNumId w:val="7"/>
  </w:num>
  <w:num w:numId="22" w16cid:durableId="1768378324">
    <w:abstractNumId w:val="33"/>
  </w:num>
  <w:num w:numId="23" w16cid:durableId="1697198003">
    <w:abstractNumId w:val="18"/>
  </w:num>
  <w:num w:numId="24" w16cid:durableId="808478292">
    <w:abstractNumId w:val="6"/>
  </w:num>
  <w:num w:numId="25" w16cid:durableId="299072911">
    <w:abstractNumId w:val="30"/>
  </w:num>
  <w:num w:numId="26" w16cid:durableId="1639990717">
    <w:abstractNumId w:val="2"/>
  </w:num>
  <w:num w:numId="27" w16cid:durableId="626546751">
    <w:abstractNumId w:val="8"/>
  </w:num>
  <w:num w:numId="28" w16cid:durableId="1979219096">
    <w:abstractNumId w:val="16"/>
  </w:num>
  <w:num w:numId="29" w16cid:durableId="203517234">
    <w:abstractNumId w:val="13"/>
  </w:num>
  <w:num w:numId="30" w16cid:durableId="320617365">
    <w:abstractNumId w:val="23"/>
  </w:num>
  <w:num w:numId="31" w16cid:durableId="1857962542">
    <w:abstractNumId w:val="0"/>
  </w:num>
  <w:num w:numId="32" w16cid:durableId="2084915231">
    <w:abstractNumId w:val="11"/>
  </w:num>
  <w:num w:numId="33" w16cid:durableId="430663740">
    <w:abstractNumId w:val="3"/>
  </w:num>
  <w:num w:numId="34" w16cid:durableId="247346913">
    <w:abstractNumId w:val="26"/>
  </w:num>
  <w:num w:numId="35" w16cid:durableId="615908290">
    <w:abstractNumId w:val="5"/>
  </w:num>
  <w:num w:numId="36" w16cid:durableId="93482289">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AE183BE-B257-4F7E-B829-0CC5FA9EC684}"/>
    <w:docVar w:name="dgnword-eventsink" w:val="1855140235504"/>
  </w:docVars>
  <w:rsids>
    <w:rsidRoot w:val="0007688D"/>
    <w:rsid w:val="00004728"/>
    <w:rsid w:val="00005B72"/>
    <w:rsid w:val="000142FA"/>
    <w:rsid w:val="00027C75"/>
    <w:rsid w:val="00035128"/>
    <w:rsid w:val="00041EC4"/>
    <w:rsid w:val="00042647"/>
    <w:rsid w:val="00044B9F"/>
    <w:rsid w:val="00050AD9"/>
    <w:rsid w:val="000564E8"/>
    <w:rsid w:val="00065D2C"/>
    <w:rsid w:val="00074E1A"/>
    <w:rsid w:val="0007688D"/>
    <w:rsid w:val="0008499C"/>
    <w:rsid w:val="000870D8"/>
    <w:rsid w:val="0009149E"/>
    <w:rsid w:val="00093C6F"/>
    <w:rsid w:val="000A05E8"/>
    <w:rsid w:val="000A2DCA"/>
    <w:rsid w:val="000A44CC"/>
    <w:rsid w:val="000A6A93"/>
    <w:rsid w:val="000B25A6"/>
    <w:rsid w:val="000B6F8C"/>
    <w:rsid w:val="000C59C7"/>
    <w:rsid w:val="00122663"/>
    <w:rsid w:val="00122A71"/>
    <w:rsid w:val="001243D6"/>
    <w:rsid w:val="00131E3D"/>
    <w:rsid w:val="00133BFC"/>
    <w:rsid w:val="00137259"/>
    <w:rsid w:val="00142587"/>
    <w:rsid w:val="00150CBA"/>
    <w:rsid w:val="001822B1"/>
    <w:rsid w:val="00183FBB"/>
    <w:rsid w:val="001A0B2C"/>
    <w:rsid w:val="001B365D"/>
    <w:rsid w:val="001C095D"/>
    <w:rsid w:val="001C2FC0"/>
    <w:rsid w:val="001C7B56"/>
    <w:rsid w:val="001D13C8"/>
    <w:rsid w:val="001E4736"/>
    <w:rsid w:val="0020195D"/>
    <w:rsid w:val="00203A1E"/>
    <w:rsid w:val="0022004B"/>
    <w:rsid w:val="002500AA"/>
    <w:rsid w:val="002500E1"/>
    <w:rsid w:val="00253A89"/>
    <w:rsid w:val="00255539"/>
    <w:rsid w:val="00260136"/>
    <w:rsid w:val="002706B1"/>
    <w:rsid w:val="00287C71"/>
    <w:rsid w:val="00294047"/>
    <w:rsid w:val="002A023E"/>
    <w:rsid w:val="002A507F"/>
    <w:rsid w:val="002A5B79"/>
    <w:rsid w:val="002A6A28"/>
    <w:rsid w:val="002B08F4"/>
    <w:rsid w:val="002B50E7"/>
    <w:rsid w:val="002B6BE9"/>
    <w:rsid w:val="002B7FE7"/>
    <w:rsid w:val="002C0C4B"/>
    <w:rsid w:val="002C70C5"/>
    <w:rsid w:val="002E59E8"/>
    <w:rsid w:val="002F069D"/>
    <w:rsid w:val="002F0774"/>
    <w:rsid w:val="002F2334"/>
    <w:rsid w:val="002F4AA7"/>
    <w:rsid w:val="002F71D5"/>
    <w:rsid w:val="00301CFE"/>
    <w:rsid w:val="00307193"/>
    <w:rsid w:val="0031608F"/>
    <w:rsid w:val="00323A7F"/>
    <w:rsid w:val="0032682E"/>
    <w:rsid w:val="00327385"/>
    <w:rsid w:val="00327D86"/>
    <w:rsid w:val="00330B8E"/>
    <w:rsid w:val="003335F8"/>
    <w:rsid w:val="00334C4C"/>
    <w:rsid w:val="003367A1"/>
    <w:rsid w:val="00363060"/>
    <w:rsid w:val="0036698C"/>
    <w:rsid w:val="003743DA"/>
    <w:rsid w:val="00387A5D"/>
    <w:rsid w:val="003901CA"/>
    <w:rsid w:val="003B271D"/>
    <w:rsid w:val="003B439B"/>
    <w:rsid w:val="003C2810"/>
    <w:rsid w:val="003C3222"/>
    <w:rsid w:val="003D7B4A"/>
    <w:rsid w:val="003E2E47"/>
    <w:rsid w:val="003F0DCA"/>
    <w:rsid w:val="0040278D"/>
    <w:rsid w:val="0041161B"/>
    <w:rsid w:val="004134CD"/>
    <w:rsid w:val="004435A8"/>
    <w:rsid w:val="0044707B"/>
    <w:rsid w:val="00457FFC"/>
    <w:rsid w:val="00464B6D"/>
    <w:rsid w:val="00471A2E"/>
    <w:rsid w:val="004753E6"/>
    <w:rsid w:val="004A395E"/>
    <w:rsid w:val="004A3F64"/>
    <w:rsid w:val="004A5D88"/>
    <w:rsid w:val="004A7419"/>
    <w:rsid w:val="004B7E74"/>
    <w:rsid w:val="004D004F"/>
    <w:rsid w:val="004D3DF3"/>
    <w:rsid w:val="004D5B51"/>
    <w:rsid w:val="004E4EBA"/>
    <w:rsid w:val="004F2358"/>
    <w:rsid w:val="004F4AEC"/>
    <w:rsid w:val="004F7D54"/>
    <w:rsid w:val="005245E2"/>
    <w:rsid w:val="00532246"/>
    <w:rsid w:val="0054618B"/>
    <w:rsid w:val="005562CA"/>
    <w:rsid w:val="005618FB"/>
    <w:rsid w:val="0056752A"/>
    <w:rsid w:val="0057233E"/>
    <w:rsid w:val="005961E5"/>
    <w:rsid w:val="005A0221"/>
    <w:rsid w:val="005A5EDA"/>
    <w:rsid w:val="005B4E25"/>
    <w:rsid w:val="005D22AF"/>
    <w:rsid w:val="005D752A"/>
    <w:rsid w:val="005E0880"/>
    <w:rsid w:val="005E491F"/>
    <w:rsid w:val="005E4AF2"/>
    <w:rsid w:val="005E59C2"/>
    <w:rsid w:val="005E626E"/>
    <w:rsid w:val="00610A9D"/>
    <w:rsid w:val="006201EE"/>
    <w:rsid w:val="006214AF"/>
    <w:rsid w:val="00624119"/>
    <w:rsid w:val="00630BAF"/>
    <w:rsid w:val="006470FA"/>
    <w:rsid w:val="0065208B"/>
    <w:rsid w:val="00652211"/>
    <w:rsid w:val="0067652E"/>
    <w:rsid w:val="006918EF"/>
    <w:rsid w:val="00696CAB"/>
    <w:rsid w:val="006A6B28"/>
    <w:rsid w:val="006B4C24"/>
    <w:rsid w:val="006C268A"/>
    <w:rsid w:val="006D7A9F"/>
    <w:rsid w:val="006E12B4"/>
    <w:rsid w:val="006E6D24"/>
    <w:rsid w:val="006F610A"/>
    <w:rsid w:val="00705569"/>
    <w:rsid w:val="00712477"/>
    <w:rsid w:val="0071642F"/>
    <w:rsid w:val="00731845"/>
    <w:rsid w:val="00753AA1"/>
    <w:rsid w:val="00761DF4"/>
    <w:rsid w:val="007817AF"/>
    <w:rsid w:val="0079085B"/>
    <w:rsid w:val="007C7F81"/>
    <w:rsid w:val="007D6752"/>
    <w:rsid w:val="008106ED"/>
    <w:rsid w:val="00813058"/>
    <w:rsid w:val="00837C46"/>
    <w:rsid w:val="008525CE"/>
    <w:rsid w:val="00853C6C"/>
    <w:rsid w:val="00856290"/>
    <w:rsid w:val="00856E49"/>
    <w:rsid w:val="008678AB"/>
    <w:rsid w:val="008679EC"/>
    <w:rsid w:val="0087112B"/>
    <w:rsid w:val="008840B7"/>
    <w:rsid w:val="00892F10"/>
    <w:rsid w:val="008A6EE0"/>
    <w:rsid w:val="008B57A6"/>
    <w:rsid w:val="008C6A1D"/>
    <w:rsid w:val="008D0F96"/>
    <w:rsid w:val="008D6C0C"/>
    <w:rsid w:val="008E09AA"/>
    <w:rsid w:val="008E7485"/>
    <w:rsid w:val="00907469"/>
    <w:rsid w:val="00907647"/>
    <w:rsid w:val="00916965"/>
    <w:rsid w:val="00934AA1"/>
    <w:rsid w:val="0094451D"/>
    <w:rsid w:val="009464BC"/>
    <w:rsid w:val="00946B2E"/>
    <w:rsid w:val="00957C05"/>
    <w:rsid w:val="009664BA"/>
    <w:rsid w:val="00972383"/>
    <w:rsid w:val="009737BC"/>
    <w:rsid w:val="00974ACE"/>
    <w:rsid w:val="00980CCD"/>
    <w:rsid w:val="00986BE8"/>
    <w:rsid w:val="009918BA"/>
    <w:rsid w:val="009A4FDD"/>
    <w:rsid w:val="009B5E5F"/>
    <w:rsid w:val="009C3EAF"/>
    <w:rsid w:val="009E0246"/>
    <w:rsid w:val="009E0791"/>
    <w:rsid w:val="009E48C5"/>
    <w:rsid w:val="009F3B59"/>
    <w:rsid w:val="00A1455C"/>
    <w:rsid w:val="00A250ED"/>
    <w:rsid w:val="00A37EB6"/>
    <w:rsid w:val="00A450EF"/>
    <w:rsid w:val="00A4725E"/>
    <w:rsid w:val="00A56207"/>
    <w:rsid w:val="00A630A1"/>
    <w:rsid w:val="00A66DAE"/>
    <w:rsid w:val="00A80AA0"/>
    <w:rsid w:val="00A81790"/>
    <w:rsid w:val="00AA3952"/>
    <w:rsid w:val="00AB24D8"/>
    <w:rsid w:val="00AD08E3"/>
    <w:rsid w:val="00AD64E9"/>
    <w:rsid w:val="00AE4221"/>
    <w:rsid w:val="00AF10E4"/>
    <w:rsid w:val="00AF433D"/>
    <w:rsid w:val="00B041D0"/>
    <w:rsid w:val="00B05C89"/>
    <w:rsid w:val="00B15D59"/>
    <w:rsid w:val="00B31C06"/>
    <w:rsid w:val="00B335EE"/>
    <w:rsid w:val="00B3405B"/>
    <w:rsid w:val="00B3448C"/>
    <w:rsid w:val="00B46E71"/>
    <w:rsid w:val="00B526E6"/>
    <w:rsid w:val="00B54F51"/>
    <w:rsid w:val="00B6073B"/>
    <w:rsid w:val="00B61485"/>
    <w:rsid w:val="00B7397F"/>
    <w:rsid w:val="00B848A6"/>
    <w:rsid w:val="00B9348B"/>
    <w:rsid w:val="00B97331"/>
    <w:rsid w:val="00BA3167"/>
    <w:rsid w:val="00BA61EE"/>
    <w:rsid w:val="00BB2999"/>
    <w:rsid w:val="00BC1256"/>
    <w:rsid w:val="00BC414D"/>
    <w:rsid w:val="00BD3D14"/>
    <w:rsid w:val="00BD7C28"/>
    <w:rsid w:val="00BF18D9"/>
    <w:rsid w:val="00BF769B"/>
    <w:rsid w:val="00C10DF0"/>
    <w:rsid w:val="00C11938"/>
    <w:rsid w:val="00C12A7D"/>
    <w:rsid w:val="00C328B2"/>
    <w:rsid w:val="00C423ED"/>
    <w:rsid w:val="00C63D98"/>
    <w:rsid w:val="00C745FF"/>
    <w:rsid w:val="00C9130A"/>
    <w:rsid w:val="00CA4AC9"/>
    <w:rsid w:val="00CB3963"/>
    <w:rsid w:val="00CB3D80"/>
    <w:rsid w:val="00CB4279"/>
    <w:rsid w:val="00CB60D9"/>
    <w:rsid w:val="00CD67A9"/>
    <w:rsid w:val="00CE6999"/>
    <w:rsid w:val="00CF004F"/>
    <w:rsid w:val="00CF3DE0"/>
    <w:rsid w:val="00D03708"/>
    <w:rsid w:val="00D1598F"/>
    <w:rsid w:val="00D15F8A"/>
    <w:rsid w:val="00D2408F"/>
    <w:rsid w:val="00D25A13"/>
    <w:rsid w:val="00D27C96"/>
    <w:rsid w:val="00D31A36"/>
    <w:rsid w:val="00D33F4F"/>
    <w:rsid w:val="00D52C7E"/>
    <w:rsid w:val="00D70793"/>
    <w:rsid w:val="00D73FF4"/>
    <w:rsid w:val="00D90B5D"/>
    <w:rsid w:val="00DA1695"/>
    <w:rsid w:val="00DA5B92"/>
    <w:rsid w:val="00DB044D"/>
    <w:rsid w:val="00DB1A1E"/>
    <w:rsid w:val="00DC63E0"/>
    <w:rsid w:val="00DD4C1F"/>
    <w:rsid w:val="00DD7637"/>
    <w:rsid w:val="00DE068E"/>
    <w:rsid w:val="00DF463E"/>
    <w:rsid w:val="00E02990"/>
    <w:rsid w:val="00E07CD2"/>
    <w:rsid w:val="00E10C35"/>
    <w:rsid w:val="00E1260D"/>
    <w:rsid w:val="00E22097"/>
    <w:rsid w:val="00E232DD"/>
    <w:rsid w:val="00E41E80"/>
    <w:rsid w:val="00E5114F"/>
    <w:rsid w:val="00E52071"/>
    <w:rsid w:val="00E54B2B"/>
    <w:rsid w:val="00E609D9"/>
    <w:rsid w:val="00E629F3"/>
    <w:rsid w:val="00E74E8D"/>
    <w:rsid w:val="00E77EC6"/>
    <w:rsid w:val="00E943F9"/>
    <w:rsid w:val="00EC117A"/>
    <w:rsid w:val="00EC3341"/>
    <w:rsid w:val="00ED1B7B"/>
    <w:rsid w:val="00ED38A7"/>
    <w:rsid w:val="00EE0FB0"/>
    <w:rsid w:val="00EF113D"/>
    <w:rsid w:val="00F139A5"/>
    <w:rsid w:val="00F2283A"/>
    <w:rsid w:val="00F41225"/>
    <w:rsid w:val="00F579C1"/>
    <w:rsid w:val="00F61032"/>
    <w:rsid w:val="00F61736"/>
    <w:rsid w:val="00F625C3"/>
    <w:rsid w:val="00F64E32"/>
    <w:rsid w:val="00F65F26"/>
    <w:rsid w:val="00F66A13"/>
    <w:rsid w:val="00F67A9F"/>
    <w:rsid w:val="00F70F75"/>
    <w:rsid w:val="00F732E3"/>
    <w:rsid w:val="00F764FE"/>
    <w:rsid w:val="00F76A86"/>
    <w:rsid w:val="00F81BC1"/>
    <w:rsid w:val="00F92B6D"/>
    <w:rsid w:val="00F964EB"/>
    <w:rsid w:val="00F97A6C"/>
    <w:rsid w:val="00FB3944"/>
    <w:rsid w:val="00FE50AF"/>
    <w:rsid w:val="00FE5790"/>
    <w:rsid w:val="00FE7028"/>
    <w:rsid w:val="458C5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FBC57"/>
  <w15:docId w15:val="{A151DB5D-2CCC-4189-A9D0-2787EC16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88D"/>
  </w:style>
  <w:style w:type="paragraph" w:styleId="Heading1">
    <w:name w:val="heading 1"/>
    <w:basedOn w:val="Normal"/>
    <w:next w:val="Normal"/>
    <w:link w:val="Heading1Char"/>
    <w:uiPriority w:val="9"/>
    <w:qFormat/>
    <w:rsid w:val="004D3DF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D3D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D3D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D3DF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D3DF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D3DF3"/>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D3DF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D3DF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3DF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6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688D"/>
    <w:pPr>
      <w:ind w:left="720"/>
      <w:contextualSpacing/>
    </w:pPr>
  </w:style>
  <w:style w:type="paragraph" w:styleId="Header">
    <w:name w:val="header"/>
    <w:basedOn w:val="Normal"/>
    <w:link w:val="HeaderChar"/>
    <w:uiPriority w:val="99"/>
    <w:unhideWhenUsed/>
    <w:rsid w:val="001E47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736"/>
  </w:style>
  <w:style w:type="paragraph" w:styleId="Footer">
    <w:name w:val="footer"/>
    <w:basedOn w:val="Normal"/>
    <w:link w:val="FooterChar"/>
    <w:uiPriority w:val="99"/>
    <w:unhideWhenUsed/>
    <w:rsid w:val="001E47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736"/>
  </w:style>
  <w:style w:type="paragraph" w:styleId="BodyText">
    <w:name w:val="Body Text"/>
    <w:basedOn w:val="Normal"/>
    <w:link w:val="BodyTextChar"/>
    <w:rsid w:val="008840B7"/>
    <w:pPr>
      <w:spacing w:after="120" w:line="240" w:lineRule="auto"/>
    </w:pPr>
    <w:rPr>
      <w:rFonts w:ascii="Arial (W1)" w:eastAsia="Times New Roman" w:hAnsi="Arial (W1)" w:cs="Arial"/>
      <w:sz w:val="24"/>
      <w:szCs w:val="24"/>
    </w:rPr>
  </w:style>
  <w:style w:type="character" w:customStyle="1" w:styleId="BodyTextChar">
    <w:name w:val="Body Text Char"/>
    <w:basedOn w:val="DefaultParagraphFont"/>
    <w:link w:val="BodyText"/>
    <w:rsid w:val="008840B7"/>
    <w:rPr>
      <w:rFonts w:ascii="Arial (W1)" w:eastAsia="Times New Roman" w:hAnsi="Arial (W1)" w:cs="Arial"/>
      <w:sz w:val="24"/>
      <w:szCs w:val="24"/>
    </w:rPr>
  </w:style>
  <w:style w:type="paragraph" w:styleId="BalloonText">
    <w:name w:val="Balloon Text"/>
    <w:basedOn w:val="Normal"/>
    <w:link w:val="BalloonTextChar"/>
    <w:uiPriority w:val="99"/>
    <w:semiHidden/>
    <w:unhideWhenUsed/>
    <w:rsid w:val="005E49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91F"/>
    <w:rPr>
      <w:rFonts w:ascii="Segoe UI" w:hAnsi="Segoe UI" w:cs="Segoe UI"/>
      <w:sz w:val="18"/>
      <w:szCs w:val="18"/>
    </w:rPr>
  </w:style>
  <w:style w:type="character" w:styleId="CommentReference">
    <w:name w:val="annotation reference"/>
    <w:basedOn w:val="DefaultParagraphFont"/>
    <w:uiPriority w:val="99"/>
    <w:semiHidden/>
    <w:unhideWhenUsed/>
    <w:rsid w:val="00F67A9F"/>
    <w:rPr>
      <w:sz w:val="16"/>
      <w:szCs w:val="16"/>
    </w:rPr>
  </w:style>
  <w:style w:type="paragraph" w:styleId="CommentText">
    <w:name w:val="annotation text"/>
    <w:basedOn w:val="Normal"/>
    <w:link w:val="CommentTextChar"/>
    <w:uiPriority w:val="99"/>
    <w:unhideWhenUsed/>
    <w:rsid w:val="00F67A9F"/>
    <w:pPr>
      <w:spacing w:line="240" w:lineRule="auto"/>
    </w:pPr>
    <w:rPr>
      <w:sz w:val="20"/>
      <w:szCs w:val="20"/>
    </w:rPr>
  </w:style>
  <w:style w:type="character" w:customStyle="1" w:styleId="CommentTextChar">
    <w:name w:val="Comment Text Char"/>
    <w:basedOn w:val="DefaultParagraphFont"/>
    <w:link w:val="CommentText"/>
    <w:uiPriority w:val="99"/>
    <w:rsid w:val="00F67A9F"/>
    <w:rPr>
      <w:sz w:val="20"/>
      <w:szCs w:val="20"/>
    </w:rPr>
  </w:style>
  <w:style w:type="paragraph" w:styleId="CommentSubject">
    <w:name w:val="annotation subject"/>
    <w:basedOn w:val="CommentText"/>
    <w:next w:val="CommentText"/>
    <w:link w:val="CommentSubjectChar"/>
    <w:uiPriority w:val="99"/>
    <w:semiHidden/>
    <w:unhideWhenUsed/>
    <w:rsid w:val="00F67A9F"/>
    <w:rPr>
      <w:b/>
      <w:bCs/>
    </w:rPr>
  </w:style>
  <w:style w:type="character" w:customStyle="1" w:styleId="CommentSubjectChar">
    <w:name w:val="Comment Subject Char"/>
    <w:basedOn w:val="CommentTextChar"/>
    <w:link w:val="CommentSubject"/>
    <w:uiPriority w:val="99"/>
    <w:semiHidden/>
    <w:rsid w:val="00F67A9F"/>
    <w:rPr>
      <w:b/>
      <w:bCs/>
      <w:sz w:val="20"/>
      <w:szCs w:val="20"/>
    </w:rPr>
  </w:style>
  <w:style w:type="paragraph" w:customStyle="1" w:styleId="CharChar">
    <w:name w:val="Char Char"/>
    <w:basedOn w:val="Normal"/>
    <w:rsid w:val="002A507F"/>
    <w:pPr>
      <w:spacing w:after="160" w:line="240" w:lineRule="exact"/>
    </w:pPr>
    <w:rPr>
      <w:rFonts w:ascii="Verdana" w:eastAsia="Times New Roman" w:hAnsi="Verdana" w:cs="Times New Roman"/>
      <w:sz w:val="20"/>
      <w:szCs w:val="20"/>
      <w:lang w:val="en-US"/>
    </w:rPr>
  </w:style>
  <w:style w:type="character" w:styleId="Mention">
    <w:name w:val="Mention"/>
    <w:basedOn w:val="DefaultParagraphFont"/>
    <w:uiPriority w:val="99"/>
    <w:unhideWhenUsed/>
    <w:rsid w:val="00BA3167"/>
    <w:rPr>
      <w:color w:val="2B579A"/>
      <w:shd w:val="clear" w:color="auto" w:fill="E1DFDD"/>
    </w:rPr>
  </w:style>
  <w:style w:type="paragraph" w:customStyle="1" w:styleId="pf0">
    <w:name w:val="pf0"/>
    <w:basedOn w:val="Normal"/>
    <w:rsid w:val="002C0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C0C4B"/>
    <w:rPr>
      <w:rFonts w:ascii="Segoe UI" w:hAnsi="Segoe UI" w:cs="Segoe UI" w:hint="default"/>
      <w:sz w:val="18"/>
      <w:szCs w:val="18"/>
    </w:rPr>
  </w:style>
  <w:style w:type="character" w:styleId="Hyperlink">
    <w:name w:val="Hyperlink"/>
    <w:basedOn w:val="DefaultParagraphFont"/>
    <w:uiPriority w:val="99"/>
    <w:unhideWhenUsed/>
    <w:rsid w:val="0087112B"/>
    <w:rPr>
      <w:color w:val="0000FF" w:themeColor="hyperlink"/>
      <w:u w:val="single"/>
    </w:rPr>
  </w:style>
  <w:style w:type="character" w:styleId="UnresolvedMention">
    <w:name w:val="Unresolved Mention"/>
    <w:basedOn w:val="DefaultParagraphFont"/>
    <w:uiPriority w:val="99"/>
    <w:semiHidden/>
    <w:unhideWhenUsed/>
    <w:rsid w:val="0087112B"/>
    <w:rPr>
      <w:color w:val="605E5C"/>
      <w:shd w:val="clear" w:color="auto" w:fill="E1DFDD"/>
    </w:rPr>
  </w:style>
  <w:style w:type="character" w:styleId="BookTitle">
    <w:name w:val="Book Title"/>
    <w:basedOn w:val="DefaultParagraphFont"/>
    <w:uiPriority w:val="33"/>
    <w:qFormat/>
    <w:rsid w:val="004D3DF3"/>
    <w:rPr>
      <w:b/>
      <w:bCs/>
      <w:i/>
      <w:iCs/>
      <w:spacing w:val="5"/>
    </w:rPr>
  </w:style>
  <w:style w:type="paragraph" w:styleId="Caption">
    <w:name w:val="caption"/>
    <w:basedOn w:val="Normal"/>
    <w:next w:val="Normal"/>
    <w:uiPriority w:val="35"/>
    <w:semiHidden/>
    <w:unhideWhenUsed/>
    <w:qFormat/>
    <w:rsid w:val="004D3DF3"/>
    <w:pPr>
      <w:spacing w:line="240" w:lineRule="auto"/>
    </w:pPr>
    <w:rPr>
      <w:i/>
      <w:iCs/>
      <w:color w:val="1F497D" w:themeColor="text2"/>
      <w:sz w:val="18"/>
      <w:szCs w:val="18"/>
    </w:rPr>
  </w:style>
  <w:style w:type="character" w:styleId="Emphasis">
    <w:name w:val="Emphasis"/>
    <w:basedOn w:val="DefaultParagraphFont"/>
    <w:uiPriority w:val="20"/>
    <w:qFormat/>
    <w:rsid w:val="004D3DF3"/>
    <w:rPr>
      <w:i/>
      <w:iCs/>
    </w:rPr>
  </w:style>
  <w:style w:type="character" w:customStyle="1" w:styleId="Heading1Char">
    <w:name w:val="Heading 1 Char"/>
    <w:basedOn w:val="DefaultParagraphFont"/>
    <w:link w:val="Heading1"/>
    <w:uiPriority w:val="9"/>
    <w:rsid w:val="004D3DF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4D3DF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4D3DF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D3DF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D3DF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D3DF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D3DF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D3D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D3DF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D3DF3"/>
    <w:rPr>
      <w:i/>
      <w:iCs/>
      <w:color w:val="4F81BD" w:themeColor="accent1"/>
    </w:rPr>
  </w:style>
  <w:style w:type="paragraph" w:styleId="IntenseQuote">
    <w:name w:val="Intense Quote"/>
    <w:basedOn w:val="Normal"/>
    <w:next w:val="Normal"/>
    <w:link w:val="IntenseQuoteChar"/>
    <w:uiPriority w:val="30"/>
    <w:qFormat/>
    <w:rsid w:val="004D3DF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D3DF3"/>
    <w:rPr>
      <w:i/>
      <w:iCs/>
      <w:color w:val="4F81BD" w:themeColor="accent1"/>
    </w:rPr>
  </w:style>
  <w:style w:type="character" w:styleId="IntenseReference">
    <w:name w:val="Intense Reference"/>
    <w:basedOn w:val="DefaultParagraphFont"/>
    <w:uiPriority w:val="32"/>
    <w:qFormat/>
    <w:rsid w:val="004D3DF3"/>
    <w:rPr>
      <w:b/>
      <w:bCs/>
      <w:smallCaps/>
      <w:color w:val="4F81BD" w:themeColor="accent1"/>
      <w:spacing w:val="5"/>
    </w:rPr>
  </w:style>
  <w:style w:type="paragraph" w:styleId="NoSpacing">
    <w:name w:val="No Spacing"/>
    <w:uiPriority w:val="1"/>
    <w:qFormat/>
    <w:rsid w:val="004D3DF3"/>
    <w:pPr>
      <w:spacing w:after="0" w:line="240" w:lineRule="auto"/>
    </w:pPr>
  </w:style>
  <w:style w:type="paragraph" w:styleId="Quote">
    <w:name w:val="Quote"/>
    <w:basedOn w:val="Normal"/>
    <w:next w:val="Normal"/>
    <w:link w:val="QuoteChar"/>
    <w:uiPriority w:val="29"/>
    <w:qFormat/>
    <w:rsid w:val="004D3DF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D3DF3"/>
    <w:rPr>
      <w:i/>
      <w:iCs/>
      <w:color w:val="404040" w:themeColor="text1" w:themeTint="BF"/>
    </w:rPr>
  </w:style>
  <w:style w:type="character" w:styleId="Strong">
    <w:name w:val="Strong"/>
    <w:basedOn w:val="DefaultParagraphFont"/>
    <w:uiPriority w:val="22"/>
    <w:qFormat/>
    <w:rsid w:val="004D3DF3"/>
    <w:rPr>
      <w:b/>
      <w:bCs/>
    </w:rPr>
  </w:style>
  <w:style w:type="paragraph" w:styleId="Subtitle">
    <w:name w:val="Subtitle"/>
    <w:basedOn w:val="Normal"/>
    <w:next w:val="Normal"/>
    <w:link w:val="SubtitleChar"/>
    <w:uiPriority w:val="11"/>
    <w:qFormat/>
    <w:rsid w:val="004D3DF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D3DF3"/>
    <w:rPr>
      <w:rFonts w:eastAsiaTheme="minorEastAsia"/>
      <w:color w:val="5A5A5A" w:themeColor="text1" w:themeTint="A5"/>
      <w:spacing w:val="15"/>
    </w:rPr>
  </w:style>
  <w:style w:type="character" w:styleId="SubtleEmphasis">
    <w:name w:val="Subtle Emphasis"/>
    <w:basedOn w:val="DefaultParagraphFont"/>
    <w:uiPriority w:val="19"/>
    <w:qFormat/>
    <w:rsid w:val="004D3DF3"/>
    <w:rPr>
      <w:i/>
      <w:iCs/>
      <w:color w:val="404040" w:themeColor="text1" w:themeTint="BF"/>
    </w:rPr>
  </w:style>
  <w:style w:type="character" w:styleId="SubtleReference">
    <w:name w:val="Subtle Reference"/>
    <w:basedOn w:val="DefaultParagraphFont"/>
    <w:uiPriority w:val="31"/>
    <w:qFormat/>
    <w:rsid w:val="004D3DF3"/>
    <w:rPr>
      <w:smallCaps/>
      <w:color w:val="5A5A5A" w:themeColor="text1" w:themeTint="A5"/>
    </w:rPr>
  </w:style>
  <w:style w:type="paragraph" w:styleId="Title">
    <w:name w:val="Title"/>
    <w:basedOn w:val="Normal"/>
    <w:next w:val="Normal"/>
    <w:link w:val="TitleChar"/>
    <w:uiPriority w:val="10"/>
    <w:qFormat/>
    <w:rsid w:val="004D3D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DF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D3DF3"/>
    <w:pPr>
      <w:outlineLvl w:val="9"/>
    </w:pPr>
  </w:style>
  <w:style w:type="paragraph" w:styleId="Revision">
    <w:name w:val="Revision"/>
    <w:hidden/>
    <w:uiPriority w:val="99"/>
    <w:semiHidden/>
    <w:rsid w:val="00853C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3672">
      <w:bodyDiv w:val="1"/>
      <w:marLeft w:val="0"/>
      <w:marRight w:val="0"/>
      <w:marTop w:val="0"/>
      <w:marBottom w:val="0"/>
      <w:divBdr>
        <w:top w:val="none" w:sz="0" w:space="0" w:color="auto"/>
        <w:left w:val="none" w:sz="0" w:space="0" w:color="auto"/>
        <w:bottom w:val="none" w:sz="0" w:space="0" w:color="auto"/>
        <w:right w:val="none" w:sz="0" w:space="0" w:color="auto"/>
      </w:divBdr>
    </w:div>
    <w:div w:id="1231384256">
      <w:bodyDiv w:val="1"/>
      <w:marLeft w:val="0"/>
      <w:marRight w:val="0"/>
      <w:marTop w:val="0"/>
      <w:marBottom w:val="0"/>
      <w:divBdr>
        <w:top w:val="none" w:sz="0" w:space="0" w:color="auto"/>
        <w:left w:val="none" w:sz="0" w:space="0" w:color="auto"/>
        <w:bottom w:val="none" w:sz="0" w:space="0" w:color="auto"/>
        <w:right w:val="none" w:sz="0" w:space="0" w:color="auto"/>
      </w:divBdr>
    </w:div>
    <w:div w:id="1475608942">
      <w:bodyDiv w:val="1"/>
      <w:marLeft w:val="0"/>
      <w:marRight w:val="0"/>
      <w:marTop w:val="0"/>
      <w:marBottom w:val="0"/>
      <w:divBdr>
        <w:top w:val="none" w:sz="0" w:space="0" w:color="auto"/>
        <w:left w:val="none" w:sz="0" w:space="0" w:color="auto"/>
        <w:bottom w:val="none" w:sz="0" w:space="0" w:color="auto"/>
        <w:right w:val="none" w:sz="0" w:space="0" w:color="auto"/>
      </w:divBdr>
    </w:div>
    <w:div w:id="199098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CD0454BA0EE54FA29183032C022137" ma:contentTypeVersion="18" ma:contentTypeDescription="Create a new document." ma:contentTypeScope="" ma:versionID="6beb50a6b79b799b3a95d0ea6ce4dd1c">
  <xsd:schema xmlns:xsd="http://www.w3.org/2001/XMLSchema" xmlns:xs="http://www.w3.org/2001/XMLSchema" xmlns:p="http://schemas.microsoft.com/office/2006/metadata/properties" xmlns:ns2="64101629-0f3a-445b-9f30-fb545949b173" xmlns:ns3="3c37c46c-0ef2-41d6-9054-7d0d3ffe9d94" xmlns:ns4="eea58eaa-a475-446d-910f-c7f3710788f3" targetNamespace="http://schemas.microsoft.com/office/2006/metadata/properties" ma:root="true" ma:fieldsID="e066026119cada48e823dc40e25f684d" ns2:_="" ns3:_="" ns4:_="">
    <xsd:import namespace="64101629-0f3a-445b-9f30-fb545949b173"/>
    <xsd:import namespace="3c37c46c-0ef2-41d6-9054-7d0d3ffe9d94"/>
    <xsd:import namespace="eea58eaa-a475-446d-910f-c7f3710788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lcf76f155ced4ddcb4097134ff3c332f" minOccurs="0"/>
                <xsd:element ref="ns4: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101629-0f3a-445b-9f30-fb545949b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7c46c-0ef2-41d6-9054-7d0d3ffe9d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a58eaa-a475-446d-910f-c7f3710788f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0c51f87-c351-4d7a-befc-723917d8005f}" ma:internalName="TaxCatchAll" ma:showField="CatchAllData" ma:web="3c37c46c-0ef2-41d6-9054-7d0d3ffe9d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101629-0f3a-445b-9f30-fb545949b173">
      <Terms xmlns="http://schemas.microsoft.com/office/infopath/2007/PartnerControls"/>
    </lcf76f155ced4ddcb4097134ff3c332f>
    <SharedWithUsers xmlns="3c37c46c-0ef2-41d6-9054-7d0d3ffe9d94">
      <UserInfo>
        <DisplayName>Victoria Murray</DisplayName>
        <AccountId>40</AccountId>
        <AccountType/>
      </UserInfo>
      <UserInfo>
        <DisplayName>Steve Evans</DisplayName>
        <AccountId>35</AccountId>
        <AccountType/>
      </UserInfo>
      <UserInfo>
        <DisplayName>Marion Ingleby</DisplayName>
        <AccountId>6</AccountId>
        <AccountType/>
      </UserInfo>
    </SharedWithUsers>
    <TaxCatchAll xmlns="eea58eaa-a475-446d-910f-c7f3710788f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4E669-0C4D-44F0-B2BF-B3C09A112EB7}">
  <ds:schemaRefs>
    <ds:schemaRef ds:uri="http://schemas.openxmlformats.org/officeDocument/2006/bibliography"/>
  </ds:schemaRefs>
</ds:datastoreItem>
</file>

<file path=customXml/itemProps2.xml><?xml version="1.0" encoding="utf-8"?>
<ds:datastoreItem xmlns:ds="http://schemas.openxmlformats.org/officeDocument/2006/customXml" ds:itemID="{DDC5E8F9-6AFD-47DC-8FD0-23119F4D0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101629-0f3a-445b-9f30-fb545949b173"/>
    <ds:schemaRef ds:uri="3c37c46c-0ef2-41d6-9054-7d0d3ffe9d94"/>
    <ds:schemaRef ds:uri="eea58eaa-a475-446d-910f-c7f371078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CF9D7-B209-4257-A62F-0CEA9AEB6E31}">
  <ds:schemaRefs>
    <ds:schemaRef ds:uri="http://schemas.microsoft.com/office/2006/metadata/properties"/>
    <ds:schemaRef ds:uri="http://schemas.microsoft.com/office/infopath/2007/PartnerControls"/>
    <ds:schemaRef ds:uri="64101629-0f3a-445b-9f30-fb545949b173"/>
    <ds:schemaRef ds:uri="3c37c46c-0ef2-41d6-9054-7d0d3ffe9d94"/>
    <ds:schemaRef ds:uri="eea58eaa-a475-446d-910f-c7f3710788f3"/>
  </ds:schemaRefs>
</ds:datastoreItem>
</file>

<file path=customXml/itemProps4.xml><?xml version="1.0" encoding="utf-8"?>
<ds:datastoreItem xmlns:ds="http://schemas.openxmlformats.org/officeDocument/2006/customXml" ds:itemID="{A095D1A4-5E9C-4F3C-9F66-CAC8857B28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2066</Words>
  <Characters>11782</Characters>
  <Application>Microsoft Office Word</Application>
  <DocSecurity>0</DocSecurity>
  <Lines>98</Lines>
  <Paragraphs>27</Paragraphs>
  <ScaleCrop>false</ScaleCrop>
  <Company>Durham County Council</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Marion Ingleby</cp:lastModifiedBy>
  <cp:revision>2</cp:revision>
  <dcterms:created xsi:type="dcterms:W3CDTF">2026-09-03T12:03:00Z</dcterms:created>
  <dcterms:modified xsi:type="dcterms:W3CDTF">2026-09-03T12:03:00Z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0x01010019CD0454BA0EE54FA29183032C022137</vt:lpwstr>
  </property>
  <property fmtid="{D5CDD505-2E9C-101B-9397-08002B2CF9AE}" pid="3" name="MediaServiceImageTags">
    <vt:lpwstr/>
  </property>
  <property fmtid="{D5CDD505-2E9C-101B-9397-08002B2CF9AE}" pid="4" name="docLang">
    <vt:lpwstr>en</vt:lpwstr>
  </property>
</Properties>
</file>