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3C6F2AE5"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sidR="0022670B">
        <w:rPr>
          <w:rFonts w:ascii="Trebuchet MS" w:hAnsi="Trebuchet MS"/>
          <w:sz w:val="20"/>
        </w:rPr>
        <w:tab/>
      </w:r>
      <w:r w:rsidR="0022670B">
        <w:rPr>
          <w:rFonts w:ascii="Trebuchet MS" w:hAnsi="Trebuchet MS"/>
          <w:sz w:val="20"/>
        </w:rPr>
        <w:tab/>
        <w:t>Housing Manager</w:t>
      </w:r>
      <w:r>
        <w:rPr>
          <w:rFonts w:ascii="Trebuchet MS" w:hAnsi="Trebuchet MS"/>
          <w:sz w:val="20"/>
        </w:rPr>
        <w:tab/>
      </w:r>
    </w:p>
    <w:p w14:paraId="6F66BE3A" w14:textId="77777777" w:rsidR="001B0345" w:rsidRDefault="001B0345">
      <w:pPr>
        <w:jc w:val="both"/>
        <w:rPr>
          <w:rFonts w:ascii="Trebuchet MS" w:hAnsi="Trebuchet MS"/>
          <w:sz w:val="20"/>
        </w:rPr>
      </w:pPr>
    </w:p>
    <w:p w14:paraId="539CA07E" w14:textId="16688E88"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22670B">
        <w:rPr>
          <w:rFonts w:ascii="Trebuchet MS" w:hAnsi="Trebuchet MS"/>
          <w:sz w:val="20"/>
        </w:rPr>
        <w:tab/>
        <w:t>Band 9</w:t>
      </w:r>
    </w:p>
    <w:p w14:paraId="3AC5F17E" w14:textId="77777777" w:rsidR="001B0345" w:rsidRPr="0008322B" w:rsidRDefault="001B0345">
      <w:pPr>
        <w:jc w:val="both"/>
        <w:rPr>
          <w:rFonts w:ascii="Trebuchet MS" w:hAnsi="Trebuchet MS"/>
          <w:b/>
          <w:bCs/>
          <w:sz w:val="20"/>
          <w:szCs w:val="20"/>
        </w:rPr>
      </w:pPr>
    </w:p>
    <w:p w14:paraId="56CE41F1" w14:textId="3B5153B8"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E16422">
        <w:rPr>
          <w:rFonts w:ascii="Trebuchet MS" w:hAnsi="Trebuchet MS" w:cs="Arial"/>
          <w:sz w:val="20"/>
          <w:szCs w:val="20"/>
        </w:rPr>
        <w:t>Head of Housing Management</w:t>
      </w:r>
    </w:p>
    <w:p w14:paraId="41C4AC38" w14:textId="77777777" w:rsidR="0008322B" w:rsidRPr="0008322B" w:rsidRDefault="0008322B" w:rsidP="0008322B">
      <w:pPr>
        <w:jc w:val="both"/>
        <w:rPr>
          <w:rFonts w:ascii="Trebuchet MS" w:hAnsi="Trebuchet MS" w:cs="Arial"/>
          <w:b/>
          <w:bCs/>
          <w:sz w:val="20"/>
          <w:szCs w:val="20"/>
        </w:rPr>
      </w:pPr>
    </w:p>
    <w:p w14:paraId="310FA8E0" w14:textId="4F2F3B82" w:rsidR="0008322B" w:rsidRPr="0008322B" w:rsidRDefault="0008322B" w:rsidP="0022670B">
      <w:pPr>
        <w:rPr>
          <w:rFonts w:ascii="Trebuchet MS" w:hAnsi="Trebuchet MS" w:cs="Arial"/>
          <w:sz w:val="20"/>
          <w:szCs w:val="20"/>
        </w:rPr>
      </w:pPr>
      <w:r w:rsidRPr="0008322B">
        <w:rPr>
          <w:rFonts w:ascii="Trebuchet MS" w:hAnsi="Trebuchet MS" w:cs="Arial"/>
          <w:b/>
          <w:bCs/>
          <w:sz w:val="20"/>
          <w:szCs w:val="20"/>
        </w:rPr>
        <w:t>STAFF RESPONSIBLE FOR:</w:t>
      </w:r>
      <w:r w:rsidRPr="0008322B">
        <w:rPr>
          <w:rFonts w:ascii="Trebuchet MS" w:hAnsi="Trebuchet MS" w:cs="Arial"/>
          <w:sz w:val="20"/>
          <w:szCs w:val="20"/>
        </w:rPr>
        <w:tab/>
      </w:r>
      <w:r w:rsidR="0022670B" w:rsidRPr="00BD3318">
        <w:rPr>
          <w:rFonts w:ascii="Trebuchet MS" w:hAnsi="Trebuchet MS" w:cs="Arial"/>
          <w:sz w:val="20"/>
          <w:szCs w:val="20"/>
        </w:rPr>
        <w:t>Assistant Housing Manager</w:t>
      </w:r>
      <w:r w:rsidR="0022670B">
        <w:rPr>
          <w:rFonts w:ascii="Trebuchet MS" w:hAnsi="Trebuchet MS" w:cs="Arial"/>
          <w:sz w:val="20"/>
          <w:szCs w:val="20"/>
        </w:rPr>
        <w:t xml:space="preserve"> and </w:t>
      </w:r>
      <w:r w:rsidR="0022670B" w:rsidRPr="00BD3318">
        <w:rPr>
          <w:rFonts w:ascii="Trebuchet MS" w:hAnsi="Trebuchet MS" w:cs="Arial"/>
          <w:sz w:val="20"/>
          <w:szCs w:val="20"/>
        </w:rPr>
        <w:t>Housing Officers</w:t>
      </w:r>
    </w:p>
    <w:p w14:paraId="40CE6C9F" w14:textId="77777777" w:rsidR="001B0345" w:rsidRPr="0008322B" w:rsidRDefault="001B0345">
      <w:pPr>
        <w:jc w:val="both"/>
        <w:rPr>
          <w:rFonts w:ascii="Trebuchet MS" w:hAnsi="Trebuchet M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21BFA0C7" w14:textId="03704A75" w:rsidR="0022670B" w:rsidRPr="00BD3318" w:rsidRDefault="0022670B" w:rsidP="0022670B">
      <w:pPr>
        <w:pStyle w:val="Default"/>
        <w:rPr>
          <w:rFonts w:ascii="Trebuchet MS" w:hAnsi="Trebuchet MS"/>
          <w:sz w:val="20"/>
          <w:szCs w:val="20"/>
        </w:rPr>
      </w:pPr>
      <w:r w:rsidRPr="00BD3318">
        <w:rPr>
          <w:rFonts w:ascii="Trebuchet MS" w:hAnsi="Trebuchet MS"/>
          <w:sz w:val="20"/>
          <w:szCs w:val="20"/>
        </w:rPr>
        <w:t xml:space="preserve">To engage and work with customers, elected members, colleagues, and the wider community, to deliver an effective and innovative tenancy sustainment and income collection service.  </w:t>
      </w:r>
    </w:p>
    <w:p w14:paraId="4F87A398" w14:textId="77777777" w:rsidR="0022670B" w:rsidRPr="00BD3318" w:rsidRDefault="0022670B" w:rsidP="0022670B">
      <w:pPr>
        <w:pStyle w:val="Default"/>
        <w:rPr>
          <w:rFonts w:ascii="Trebuchet MS" w:hAnsi="Trebuchet MS"/>
          <w:sz w:val="20"/>
          <w:szCs w:val="20"/>
        </w:rPr>
      </w:pPr>
    </w:p>
    <w:p w14:paraId="219BEBFE" w14:textId="3D9A85D1" w:rsidR="0022670B" w:rsidRPr="00BD3318" w:rsidRDefault="0022670B" w:rsidP="0022670B">
      <w:pPr>
        <w:pStyle w:val="Default"/>
        <w:rPr>
          <w:rFonts w:ascii="Trebuchet MS" w:hAnsi="Trebuchet MS"/>
          <w:sz w:val="20"/>
          <w:szCs w:val="20"/>
        </w:rPr>
      </w:pPr>
      <w:r>
        <w:rPr>
          <w:rFonts w:ascii="Trebuchet MS" w:hAnsi="Trebuchet MS"/>
          <w:sz w:val="20"/>
          <w:szCs w:val="20"/>
        </w:rPr>
        <w:t>To be the s</w:t>
      </w:r>
      <w:r w:rsidRPr="00BD3318">
        <w:rPr>
          <w:rFonts w:ascii="Trebuchet MS" w:hAnsi="Trebuchet MS"/>
          <w:sz w:val="20"/>
          <w:szCs w:val="20"/>
        </w:rPr>
        <w:t xml:space="preserve">trategic lead for all related tenancy sustainment activity across the </w:t>
      </w:r>
      <w:r>
        <w:rPr>
          <w:rFonts w:ascii="Trebuchet MS" w:hAnsi="Trebuchet MS"/>
          <w:sz w:val="20"/>
          <w:szCs w:val="20"/>
        </w:rPr>
        <w:t>Council</w:t>
      </w:r>
      <w:r w:rsidRPr="00BD3318">
        <w:rPr>
          <w:rFonts w:ascii="Trebuchet MS" w:hAnsi="Trebuchet MS"/>
          <w:sz w:val="20"/>
          <w:szCs w:val="20"/>
        </w:rPr>
        <w:t xml:space="preserve">, including training and guidance to direct reports and </w:t>
      </w:r>
      <w:r w:rsidR="00E16422">
        <w:rPr>
          <w:rFonts w:ascii="Trebuchet MS" w:hAnsi="Trebuchet MS"/>
          <w:sz w:val="20"/>
          <w:szCs w:val="20"/>
        </w:rPr>
        <w:t>H</w:t>
      </w:r>
      <w:r w:rsidRPr="00BD3318">
        <w:rPr>
          <w:rFonts w:ascii="Trebuchet MS" w:hAnsi="Trebuchet MS"/>
          <w:sz w:val="20"/>
          <w:szCs w:val="20"/>
        </w:rPr>
        <w:t xml:space="preserve">ousing </w:t>
      </w:r>
      <w:r w:rsidR="00E16422">
        <w:rPr>
          <w:rFonts w:ascii="Trebuchet MS" w:hAnsi="Trebuchet MS"/>
          <w:sz w:val="20"/>
          <w:szCs w:val="20"/>
        </w:rPr>
        <w:t>O</w:t>
      </w:r>
      <w:r w:rsidRPr="00BD3318">
        <w:rPr>
          <w:rFonts w:ascii="Trebuchet MS" w:hAnsi="Trebuchet MS"/>
          <w:sz w:val="20"/>
          <w:szCs w:val="20"/>
        </w:rPr>
        <w:t>fficers so that customers are supported to successfully sustain their tenancies and live well, through an empathetic approach that continues to support our tenants.</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1264C7AA" w14:textId="77777777" w:rsidR="0022670B" w:rsidRPr="00FD0651" w:rsidRDefault="0022670B" w:rsidP="0022670B">
      <w:pPr>
        <w:numPr>
          <w:ilvl w:val="0"/>
          <w:numId w:val="4"/>
        </w:numPr>
        <w:ind w:left="284" w:hanging="284"/>
        <w:rPr>
          <w:rFonts w:ascii="Trebuchet MS" w:hAnsi="Trebuchet MS"/>
          <w:b/>
          <w:bCs/>
          <w:i/>
          <w:sz w:val="20"/>
        </w:rPr>
      </w:pPr>
      <w:r w:rsidRPr="00FD0651">
        <w:rPr>
          <w:rFonts w:ascii="Trebuchet MS" w:hAnsi="Trebuchet MS"/>
          <w:b/>
          <w:bCs/>
          <w:i/>
          <w:sz w:val="20"/>
        </w:rPr>
        <w:t>You will achieve these objectives by:</w:t>
      </w:r>
    </w:p>
    <w:p w14:paraId="1C46E6FD" w14:textId="6B1100AB" w:rsidR="0022670B" w:rsidRPr="00BD3318" w:rsidRDefault="0022670B" w:rsidP="0022670B">
      <w:pPr>
        <w:numPr>
          <w:ilvl w:val="0"/>
          <w:numId w:val="5"/>
        </w:numPr>
        <w:spacing w:before="120" w:after="120"/>
        <w:ind w:left="567" w:hanging="283"/>
        <w:rPr>
          <w:rFonts w:ascii="Trebuchet MS" w:hAnsi="Trebuchet MS" w:cs="Arial"/>
          <w:color w:val="000000"/>
          <w:sz w:val="20"/>
          <w:szCs w:val="20"/>
        </w:rPr>
      </w:pPr>
      <w:r>
        <w:rPr>
          <w:rFonts w:ascii="Trebuchet MS" w:hAnsi="Trebuchet MS" w:cs="Arial"/>
          <w:color w:val="000000"/>
          <w:sz w:val="20"/>
          <w:szCs w:val="20"/>
        </w:rPr>
        <w:t>Being r</w:t>
      </w:r>
      <w:r w:rsidRPr="00BD3318">
        <w:rPr>
          <w:rFonts w:ascii="Trebuchet MS" w:hAnsi="Trebuchet MS" w:cs="Arial"/>
          <w:color w:val="000000"/>
          <w:sz w:val="20"/>
          <w:szCs w:val="20"/>
        </w:rPr>
        <w:t xml:space="preserve">esponsible for the delivery of an excellent customer focused tenancy sustainment service.  </w:t>
      </w:r>
    </w:p>
    <w:p w14:paraId="67182F48" w14:textId="3CFB542A"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Develop</w:t>
      </w:r>
      <w:r>
        <w:rPr>
          <w:rFonts w:ascii="Trebuchet MS" w:hAnsi="Trebuchet MS" w:cs="Arial"/>
          <w:color w:val="000000"/>
          <w:sz w:val="20"/>
          <w:szCs w:val="20"/>
        </w:rPr>
        <w:t>ing</w:t>
      </w:r>
      <w:r w:rsidRPr="00BD3318">
        <w:rPr>
          <w:rFonts w:ascii="Trebuchet MS" w:hAnsi="Trebuchet MS" w:cs="Arial"/>
          <w:color w:val="000000"/>
          <w:sz w:val="20"/>
          <w:szCs w:val="20"/>
        </w:rPr>
        <w:t xml:space="preserve"> and maintain</w:t>
      </w:r>
      <w:r>
        <w:rPr>
          <w:rFonts w:ascii="Trebuchet MS" w:hAnsi="Trebuchet MS" w:cs="Arial"/>
          <w:color w:val="000000"/>
          <w:sz w:val="20"/>
          <w:szCs w:val="20"/>
        </w:rPr>
        <w:t>ing</w:t>
      </w:r>
      <w:r w:rsidRPr="00BD3318">
        <w:rPr>
          <w:rFonts w:ascii="Trebuchet MS" w:hAnsi="Trebuchet MS" w:cs="Arial"/>
          <w:color w:val="000000"/>
          <w:sz w:val="20"/>
          <w:szCs w:val="20"/>
        </w:rPr>
        <w:t xml:space="preserve"> expert knowledge of legislation, regulation and good practice, ensuring our duty is met and that our older residents live in a safe and happy environment.</w:t>
      </w:r>
    </w:p>
    <w:p w14:paraId="25DABFEA" w14:textId="38027853"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Provid</w:t>
      </w:r>
      <w:r>
        <w:rPr>
          <w:rFonts w:ascii="Trebuchet MS" w:hAnsi="Trebuchet MS" w:cs="Arial"/>
          <w:color w:val="000000"/>
          <w:sz w:val="20"/>
          <w:szCs w:val="20"/>
        </w:rPr>
        <w:t>ing</w:t>
      </w:r>
      <w:r w:rsidRPr="00BD3318">
        <w:rPr>
          <w:rFonts w:ascii="Trebuchet MS" w:hAnsi="Trebuchet MS" w:cs="Arial"/>
          <w:color w:val="000000"/>
          <w:sz w:val="20"/>
          <w:szCs w:val="20"/>
        </w:rPr>
        <w:t xml:space="preserve"> effective leadership and management, support and advice to housing staff regarding tenancy sustainment and income collection.</w:t>
      </w:r>
    </w:p>
    <w:p w14:paraId="540136EB" w14:textId="00BD5119"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Carry</w:t>
      </w:r>
      <w:r>
        <w:rPr>
          <w:rFonts w:ascii="Trebuchet MS" w:hAnsi="Trebuchet MS" w:cs="Arial"/>
          <w:color w:val="000000"/>
          <w:sz w:val="20"/>
          <w:szCs w:val="20"/>
        </w:rPr>
        <w:t xml:space="preserve">ing </w:t>
      </w:r>
      <w:r w:rsidRPr="00BD3318">
        <w:rPr>
          <w:rFonts w:ascii="Trebuchet MS" w:hAnsi="Trebuchet MS" w:cs="Arial"/>
          <w:color w:val="000000"/>
          <w:sz w:val="20"/>
          <w:szCs w:val="20"/>
        </w:rPr>
        <w:t>out periodic audits of all tenancy processes to ensure consistency, effective controls and agreed procedures are being followed.  As part of this develop, recommend and implement new processes to ensure compliance.</w:t>
      </w:r>
    </w:p>
    <w:p w14:paraId="4DA4B714" w14:textId="223D0429"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Be</w:t>
      </w:r>
      <w:r>
        <w:rPr>
          <w:rFonts w:ascii="Trebuchet MS" w:hAnsi="Trebuchet MS" w:cs="Arial"/>
          <w:color w:val="000000"/>
          <w:sz w:val="20"/>
          <w:szCs w:val="20"/>
        </w:rPr>
        <w:t>ing</w:t>
      </w:r>
      <w:r w:rsidRPr="00BD3318">
        <w:rPr>
          <w:rFonts w:ascii="Trebuchet MS" w:hAnsi="Trebuchet MS" w:cs="Arial"/>
          <w:color w:val="000000"/>
          <w:sz w:val="20"/>
          <w:szCs w:val="20"/>
        </w:rPr>
        <w:t xml:space="preserve"> a role model and strategic lead developing service improvements that ensure we know our customers, show empathy, and consider all circumstances when formulating how to help customers sustain their tenancy.</w:t>
      </w:r>
    </w:p>
    <w:p w14:paraId="43104EB6" w14:textId="05DFE5C8"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Ensur</w:t>
      </w:r>
      <w:r>
        <w:rPr>
          <w:rFonts w:ascii="Trebuchet MS" w:hAnsi="Trebuchet MS" w:cs="Arial"/>
          <w:color w:val="000000"/>
          <w:sz w:val="20"/>
          <w:szCs w:val="20"/>
        </w:rPr>
        <w:t>ing</w:t>
      </w:r>
      <w:r w:rsidRPr="00BD3318">
        <w:rPr>
          <w:rFonts w:ascii="Trebuchet MS" w:hAnsi="Trebuchet MS" w:cs="Arial"/>
          <w:color w:val="000000"/>
          <w:sz w:val="20"/>
          <w:szCs w:val="20"/>
        </w:rPr>
        <w:t xml:space="preserve"> all functions that relate to tenancy sustainment and income management are carried out to a high standard, follow</w:t>
      </w:r>
      <w:r>
        <w:rPr>
          <w:rFonts w:ascii="Trebuchet MS" w:hAnsi="Trebuchet MS" w:cs="Arial"/>
          <w:color w:val="000000"/>
          <w:sz w:val="20"/>
          <w:szCs w:val="20"/>
        </w:rPr>
        <w:t>ing</w:t>
      </w:r>
      <w:r w:rsidRPr="00BD3318">
        <w:rPr>
          <w:rFonts w:ascii="Trebuchet MS" w:hAnsi="Trebuchet MS" w:cs="Arial"/>
          <w:color w:val="000000"/>
          <w:sz w:val="20"/>
          <w:szCs w:val="20"/>
        </w:rPr>
        <w:t xml:space="preserve"> best practice and taking a partnership approach.  Benchmarking with other housing providers to identify best practice.</w:t>
      </w:r>
    </w:p>
    <w:p w14:paraId="63A86ACA" w14:textId="1DCD3DCC"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Develop</w:t>
      </w:r>
      <w:r>
        <w:rPr>
          <w:rFonts w:ascii="Trebuchet MS" w:hAnsi="Trebuchet MS" w:cs="Arial"/>
          <w:color w:val="000000"/>
          <w:sz w:val="20"/>
          <w:szCs w:val="20"/>
        </w:rPr>
        <w:t>ing</w:t>
      </w:r>
      <w:r w:rsidRPr="00BD3318">
        <w:rPr>
          <w:rFonts w:ascii="Trebuchet MS" w:hAnsi="Trebuchet MS" w:cs="Arial"/>
          <w:color w:val="000000"/>
          <w:sz w:val="20"/>
          <w:szCs w:val="20"/>
        </w:rPr>
        <w:t xml:space="preserve"> and deliver</w:t>
      </w:r>
      <w:r>
        <w:rPr>
          <w:rFonts w:ascii="Trebuchet MS" w:hAnsi="Trebuchet MS" w:cs="Arial"/>
          <w:color w:val="000000"/>
          <w:sz w:val="20"/>
          <w:szCs w:val="20"/>
        </w:rPr>
        <w:t>ing</w:t>
      </w:r>
      <w:r w:rsidRPr="00BD3318">
        <w:rPr>
          <w:rFonts w:ascii="Trebuchet MS" w:hAnsi="Trebuchet MS" w:cs="Arial"/>
          <w:color w:val="000000"/>
          <w:sz w:val="20"/>
          <w:szCs w:val="20"/>
        </w:rPr>
        <w:t xml:space="preserve"> a customer centred approach which listens and learns from the views of customers, keeps customers updated and ensure</w:t>
      </w:r>
      <w:r>
        <w:rPr>
          <w:rFonts w:ascii="Trebuchet MS" w:hAnsi="Trebuchet MS" w:cs="Arial"/>
          <w:color w:val="000000"/>
          <w:sz w:val="20"/>
          <w:szCs w:val="20"/>
        </w:rPr>
        <w:t>s</w:t>
      </w:r>
      <w:r w:rsidRPr="00BD3318">
        <w:rPr>
          <w:rFonts w:ascii="Trebuchet MS" w:hAnsi="Trebuchet MS" w:cs="Arial"/>
          <w:color w:val="000000"/>
          <w:sz w:val="20"/>
          <w:szCs w:val="20"/>
        </w:rPr>
        <w:t xml:space="preserve"> targets are met, including those in relation to customer service standards. </w:t>
      </w:r>
      <w:r>
        <w:rPr>
          <w:rFonts w:ascii="Trebuchet MS" w:hAnsi="Trebuchet MS" w:cs="Arial"/>
          <w:color w:val="000000"/>
          <w:sz w:val="20"/>
          <w:szCs w:val="20"/>
        </w:rPr>
        <w:t xml:space="preserve"> </w:t>
      </w:r>
      <w:r w:rsidRPr="00BD3318">
        <w:rPr>
          <w:rFonts w:ascii="Trebuchet MS" w:hAnsi="Trebuchet MS" w:cs="Arial"/>
          <w:color w:val="000000"/>
          <w:sz w:val="20"/>
          <w:szCs w:val="20"/>
        </w:rPr>
        <w:t>Ensuring your team has the correct tools to deliver an excellent service.</w:t>
      </w:r>
    </w:p>
    <w:p w14:paraId="4F15BCF2" w14:textId="7320E8E1"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Ensur</w:t>
      </w:r>
      <w:r>
        <w:rPr>
          <w:rFonts w:ascii="Trebuchet MS" w:hAnsi="Trebuchet MS" w:cs="Arial"/>
          <w:color w:val="000000"/>
          <w:sz w:val="20"/>
          <w:szCs w:val="20"/>
        </w:rPr>
        <w:t>ing</w:t>
      </w:r>
      <w:r w:rsidRPr="00BD3318">
        <w:rPr>
          <w:rFonts w:ascii="Trebuchet MS" w:hAnsi="Trebuchet MS" w:cs="Arial"/>
          <w:color w:val="000000"/>
          <w:sz w:val="20"/>
          <w:szCs w:val="20"/>
        </w:rPr>
        <w:t xml:space="preserve"> compliance with all related policy, procedures, best practice and legislation, supporting the Assistant Head of Housing to identify areas of improvement.</w:t>
      </w:r>
    </w:p>
    <w:p w14:paraId="0FFE6988" w14:textId="4640F39D"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lastRenderedPageBreak/>
        <w:t>Manag</w:t>
      </w:r>
      <w:r>
        <w:rPr>
          <w:rFonts w:ascii="Trebuchet MS" w:hAnsi="Trebuchet MS" w:cs="Arial"/>
          <w:color w:val="000000"/>
          <w:sz w:val="20"/>
          <w:szCs w:val="20"/>
        </w:rPr>
        <w:t>ing</w:t>
      </w:r>
      <w:r w:rsidRPr="00BD3318">
        <w:rPr>
          <w:rFonts w:ascii="Trebuchet MS" w:hAnsi="Trebuchet MS" w:cs="Arial"/>
          <w:color w:val="000000"/>
          <w:sz w:val="20"/>
          <w:szCs w:val="20"/>
        </w:rPr>
        <w:t xml:space="preserve"> allocated resources to maximise service delivery and improvement.</w:t>
      </w:r>
    </w:p>
    <w:p w14:paraId="2E23432D" w14:textId="1D77C560"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Tak</w:t>
      </w:r>
      <w:r>
        <w:rPr>
          <w:rFonts w:ascii="Trebuchet MS" w:hAnsi="Trebuchet MS" w:cs="Arial"/>
          <w:color w:val="000000"/>
          <w:sz w:val="20"/>
          <w:szCs w:val="20"/>
        </w:rPr>
        <w:t>ing</w:t>
      </w:r>
      <w:r w:rsidRPr="00BD3318">
        <w:rPr>
          <w:rFonts w:ascii="Trebuchet MS" w:hAnsi="Trebuchet MS" w:cs="Arial"/>
          <w:color w:val="000000"/>
          <w:sz w:val="20"/>
          <w:szCs w:val="20"/>
        </w:rPr>
        <w:t xml:space="preserve"> a lead role in multi-agency discussions relating to tenancy sustainment and management.</w:t>
      </w:r>
    </w:p>
    <w:p w14:paraId="19D4D4BD" w14:textId="62019421"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Lead</w:t>
      </w:r>
      <w:r>
        <w:rPr>
          <w:rFonts w:ascii="Trebuchet MS" w:hAnsi="Trebuchet MS" w:cs="Arial"/>
          <w:color w:val="000000"/>
          <w:sz w:val="20"/>
          <w:szCs w:val="20"/>
        </w:rPr>
        <w:t>ing</w:t>
      </w:r>
      <w:r w:rsidRPr="00BD3318">
        <w:rPr>
          <w:rFonts w:ascii="Trebuchet MS" w:hAnsi="Trebuchet MS" w:cs="Arial"/>
          <w:color w:val="000000"/>
          <w:sz w:val="20"/>
          <w:szCs w:val="20"/>
        </w:rPr>
        <w:t xml:space="preserve"> the service to ensure customers are kept safe and work</w:t>
      </w:r>
      <w:r>
        <w:rPr>
          <w:rFonts w:ascii="Trebuchet MS" w:hAnsi="Trebuchet MS" w:cs="Arial"/>
          <w:color w:val="000000"/>
          <w:sz w:val="20"/>
          <w:szCs w:val="20"/>
        </w:rPr>
        <w:t>ing</w:t>
      </w:r>
      <w:r w:rsidRPr="00BD3318">
        <w:rPr>
          <w:rFonts w:ascii="Trebuchet MS" w:hAnsi="Trebuchet MS" w:cs="Arial"/>
          <w:color w:val="000000"/>
          <w:sz w:val="20"/>
          <w:szCs w:val="20"/>
        </w:rPr>
        <w:t xml:space="preserve"> with Safeguarding Leads to ensure a consistent response to concerns in line with procedures.</w:t>
      </w:r>
    </w:p>
    <w:p w14:paraId="14F223C4" w14:textId="448D3D42"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Lead</w:t>
      </w:r>
      <w:r w:rsidR="00821413">
        <w:rPr>
          <w:rFonts w:ascii="Trebuchet MS" w:hAnsi="Trebuchet MS" w:cs="Arial"/>
          <w:color w:val="000000"/>
          <w:sz w:val="20"/>
          <w:szCs w:val="20"/>
        </w:rPr>
        <w:t>ing</w:t>
      </w:r>
      <w:r w:rsidRPr="00BD3318">
        <w:rPr>
          <w:rFonts w:ascii="Trebuchet MS" w:hAnsi="Trebuchet MS" w:cs="Arial"/>
          <w:color w:val="000000"/>
          <w:sz w:val="20"/>
          <w:szCs w:val="20"/>
        </w:rPr>
        <w:t xml:space="preserve"> the development and planning of consultation and engagement activities within the local area.</w:t>
      </w:r>
    </w:p>
    <w:p w14:paraId="2852C629" w14:textId="2DB7DC4F"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color w:val="000000"/>
          <w:sz w:val="20"/>
          <w:szCs w:val="20"/>
        </w:rPr>
        <w:t>Represent</w:t>
      </w:r>
      <w:r w:rsidR="00821413">
        <w:rPr>
          <w:rFonts w:ascii="Trebuchet MS" w:hAnsi="Trebuchet MS" w:cs="Arial"/>
          <w:color w:val="000000"/>
          <w:sz w:val="20"/>
          <w:szCs w:val="20"/>
        </w:rPr>
        <w:t xml:space="preserve">ing </w:t>
      </w:r>
      <w:r w:rsidRPr="00BD3318">
        <w:rPr>
          <w:rFonts w:ascii="Trebuchet MS" w:hAnsi="Trebuchet MS" w:cs="Arial"/>
          <w:color w:val="000000"/>
          <w:sz w:val="20"/>
          <w:szCs w:val="20"/>
        </w:rPr>
        <w:t xml:space="preserve">South Tyneside </w:t>
      </w:r>
      <w:r w:rsidR="00821413">
        <w:rPr>
          <w:rFonts w:ascii="Trebuchet MS" w:hAnsi="Trebuchet MS" w:cs="Arial"/>
          <w:color w:val="000000"/>
          <w:sz w:val="20"/>
          <w:szCs w:val="20"/>
        </w:rPr>
        <w:t xml:space="preserve">Council </w:t>
      </w:r>
      <w:r w:rsidRPr="00BD3318">
        <w:rPr>
          <w:rFonts w:ascii="Trebuchet MS" w:hAnsi="Trebuchet MS" w:cs="Arial"/>
          <w:color w:val="000000"/>
          <w:sz w:val="20"/>
          <w:szCs w:val="20"/>
        </w:rPr>
        <w:t>at the Community Area Forum and other strategic meetings.</w:t>
      </w:r>
    </w:p>
    <w:p w14:paraId="0A88CFF7" w14:textId="09C85924" w:rsidR="0022670B" w:rsidRPr="00BD3318" w:rsidRDefault="0022670B" w:rsidP="0022670B">
      <w:pPr>
        <w:numPr>
          <w:ilvl w:val="0"/>
          <w:numId w:val="5"/>
        </w:numPr>
        <w:spacing w:after="120"/>
        <w:ind w:left="567" w:hanging="283"/>
        <w:rPr>
          <w:rFonts w:ascii="Trebuchet MS" w:hAnsi="Trebuchet MS" w:cs="Arial"/>
          <w:color w:val="000000"/>
          <w:sz w:val="20"/>
          <w:szCs w:val="20"/>
        </w:rPr>
      </w:pPr>
      <w:proofErr w:type="gramStart"/>
      <w:r w:rsidRPr="00BD3318">
        <w:rPr>
          <w:rFonts w:ascii="Trebuchet MS" w:hAnsi="Trebuchet MS" w:cs="Arial"/>
          <w:color w:val="000000"/>
          <w:sz w:val="20"/>
          <w:szCs w:val="20"/>
        </w:rPr>
        <w:t>Be</w:t>
      </w:r>
      <w:r w:rsidR="00821413">
        <w:rPr>
          <w:rFonts w:ascii="Trebuchet MS" w:hAnsi="Trebuchet MS" w:cs="Arial"/>
          <w:color w:val="000000"/>
          <w:sz w:val="20"/>
          <w:szCs w:val="20"/>
        </w:rPr>
        <w:t xml:space="preserve">ing </w:t>
      </w:r>
      <w:r w:rsidRPr="00BD3318">
        <w:rPr>
          <w:rFonts w:ascii="Trebuchet MS" w:hAnsi="Trebuchet MS" w:cs="Arial"/>
          <w:color w:val="000000"/>
          <w:sz w:val="20"/>
          <w:szCs w:val="20"/>
        </w:rPr>
        <w:t>a positive advocate for a one team approach at all times</w:t>
      </w:r>
      <w:proofErr w:type="gramEnd"/>
      <w:r w:rsidRPr="00BD3318">
        <w:rPr>
          <w:rFonts w:ascii="Trebuchet MS" w:hAnsi="Trebuchet MS" w:cs="Arial"/>
          <w:color w:val="000000"/>
          <w:sz w:val="20"/>
          <w:szCs w:val="20"/>
        </w:rPr>
        <w:t xml:space="preserve">. </w:t>
      </w:r>
    </w:p>
    <w:p w14:paraId="3D9EEBA1" w14:textId="39940F7C" w:rsidR="0022670B" w:rsidRPr="00BD3318" w:rsidRDefault="0022670B" w:rsidP="0022670B">
      <w:pPr>
        <w:numPr>
          <w:ilvl w:val="0"/>
          <w:numId w:val="5"/>
        </w:numPr>
        <w:ind w:left="567" w:hanging="283"/>
        <w:rPr>
          <w:rFonts w:ascii="Trebuchet MS" w:hAnsi="Trebuchet MS" w:cs="Arial"/>
          <w:sz w:val="20"/>
          <w:szCs w:val="20"/>
        </w:rPr>
      </w:pPr>
      <w:r w:rsidRPr="00BD3318">
        <w:rPr>
          <w:rFonts w:ascii="Trebuchet MS" w:hAnsi="Trebuchet MS" w:cs="Arial"/>
          <w:sz w:val="20"/>
          <w:szCs w:val="20"/>
        </w:rPr>
        <w:t>Demonstrat</w:t>
      </w:r>
      <w:r w:rsidR="00821413">
        <w:rPr>
          <w:rFonts w:ascii="Trebuchet MS" w:hAnsi="Trebuchet MS" w:cs="Arial"/>
          <w:sz w:val="20"/>
          <w:szCs w:val="20"/>
        </w:rPr>
        <w:t>ing</w:t>
      </w:r>
      <w:r w:rsidRPr="00BD3318">
        <w:rPr>
          <w:rFonts w:ascii="Trebuchet MS" w:hAnsi="Trebuchet MS" w:cs="Arial"/>
          <w:sz w:val="20"/>
          <w:szCs w:val="20"/>
        </w:rPr>
        <w:t xml:space="preserve"> resilience and the ability to deal with challenging cases and difficult situations. </w:t>
      </w:r>
      <w:r w:rsidR="00821413">
        <w:rPr>
          <w:rFonts w:ascii="Trebuchet MS" w:hAnsi="Trebuchet MS" w:cs="Arial"/>
          <w:sz w:val="20"/>
          <w:szCs w:val="20"/>
        </w:rPr>
        <w:t xml:space="preserve"> </w:t>
      </w:r>
      <w:r w:rsidRPr="00BD3318">
        <w:rPr>
          <w:rFonts w:ascii="Trebuchet MS" w:hAnsi="Trebuchet MS" w:cs="Arial"/>
          <w:sz w:val="20"/>
          <w:szCs w:val="20"/>
        </w:rPr>
        <w:t xml:space="preserve">Managing a demanding caseload within the team for customers with varying support needs and negotiating with others to find solutions. </w:t>
      </w:r>
    </w:p>
    <w:p w14:paraId="00486D6A" w14:textId="3A56903F" w:rsidR="0022670B" w:rsidRPr="00BD3318" w:rsidRDefault="0022670B" w:rsidP="00821413">
      <w:pPr>
        <w:numPr>
          <w:ilvl w:val="0"/>
          <w:numId w:val="5"/>
        </w:numPr>
        <w:spacing w:before="120" w:after="120"/>
        <w:ind w:left="567" w:hanging="283"/>
        <w:rPr>
          <w:rFonts w:ascii="Trebuchet MS" w:hAnsi="Trebuchet MS" w:cs="Arial"/>
          <w:color w:val="000000"/>
          <w:sz w:val="20"/>
          <w:szCs w:val="20"/>
        </w:rPr>
      </w:pPr>
      <w:r w:rsidRPr="00BD3318">
        <w:rPr>
          <w:rFonts w:ascii="Trebuchet MS" w:hAnsi="Trebuchet MS" w:cs="Arial"/>
          <w:color w:val="000000"/>
          <w:sz w:val="20"/>
          <w:szCs w:val="20"/>
        </w:rPr>
        <w:t>Analys</w:t>
      </w:r>
      <w:r w:rsidR="00821413">
        <w:rPr>
          <w:rFonts w:ascii="Trebuchet MS" w:hAnsi="Trebuchet MS" w:cs="Arial"/>
          <w:color w:val="000000"/>
          <w:sz w:val="20"/>
          <w:szCs w:val="20"/>
        </w:rPr>
        <w:t>ing</w:t>
      </w:r>
      <w:r w:rsidRPr="00BD3318">
        <w:rPr>
          <w:rFonts w:ascii="Trebuchet MS" w:hAnsi="Trebuchet MS" w:cs="Arial"/>
          <w:color w:val="000000"/>
          <w:sz w:val="20"/>
          <w:szCs w:val="20"/>
        </w:rPr>
        <w:t xml:space="preserve"> performance data and other information to ensure performance targets are exceeded and identifying improvements. </w:t>
      </w:r>
      <w:r w:rsidR="00821413">
        <w:rPr>
          <w:rFonts w:ascii="Trebuchet MS" w:hAnsi="Trebuchet MS" w:cs="Arial"/>
          <w:color w:val="000000"/>
          <w:sz w:val="20"/>
          <w:szCs w:val="20"/>
        </w:rPr>
        <w:t xml:space="preserve"> </w:t>
      </w:r>
      <w:r w:rsidRPr="00BD3318">
        <w:rPr>
          <w:rFonts w:ascii="Trebuchet MS" w:hAnsi="Trebuchet MS" w:cs="Arial"/>
          <w:color w:val="000000"/>
          <w:sz w:val="20"/>
          <w:szCs w:val="20"/>
        </w:rPr>
        <w:t>Developing, collating and delivering reports on the findings.</w:t>
      </w:r>
    </w:p>
    <w:p w14:paraId="759A2A7C" w14:textId="330E9101"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sz w:val="20"/>
          <w:szCs w:val="20"/>
        </w:rPr>
        <w:t>Set</w:t>
      </w:r>
      <w:r w:rsidR="00821413">
        <w:rPr>
          <w:rFonts w:ascii="Trebuchet MS" w:hAnsi="Trebuchet MS" w:cs="Arial"/>
          <w:sz w:val="20"/>
          <w:szCs w:val="20"/>
        </w:rPr>
        <w:t>ting</w:t>
      </w:r>
      <w:r w:rsidRPr="00BD3318">
        <w:rPr>
          <w:rFonts w:ascii="Trebuchet MS" w:hAnsi="Trebuchet MS" w:cs="Arial"/>
          <w:sz w:val="20"/>
          <w:szCs w:val="20"/>
        </w:rPr>
        <w:t xml:space="preserve">, </w:t>
      </w:r>
      <w:r w:rsidR="00821413" w:rsidRPr="00BD3318">
        <w:rPr>
          <w:rFonts w:ascii="Trebuchet MS" w:hAnsi="Trebuchet MS" w:cs="Arial"/>
          <w:sz w:val="20"/>
          <w:szCs w:val="20"/>
        </w:rPr>
        <w:t>embed</w:t>
      </w:r>
      <w:r w:rsidR="00821413">
        <w:rPr>
          <w:rFonts w:ascii="Trebuchet MS" w:hAnsi="Trebuchet MS" w:cs="Arial"/>
          <w:sz w:val="20"/>
          <w:szCs w:val="20"/>
        </w:rPr>
        <w:t>ding</w:t>
      </w:r>
      <w:r w:rsidRPr="00BD3318">
        <w:rPr>
          <w:rFonts w:ascii="Trebuchet MS" w:hAnsi="Trebuchet MS" w:cs="Arial"/>
          <w:sz w:val="20"/>
          <w:szCs w:val="20"/>
        </w:rPr>
        <w:t xml:space="preserve"> and monitor</w:t>
      </w:r>
      <w:r w:rsidR="00821413">
        <w:rPr>
          <w:rFonts w:ascii="Trebuchet MS" w:hAnsi="Trebuchet MS" w:cs="Arial"/>
          <w:sz w:val="20"/>
          <w:szCs w:val="20"/>
        </w:rPr>
        <w:t>ing</w:t>
      </w:r>
      <w:r w:rsidRPr="00BD3318">
        <w:rPr>
          <w:rFonts w:ascii="Trebuchet MS" w:hAnsi="Trebuchet MS" w:cs="Arial"/>
          <w:sz w:val="20"/>
          <w:szCs w:val="20"/>
        </w:rPr>
        <w:t xml:space="preserve"> individual team targets and support</w:t>
      </w:r>
      <w:r w:rsidR="00821413">
        <w:rPr>
          <w:rFonts w:ascii="Trebuchet MS" w:hAnsi="Trebuchet MS" w:cs="Arial"/>
          <w:sz w:val="20"/>
          <w:szCs w:val="20"/>
        </w:rPr>
        <w:t>ing</w:t>
      </w:r>
      <w:r w:rsidRPr="00BD3318">
        <w:rPr>
          <w:rFonts w:ascii="Trebuchet MS" w:hAnsi="Trebuchet MS" w:cs="Arial"/>
          <w:sz w:val="20"/>
          <w:szCs w:val="20"/>
        </w:rPr>
        <w:t xml:space="preserve"> staff to ensure a successful team.</w:t>
      </w:r>
    </w:p>
    <w:p w14:paraId="365CD2FB" w14:textId="1DAD1371" w:rsidR="0022670B" w:rsidRPr="00BD3318" w:rsidRDefault="0022670B" w:rsidP="0022670B">
      <w:pPr>
        <w:numPr>
          <w:ilvl w:val="0"/>
          <w:numId w:val="5"/>
        </w:numPr>
        <w:spacing w:after="120"/>
        <w:ind w:left="567" w:hanging="283"/>
        <w:rPr>
          <w:rFonts w:ascii="Trebuchet MS" w:hAnsi="Trebuchet MS" w:cs="Arial"/>
          <w:sz w:val="20"/>
          <w:szCs w:val="20"/>
        </w:rPr>
      </w:pPr>
      <w:r w:rsidRPr="00BD3318">
        <w:rPr>
          <w:rFonts w:ascii="Trebuchet MS" w:hAnsi="Trebuchet MS" w:cs="Arial"/>
          <w:sz w:val="20"/>
          <w:szCs w:val="20"/>
        </w:rPr>
        <w:t>Ensur</w:t>
      </w:r>
      <w:r w:rsidR="00821413">
        <w:rPr>
          <w:rFonts w:ascii="Trebuchet MS" w:hAnsi="Trebuchet MS" w:cs="Arial"/>
          <w:sz w:val="20"/>
          <w:szCs w:val="20"/>
        </w:rPr>
        <w:t>ing</w:t>
      </w:r>
      <w:r w:rsidRPr="00BD3318">
        <w:rPr>
          <w:rFonts w:ascii="Trebuchet MS" w:hAnsi="Trebuchet MS" w:cs="Arial"/>
          <w:sz w:val="20"/>
          <w:szCs w:val="20"/>
        </w:rPr>
        <w:t xml:space="preserve"> that financial and all other resources of the service are managed within agreed plans; to identify and implement opportunities for making best use of all resources to deliver a value for money service. </w:t>
      </w:r>
    </w:p>
    <w:p w14:paraId="2216B9AF" w14:textId="0A67B206" w:rsidR="0022670B" w:rsidRPr="00BD3318" w:rsidRDefault="0022670B" w:rsidP="0022670B">
      <w:pPr>
        <w:numPr>
          <w:ilvl w:val="0"/>
          <w:numId w:val="5"/>
        </w:numPr>
        <w:spacing w:after="120"/>
        <w:ind w:left="567" w:hanging="283"/>
        <w:rPr>
          <w:rFonts w:ascii="Trebuchet MS" w:hAnsi="Trebuchet MS" w:cs="Arial"/>
          <w:color w:val="000000"/>
          <w:sz w:val="20"/>
          <w:szCs w:val="20"/>
        </w:rPr>
      </w:pPr>
      <w:r w:rsidRPr="00BD3318">
        <w:rPr>
          <w:rFonts w:ascii="Trebuchet MS" w:hAnsi="Trebuchet MS" w:cs="Arial"/>
          <w:sz w:val="20"/>
          <w:szCs w:val="20"/>
        </w:rPr>
        <w:t>Understand</w:t>
      </w:r>
      <w:r w:rsidR="00821413">
        <w:rPr>
          <w:rFonts w:ascii="Trebuchet MS" w:hAnsi="Trebuchet MS" w:cs="Arial"/>
          <w:sz w:val="20"/>
          <w:szCs w:val="20"/>
        </w:rPr>
        <w:t>ing</w:t>
      </w:r>
      <w:r w:rsidRPr="00BD3318">
        <w:rPr>
          <w:rFonts w:ascii="Trebuchet MS" w:hAnsi="Trebuchet MS" w:cs="Arial"/>
          <w:sz w:val="20"/>
          <w:szCs w:val="20"/>
        </w:rPr>
        <w:t>, contribut</w:t>
      </w:r>
      <w:r w:rsidR="00821413">
        <w:rPr>
          <w:rFonts w:ascii="Trebuchet MS" w:hAnsi="Trebuchet MS" w:cs="Arial"/>
          <w:sz w:val="20"/>
          <w:szCs w:val="20"/>
        </w:rPr>
        <w:t>ing</w:t>
      </w:r>
      <w:r w:rsidRPr="00BD3318">
        <w:rPr>
          <w:rFonts w:ascii="Trebuchet MS" w:hAnsi="Trebuchet MS" w:cs="Arial"/>
          <w:sz w:val="20"/>
          <w:szCs w:val="20"/>
        </w:rPr>
        <w:t xml:space="preserve"> and deliver</w:t>
      </w:r>
      <w:r w:rsidR="00821413">
        <w:rPr>
          <w:rFonts w:ascii="Trebuchet MS" w:hAnsi="Trebuchet MS" w:cs="Arial"/>
          <w:sz w:val="20"/>
          <w:szCs w:val="20"/>
        </w:rPr>
        <w:t>ing</w:t>
      </w:r>
      <w:r w:rsidRPr="00BD3318">
        <w:rPr>
          <w:rFonts w:ascii="Trebuchet MS" w:hAnsi="Trebuchet MS" w:cs="Arial"/>
          <w:sz w:val="20"/>
          <w:szCs w:val="20"/>
        </w:rPr>
        <w:t xml:space="preserve"> the corporate strategies and priorities of South Tyneside Council. </w:t>
      </w:r>
    </w:p>
    <w:p w14:paraId="50B8FF4D" w14:textId="7855A0DE" w:rsidR="0022670B" w:rsidRPr="00821413" w:rsidRDefault="0022670B" w:rsidP="003409D4">
      <w:pPr>
        <w:numPr>
          <w:ilvl w:val="0"/>
          <w:numId w:val="5"/>
        </w:numPr>
        <w:ind w:left="567" w:hanging="283"/>
        <w:rPr>
          <w:rFonts w:ascii="Trebuchet MS" w:hAnsi="Trebuchet MS" w:cs="Arial"/>
          <w:sz w:val="20"/>
          <w:szCs w:val="20"/>
        </w:rPr>
      </w:pPr>
      <w:r w:rsidRPr="00821413">
        <w:rPr>
          <w:rFonts w:ascii="Trebuchet MS" w:hAnsi="Trebuchet MS" w:cs="Arial"/>
          <w:sz w:val="20"/>
          <w:szCs w:val="20"/>
        </w:rPr>
        <w:t>Comply</w:t>
      </w:r>
      <w:r w:rsidR="00821413" w:rsidRPr="00821413">
        <w:rPr>
          <w:rFonts w:ascii="Trebuchet MS" w:hAnsi="Trebuchet MS" w:cs="Arial"/>
          <w:sz w:val="20"/>
          <w:szCs w:val="20"/>
        </w:rPr>
        <w:t>ing</w:t>
      </w:r>
      <w:r w:rsidRPr="00821413">
        <w:rPr>
          <w:rFonts w:ascii="Trebuchet MS" w:hAnsi="Trebuchet MS" w:cs="Arial"/>
          <w:sz w:val="20"/>
          <w:szCs w:val="20"/>
        </w:rPr>
        <w:t xml:space="preserve"> with </w:t>
      </w:r>
      <w:r w:rsidR="00821413" w:rsidRPr="00821413">
        <w:rPr>
          <w:rFonts w:ascii="Trebuchet MS" w:hAnsi="Trebuchet MS" w:cs="Arial"/>
          <w:sz w:val="20"/>
          <w:szCs w:val="20"/>
        </w:rPr>
        <w:t xml:space="preserve">South Tyneside Council’s commitment </w:t>
      </w:r>
      <w:r w:rsidRPr="00821413">
        <w:rPr>
          <w:rFonts w:ascii="Trebuchet MS" w:hAnsi="Trebuchet MS" w:cs="Arial"/>
          <w:sz w:val="20"/>
          <w:szCs w:val="20"/>
        </w:rPr>
        <w:t xml:space="preserve">to Equality and Diversity in the delivery of all services. </w:t>
      </w:r>
    </w:p>
    <w:p w14:paraId="615D7566" w14:textId="77777777" w:rsidR="001B0345" w:rsidRDefault="001B0345" w:rsidP="0022670B">
      <w:pPr>
        <w:rPr>
          <w:rFonts w:ascii="Trebuchet MS" w:hAnsi="Trebuchet MS"/>
          <w:sz w:val="20"/>
        </w:rPr>
      </w:pPr>
    </w:p>
    <w:p w14:paraId="596DA398" w14:textId="77777777" w:rsidR="001B0345" w:rsidRDefault="001B0345" w:rsidP="0022670B">
      <w:pPr>
        <w:rPr>
          <w:rFonts w:ascii="Trebuchet MS" w:hAnsi="Trebuchet MS"/>
          <w:sz w:val="20"/>
        </w:rPr>
      </w:pPr>
    </w:p>
    <w:p w14:paraId="5E29DA61" w14:textId="77777777" w:rsidR="006B25D6" w:rsidRPr="0022670B" w:rsidRDefault="006B25D6" w:rsidP="0022670B">
      <w:pPr>
        <w:pStyle w:val="BodyText3"/>
        <w:rPr>
          <w:color w:val="auto"/>
        </w:rPr>
      </w:pPr>
      <w:r w:rsidRPr="0022670B">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6ABA51E" w14:textId="77777777" w:rsidR="001B0345" w:rsidRPr="0022670B" w:rsidRDefault="001B0345" w:rsidP="0022670B">
      <w:pPr>
        <w:rPr>
          <w:rFonts w:ascii="Trebuchet MS" w:hAnsi="Trebuchet MS"/>
          <w:sz w:val="20"/>
        </w:rPr>
      </w:pPr>
    </w:p>
    <w:p w14:paraId="01EA1644" w14:textId="77777777" w:rsidR="001B0345" w:rsidRDefault="001B0345" w:rsidP="0022670B">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rsidP="0022670B">
      <w:pPr>
        <w:rPr>
          <w:rFonts w:ascii="Trebuchet MS" w:hAnsi="Trebuchet MS"/>
          <w:sz w:val="20"/>
        </w:rPr>
      </w:pPr>
    </w:p>
    <w:p w14:paraId="1545D063" w14:textId="77777777" w:rsidR="001B0345" w:rsidRDefault="001B0345" w:rsidP="0022670B">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rsidP="0022670B">
      <w:pPr>
        <w:rPr>
          <w:rFonts w:ascii="Trebuchet MS" w:hAnsi="Trebuchet MS"/>
          <w:sz w:val="20"/>
        </w:rPr>
      </w:pPr>
    </w:p>
    <w:p w14:paraId="7C35B2D1" w14:textId="77777777" w:rsidR="001B0345" w:rsidRDefault="001B0345" w:rsidP="0022670B">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rsidP="0022670B">
      <w:pPr>
        <w:ind w:left="5040" w:firstLine="720"/>
        <w:rPr>
          <w:rFonts w:ascii="Trebuchet MS" w:hAnsi="Trebuchet MS"/>
          <w:sz w:val="20"/>
        </w:rPr>
      </w:pPr>
    </w:p>
    <w:p w14:paraId="0802932B" w14:textId="45325E03" w:rsidR="001B0345" w:rsidRDefault="001B0345" w:rsidP="0022670B">
      <w:pPr>
        <w:ind w:left="5040" w:firstLine="720"/>
        <w:rPr>
          <w:rFonts w:ascii="Trebuchet MS" w:hAnsi="Trebuchet MS"/>
          <w:sz w:val="20"/>
        </w:rPr>
      </w:pPr>
      <w:r>
        <w:rPr>
          <w:rFonts w:ascii="Trebuchet MS" w:hAnsi="Trebuchet MS"/>
          <w:sz w:val="20"/>
        </w:rPr>
        <w:t>Reference:</w:t>
      </w:r>
      <w:r>
        <w:rPr>
          <w:rFonts w:ascii="Trebuchet MS" w:hAnsi="Trebuchet MS"/>
          <w:sz w:val="20"/>
        </w:rPr>
        <w:tab/>
      </w:r>
      <w:r w:rsidR="0022670B">
        <w:rPr>
          <w:rFonts w:ascii="Trebuchet MS" w:hAnsi="Trebuchet MS"/>
          <w:sz w:val="20"/>
        </w:rPr>
        <w:t>CJ/KDS</w:t>
      </w:r>
    </w:p>
    <w:p w14:paraId="65D483ED" w14:textId="77777777" w:rsidR="001B0345" w:rsidRDefault="001B0345" w:rsidP="0022670B">
      <w:pPr>
        <w:ind w:left="5040" w:firstLine="720"/>
        <w:rPr>
          <w:rFonts w:ascii="Trebuchet MS" w:hAnsi="Trebuchet MS"/>
          <w:sz w:val="20"/>
        </w:rPr>
      </w:pPr>
    </w:p>
    <w:p w14:paraId="24D61ADA" w14:textId="17CF5DF3"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22670B">
        <w:rPr>
          <w:rFonts w:ascii="Trebuchet MS" w:hAnsi="Trebuchet MS"/>
          <w:sz w:val="20"/>
        </w:rPr>
        <w:t>14/09/2026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6FB61" w14:textId="77777777" w:rsidR="009A2C41" w:rsidRDefault="009A2C41">
      <w:r>
        <w:separator/>
      </w:r>
    </w:p>
  </w:endnote>
  <w:endnote w:type="continuationSeparator" w:id="0">
    <w:p w14:paraId="05F0C20E" w14:textId="77777777" w:rsidR="009A2C41" w:rsidRDefault="009A2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0F5FFCFF" w:rsidR="001B0345" w:rsidRDefault="0022670B">
    <w:pPr>
      <w:pStyle w:val="Footer"/>
      <w:rPr>
        <w:rFonts w:ascii="Trebuchet MS" w:hAnsi="Trebuchet MS"/>
        <w:sz w:val="16"/>
      </w:rPr>
    </w:pPr>
    <w:r>
      <w:rPr>
        <w:rFonts w:ascii="Trebuchet MS" w:hAnsi="Trebuchet MS"/>
        <w:sz w:val="16"/>
      </w:rPr>
      <w:t>Housing Manager</w:t>
    </w:r>
    <w:r w:rsidR="00342936">
      <w:rPr>
        <w:rFonts w:ascii="Trebuchet MS" w:hAnsi="Trebuchet MS"/>
        <w:sz w:val="16"/>
      </w:rPr>
      <w:t xml:space="preserve"> JD – </w:t>
    </w:r>
    <w:r>
      <w:rPr>
        <w:rFonts w:ascii="Trebuchet MS" w:hAnsi="Trebuchet MS"/>
        <w:sz w:val="16"/>
      </w:rPr>
      <w:t>14.09.26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F2EA" w14:textId="77777777" w:rsidR="009A2C41" w:rsidRDefault="009A2C41">
      <w:r>
        <w:separator/>
      </w:r>
    </w:p>
  </w:footnote>
  <w:footnote w:type="continuationSeparator" w:id="0">
    <w:p w14:paraId="19C26929" w14:textId="77777777" w:rsidR="009A2C41" w:rsidRDefault="009A2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F60B06"/>
    <w:multiLevelType w:val="multilevel"/>
    <w:tmpl w:val="52842940"/>
    <w:lvl w:ilvl="0">
      <w:start w:val="1"/>
      <w:numFmt w:val="decimal"/>
      <w:lvlText w:val="%1."/>
      <w:lvlJc w:val="left"/>
      <w:pPr>
        <w:ind w:left="571" w:hanging="430"/>
      </w:pPr>
      <w:rPr>
        <w:rFonts w:hint="default"/>
        <w:b w:val="0"/>
        <w:bCs w:val="0"/>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F6B1C6C"/>
    <w:multiLevelType w:val="hybridMultilevel"/>
    <w:tmpl w:val="2CEA6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66625E"/>
    <w:multiLevelType w:val="hybridMultilevel"/>
    <w:tmpl w:val="F3C2D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5800614">
    <w:abstractNumId w:val="0"/>
  </w:num>
  <w:num w:numId="2" w16cid:durableId="248463074">
    <w:abstractNumId w:val="2"/>
  </w:num>
  <w:num w:numId="3" w16cid:durableId="1600992764">
    <w:abstractNumId w:val="1"/>
  </w:num>
  <w:num w:numId="4" w16cid:durableId="1843930668">
    <w:abstractNumId w:val="4"/>
  </w:num>
  <w:num w:numId="5" w16cid:durableId="1898468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B0345"/>
    <w:rsid w:val="001D0ABE"/>
    <w:rsid w:val="001F17A6"/>
    <w:rsid w:val="0021089F"/>
    <w:rsid w:val="0022670B"/>
    <w:rsid w:val="00315E37"/>
    <w:rsid w:val="00342936"/>
    <w:rsid w:val="00350CF4"/>
    <w:rsid w:val="004109C4"/>
    <w:rsid w:val="00560FF3"/>
    <w:rsid w:val="0059210F"/>
    <w:rsid w:val="005F7840"/>
    <w:rsid w:val="006B25D6"/>
    <w:rsid w:val="007933D2"/>
    <w:rsid w:val="007E053F"/>
    <w:rsid w:val="007F2803"/>
    <w:rsid w:val="00821413"/>
    <w:rsid w:val="00914929"/>
    <w:rsid w:val="009371C5"/>
    <w:rsid w:val="00950852"/>
    <w:rsid w:val="009516D2"/>
    <w:rsid w:val="00967D52"/>
    <w:rsid w:val="00993B93"/>
    <w:rsid w:val="009A2C41"/>
    <w:rsid w:val="00A02D6D"/>
    <w:rsid w:val="00A07A40"/>
    <w:rsid w:val="00AF6AEE"/>
    <w:rsid w:val="00B42B59"/>
    <w:rsid w:val="00B80188"/>
    <w:rsid w:val="00B96952"/>
    <w:rsid w:val="00BE412A"/>
    <w:rsid w:val="00CC2D6C"/>
    <w:rsid w:val="00CC64FD"/>
    <w:rsid w:val="00D270CD"/>
    <w:rsid w:val="00E16422"/>
    <w:rsid w:val="00E95FEA"/>
    <w:rsid w:val="00F95BE7"/>
    <w:rsid w:val="00FB0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customStyle="1" w:styleId="Default">
    <w:name w:val="Default"/>
    <w:rsid w:val="0022670B"/>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226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2026-09-14T12:56:00Z</dcterms:created>
  <dcterms:modified xsi:type="dcterms:W3CDTF">2026-09-14T12:56:00Z</dcterms:modified>
</cp:coreProperties>
</file>