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1331" w14:textId="661EEED8" w:rsidR="00646D0C" w:rsidRPr="00646D0C" w:rsidRDefault="006320EE">
      <w:pPr>
        <w:pBdr>
          <w:top w:val="nil"/>
          <w:left w:val="nil"/>
          <w:bottom w:val="nil"/>
          <w:right w:val="nil"/>
          <w:between w:val="nil"/>
        </w:pBdr>
        <w:spacing w:after="0" w:line="240" w:lineRule="auto"/>
        <w:jc w:val="center"/>
        <w:rPr>
          <w:rFonts w:ascii="Trebuchet MS" w:hAnsi="Trebuchet MS"/>
          <w:b/>
          <w:bCs/>
          <w:color w:val="000000"/>
          <w:sz w:val="20"/>
          <w:szCs w:val="20"/>
        </w:rPr>
      </w:pPr>
      <w:r>
        <w:rPr>
          <w:noProof/>
          <w:color w:val="000000"/>
        </w:rPr>
        <w:drawing>
          <wp:anchor distT="0" distB="0" distL="114300" distR="114300" simplePos="0" relativeHeight="251658240" behindDoc="1" locked="0" layoutInCell="1" allowOverlap="1" wp14:anchorId="18E02D40" wp14:editId="6A22620E">
            <wp:simplePos x="0" y="0"/>
            <wp:positionH relativeFrom="column">
              <wp:posOffset>5562600</wp:posOffset>
            </wp:positionH>
            <wp:positionV relativeFrom="paragraph">
              <wp:posOffset>-163195</wp:posOffset>
            </wp:positionV>
            <wp:extent cx="826770" cy="880745"/>
            <wp:effectExtent l="0" t="0" r="0" b="0"/>
            <wp:wrapNone/>
            <wp:docPr id="8342178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826770" cy="880745"/>
                    </a:xfrm>
                    <a:prstGeom prst="rect">
                      <a:avLst/>
                    </a:prstGeom>
                    <a:ln/>
                  </pic:spPr>
                </pic:pic>
              </a:graphicData>
            </a:graphic>
            <wp14:sizeRelH relativeFrom="page">
              <wp14:pctWidth>0</wp14:pctWidth>
            </wp14:sizeRelH>
            <wp14:sizeRelV relativeFrom="page">
              <wp14:pctHeight>0</wp14:pctHeight>
            </wp14:sizeRelV>
          </wp:anchor>
        </w:drawing>
      </w:r>
      <w:r w:rsidR="00646D0C" w:rsidRPr="00646D0C">
        <w:rPr>
          <w:rFonts w:ascii="Trebuchet MS" w:hAnsi="Trebuchet MS"/>
          <w:noProof/>
          <w:sz w:val="20"/>
          <w:szCs w:val="20"/>
        </w:rPr>
        <w:drawing>
          <wp:inline distT="0" distB="0" distL="0" distR="0" wp14:anchorId="5FFD04A7" wp14:editId="1AE2E9B3">
            <wp:extent cx="2387600" cy="1155700"/>
            <wp:effectExtent l="0" t="0" r="0" b="0"/>
            <wp:docPr id="1255617997" name="Picture 125561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rFonts w:ascii="Trebuchet MS" w:hAnsi="Trebuchet MS"/>
          <w:b/>
          <w:bCs/>
          <w:color w:val="000000"/>
          <w:sz w:val="20"/>
          <w:szCs w:val="20"/>
        </w:rPr>
        <w:t xml:space="preserve">    </w:t>
      </w:r>
    </w:p>
    <w:p w14:paraId="1489D1E7" w14:textId="77777777" w:rsidR="00646D0C" w:rsidRPr="00646D0C" w:rsidRDefault="00646D0C">
      <w:pPr>
        <w:pBdr>
          <w:top w:val="nil"/>
          <w:left w:val="nil"/>
          <w:bottom w:val="nil"/>
          <w:right w:val="nil"/>
          <w:between w:val="nil"/>
        </w:pBdr>
        <w:spacing w:after="0" w:line="240" w:lineRule="auto"/>
        <w:jc w:val="center"/>
        <w:rPr>
          <w:rFonts w:ascii="Trebuchet MS" w:hAnsi="Trebuchet MS"/>
          <w:b/>
          <w:bCs/>
          <w:color w:val="000000"/>
          <w:sz w:val="20"/>
          <w:szCs w:val="20"/>
        </w:rPr>
      </w:pPr>
    </w:p>
    <w:p w14:paraId="47DA6498" w14:textId="789D85BC" w:rsidR="00646D0C" w:rsidRDefault="00646D0C">
      <w:pPr>
        <w:pBdr>
          <w:top w:val="nil"/>
          <w:left w:val="nil"/>
          <w:bottom w:val="nil"/>
          <w:right w:val="nil"/>
          <w:between w:val="nil"/>
        </w:pBdr>
        <w:spacing w:after="0" w:line="240" w:lineRule="auto"/>
        <w:jc w:val="center"/>
        <w:rPr>
          <w:rFonts w:ascii="Trebuchet MS" w:hAnsi="Trebuchet MS"/>
          <w:b/>
          <w:bCs/>
          <w:color w:val="000000"/>
          <w:sz w:val="20"/>
          <w:szCs w:val="20"/>
          <w:u w:val="single"/>
        </w:rPr>
      </w:pPr>
      <w:r w:rsidRPr="00646D0C">
        <w:rPr>
          <w:rFonts w:ascii="Trebuchet MS" w:hAnsi="Trebuchet MS"/>
          <w:b/>
          <w:bCs/>
          <w:color w:val="000000"/>
          <w:sz w:val="20"/>
          <w:szCs w:val="20"/>
          <w:u w:val="single"/>
        </w:rPr>
        <w:t>CHILDREN’S SERVICES</w:t>
      </w:r>
    </w:p>
    <w:p w14:paraId="1E1B25C9" w14:textId="77777777" w:rsidR="00646D0C" w:rsidRPr="00646D0C" w:rsidRDefault="00646D0C">
      <w:pPr>
        <w:pBdr>
          <w:top w:val="nil"/>
          <w:left w:val="nil"/>
          <w:bottom w:val="nil"/>
          <w:right w:val="nil"/>
          <w:between w:val="nil"/>
        </w:pBdr>
        <w:spacing w:after="0" w:line="240" w:lineRule="auto"/>
        <w:jc w:val="center"/>
        <w:rPr>
          <w:rFonts w:ascii="Trebuchet MS" w:hAnsi="Trebuchet MS"/>
          <w:b/>
          <w:bCs/>
          <w:color w:val="000000"/>
          <w:sz w:val="20"/>
          <w:szCs w:val="20"/>
          <w:u w:val="single"/>
        </w:rPr>
      </w:pPr>
    </w:p>
    <w:p w14:paraId="49630058" w14:textId="102A7515" w:rsidR="0081273B" w:rsidRPr="00646D0C" w:rsidRDefault="00EC0C7A">
      <w:pPr>
        <w:pBdr>
          <w:top w:val="nil"/>
          <w:left w:val="nil"/>
          <w:bottom w:val="nil"/>
          <w:right w:val="nil"/>
          <w:between w:val="nil"/>
        </w:pBdr>
        <w:spacing w:after="0" w:line="240" w:lineRule="auto"/>
        <w:jc w:val="center"/>
        <w:rPr>
          <w:rFonts w:ascii="Trebuchet MS" w:hAnsi="Trebuchet MS"/>
          <w:b/>
          <w:bCs/>
          <w:color w:val="000000"/>
          <w:sz w:val="20"/>
          <w:szCs w:val="20"/>
          <w:u w:val="single"/>
        </w:rPr>
      </w:pPr>
      <w:r w:rsidRPr="00646D0C">
        <w:rPr>
          <w:rFonts w:ascii="Trebuchet MS" w:hAnsi="Trebuchet MS"/>
          <w:b/>
          <w:bCs/>
          <w:color w:val="000000"/>
          <w:sz w:val="20"/>
          <w:szCs w:val="20"/>
          <w:u w:val="single"/>
        </w:rPr>
        <w:t>JOB DESCRIPTION</w:t>
      </w:r>
    </w:p>
    <w:p w14:paraId="76111724" w14:textId="77777777" w:rsidR="0081273B" w:rsidRPr="00646D0C" w:rsidRDefault="0081273B">
      <w:pPr>
        <w:spacing w:after="0"/>
        <w:rPr>
          <w:rFonts w:ascii="Trebuchet MS" w:hAnsi="Trebuchet MS"/>
          <w:i/>
          <w:iCs/>
          <w:sz w:val="20"/>
          <w:szCs w:val="20"/>
        </w:rPr>
      </w:pPr>
    </w:p>
    <w:p w14:paraId="4D1E0952" w14:textId="77777777" w:rsidR="00646D0C" w:rsidRDefault="00646D0C">
      <w:pPr>
        <w:spacing w:after="0" w:line="240" w:lineRule="auto"/>
        <w:rPr>
          <w:rFonts w:ascii="Trebuchet MS" w:eastAsia="Arial" w:hAnsi="Trebuchet MS" w:cs="Arial"/>
          <w:b/>
          <w:bCs/>
          <w:sz w:val="20"/>
          <w:szCs w:val="20"/>
        </w:rPr>
      </w:pPr>
    </w:p>
    <w:p w14:paraId="08B1C4DB" w14:textId="1E87719B" w:rsidR="0081273B" w:rsidRPr="00646D0C" w:rsidRDefault="00EC0C7A">
      <w:pPr>
        <w:spacing w:after="0" w:line="240" w:lineRule="auto"/>
        <w:rPr>
          <w:rFonts w:ascii="Trebuchet MS" w:eastAsia="Arial" w:hAnsi="Trebuchet MS" w:cs="Arial"/>
          <w:sz w:val="20"/>
          <w:szCs w:val="20"/>
        </w:rPr>
      </w:pPr>
      <w:r w:rsidRPr="00646D0C">
        <w:rPr>
          <w:rFonts w:ascii="Trebuchet MS" w:eastAsia="Arial" w:hAnsi="Trebuchet MS" w:cs="Arial"/>
          <w:b/>
          <w:bCs/>
          <w:sz w:val="20"/>
          <w:szCs w:val="20"/>
        </w:rPr>
        <w:t xml:space="preserve">POST TITLE: </w:t>
      </w:r>
      <w:r w:rsidRPr="00646D0C">
        <w:rPr>
          <w:rFonts w:ascii="Trebuchet MS" w:eastAsia="Arial" w:hAnsi="Trebuchet MS" w:cs="Arial"/>
          <w:b/>
          <w:bCs/>
          <w:sz w:val="20"/>
          <w:szCs w:val="20"/>
        </w:rPr>
        <w:tab/>
      </w:r>
      <w:r w:rsidRPr="00646D0C">
        <w:rPr>
          <w:rFonts w:ascii="Trebuchet MS" w:eastAsia="Arial" w:hAnsi="Trebuchet MS" w:cs="Arial"/>
          <w:b/>
          <w:bCs/>
          <w:sz w:val="20"/>
          <w:szCs w:val="20"/>
        </w:rPr>
        <w:tab/>
      </w:r>
      <w:r w:rsidRPr="00646D0C">
        <w:rPr>
          <w:rFonts w:ascii="Trebuchet MS" w:eastAsia="Arial" w:hAnsi="Trebuchet MS" w:cs="Arial"/>
          <w:sz w:val="20"/>
          <w:szCs w:val="20"/>
        </w:rPr>
        <w:t>Therapy Coordinator</w:t>
      </w:r>
    </w:p>
    <w:p w14:paraId="26D9B3F1" w14:textId="77777777" w:rsidR="0081273B" w:rsidRPr="00646D0C" w:rsidRDefault="0081273B">
      <w:pPr>
        <w:spacing w:after="0"/>
        <w:rPr>
          <w:rFonts w:ascii="Trebuchet MS" w:hAnsi="Trebuchet MS"/>
          <w:i/>
          <w:iCs/>
          <w:sz w:val="20"/>
          <w:szCs w:val="20"/>
        </w:rPr>
      </w:pPr>
    </w:p>
    <w:p w14:paraId="08D8E8BD" w14:textId="635DBF79" w:rsidR="0081273B" w:rsidRPr="00646D0C" w:rsidRDefault="00EC0C7A">
      <w:pPr>
        <w:spacing w:after="0" w:line="240" w:lineRule="auto"/>
        <w:rPr>
          <w:rFonts w:ascii="Trebuchet MS" w:eastAsia="Arial" w:hAnsi="Trebuchet MS" w:cs="Arial"/>
          <w:sz w:val="20"/>
          <w:szCs w:val="20"/>
        </w:rPr>
      </w:pPr>
      <w:bookmarkStart w:id="0" w:name="_qqvnbqi80mp6" w:colFirst="0" w:colLast="0"/>
      <w:bookmarkEnd w:id="0"/>
      <w:r w:rsidRPr="00646D0C">
        <w:rPr>
          <w:rFonts w:ascii="Trebuchet MS" w:eastAsia="Arial" w:hAnsi="Trebuchet MS" w:cs="Arial"/>
          <w:b/>
          <w:bCs/>
          <w:sz w:val="20"/>
          <w:szCs w:val="20"/>
        </w:rPr>
        <w:t>GRADE:</w:t>
      </w:r>
      <w:r w:rsidRPr="00646D0C">
        <w:rPr>
          <w:rFonts w:ascii="Trebuchet MS" w:eastAsia="Arial" w:hAnsi="Trebuchet MS" w:cs="Arial"/>
          <w:b/>
          <w:bCs/>
          <w:sz w:val="20"/>
          <w:szCs w:val="20"/>
        </w:rPr>
        <w:tab/>
      </w:r>
      <w:r w:rsidRPr="00646D0C">
        <w:rPr>
          <w:rFonts w:ascii="Trebuchet MS" w:eastAsia="Arial" w:hAnsi="Trebuchet MS" w:cs="Arial"/>
          <w:b/>
          <w:bCs/>
          <w:sz w:val="20"/>
          <w:szCs w:val="20"/>
        </w:rPr>
        <w:tab/>
      </w:r>
      <w:r w:rsidR="00646D0C">
        <w:rPr>
          <w:rFonts w:ascii="Trebuchet MS" w:eastAsia="Arial" w:hAnsi="Trebuchet MS" w:cs="Arial"/>
          <w:b/>
          <w:bCs/>
          <w:sz w:val="20"/>
          <w:szCs w:val="20"/>
        </w:rPr>
        <w:tab/>
      </w:r>
      <w:r w:rsidRPr="00646D0C">
        <w:rPr>
          <w:rFonts w:ascii="Trebuchet MS" w:eastAsia="Arial" w:hAnsi="Trebuchet MS" w:cs="Arial"/>
          <w:sz w:val="20"/>
          <w:szCs w:val="20"/>
        </w:rPr>
        <w:t>Band 6</w:t>
      </w:r>
    </w:p>
    <w:p w14:paraId="04655961" w14:textId="77777777" w:rsidR="0081273B" w:rsidRPr="00646D0C" w:rsidRDefault="0081273B">
      <w:pPr>
        <w:spacing w:after="0" w:line="240" w:lineRule="auto"/>
        <w:rPr>
          <w:rFonts w:ascii="Trebuchet MS" w:eastAsia="Arial" w:hAnsi="Trebuchet MS" w:cs="Arial"/>
          <w:b/>
          <w:bCs/>
          <w:sz w:val="20"/>
          <w:szCs w:val="20"/>
        </w:rPr>
      </w:pPr>
    </w:p>
    <w:p w14:paraId="3F2292FD" w14:textId="77777777" w:rsidR="0081273B" w:rsidRPr="00646D0C" w:rsidRDefault="00EC0C7A">
      <w:pPr>
        <w:jc w:val="both"/>
        <w:rPr>
          <w:rFonts w:ascii="Trebuchet MS" w:eastAsia="Trebuchet MS" w:hAnsi="Trebuchet MS" w:cs="Trebuchet MS"/>
          <w:sz w:val="20"/>
          <w:szCs w:val="20"/>
        </w:rPr>
      </w:pPr>
      <w:r w:rsidRPr="00646D0C">
        <w:rPr>
          <w:rFonts w:ascii="Trebuchet MS" w:eastAsia="Trebuchet MS" w:hAnsi="Trebuchet MS" w:cs="Trebuchet MS"/>
          <w:b/>
          <w:bCs/>
          <w:sz w:val="20"/>
          <w:szCs w:val="20"/>
        </w:rPr>
        <w:t>RESPONSIBLE TO:</w:t>
      </w:r>
      <w:r w:rsidRPr="00646D0C">
        <w:rPr>
          <w:rFonts w:ascii="Trebuchet MS" w:eastAsia="Trebuchet MS" w:hAnsi="Trebuchet MS" w:cs="Trebuchet MS"/>
          <w:sz w:val="20"/>
          <w:szCs w:val="20"/>
        </w:rPr>
        <w:t xml:space="preserve">   </w:t>
      </w:r>
      <w:r w:rsidRPr="00646D0C">
        <w:rPr>
          <w:rFonts w:ascii="Trebuchet MS" w:eastAsia="Trebuchet MS" w:hAnsi="Trebuchet MS" w:cs="Trebuchet MS"/>
          <w:sz w:val="20"/>
          <w:szCs w:val="20"/>
        </w:rPr>
        <w:tab/>
        <w:t>Head Teacher</w:t>
      </w:r>
    </w:p>
    <w:p w14:paraId="1ED8187B" w14:textId="77777777" w:rsidR="00646D0C" w:rsidRDefault="00646D0C">
      <w:pPr>
        <w:pBdr>
          <w:top w:val="nil"/>
          <w:left w:val="nil"/>
          <w:bottom w:val="nil"/>
          <w:right w:val="nil"/>
          <w:between w:val="nil"/>
        </w:pBdr>
        <w:spacing w:after="0" w:line="240" w:lineRule="auto"/>
        <w:jc w:val="both"/>
        <w:rPr>
          <w:rFonts w:ascii="Trebuchet MS" w:hAnsi="Trebuchet MS"/>
          <w:b/>
          <w:bCs/>
          <w:color w:val="000000"/>
          <w:sz w:val="20"/>
          <w:szCs w:val="20"/>
          <w:u w:val="single"/>
        </w:rPr>
      </w:pPr>
    </w:p>
    <w:p w14:paraId="79975F9E" w14:textId="1458699B" w:rsidR="0081273B" w:rsidRPr="00646D0C" w:rsidRDefault="00EC0C7A">
      <w:pPr>
        <w:pBdr>
          <w:top w:val="nil"/>
          <w:left w:val="nil"/>
          <w:bottom w:val="nil"/>
          <w:right w:val="nil"/>
          <w:between w:val="nil"/>
        </w:pBdr>
        <w:spacing w:after="0" w:line="240" w:lineRule="auto"/>
        <w:jc w:val="both"/>
        <w:rPr>
          <w:rFonts w:ascii="Trebuchet MS" w:hAnsi="Trebuchet MS"/>
          <w:b/>
          <w:bCs/>
          <w:color w:val="000000"/>
          <w:sz w:val="20"/>
          <w:szCs w:val="20"/>
          <w:u w:val="single"/>
        </w:rPr>
      </w:pPr>
      <w:r w:rsidRPr="00646D0C">
        <w:rPr>
          <w:rFonts w:ascii="Trebuchet MS" w:hAnsi="Trebuchet MS"/>
          <w:b/>
          <w:bCs/>
          <w:color w:val="000000"/>
          <w:sz w:val="20"/>
          <w:szCs w:val="20"/>
          <w:u w:val="single"/>
        </w:rPr>
        <w:t>Overall Objectives of the Post:</w:t>
      </w:r>
    </w:p>
    <w:p w14:paraId="3F3C3360" w14:textId="77777777" w:rsidR="0081273B" w:rsidRPr="00646D0C" w:rsidRDefault="0081273B">
      <w:pPr>
        <w:pBdr>
          <w:top w:val="nil"/>
          <w:left w:val="nil"/>
          <w:bottom w:val="nil"/>
          <w:right w:val="nil"/>
          <w:between w:val="nil"/>
        </w:pBdr>
        <w:spacing w:after="0" w:line="240" w:lineRule="auto"/>
        <w:jc w:val="both"/>
        <w:rPr>
          <w:rFonts w:ascii="Trebuchet MS" w:hAnsi="Trebuchet MS"/>
          <w:color w:val="000000"/>
          <w:sz w:val="20"/>
          <w:szCs w:val="20"/>
        </w:rPr>
      </w:pPr>
    </w:p>
    <w:p w14:paraId="038BB0D6" w14:textId="77777777" w:rsidR="0081273B" w:rsidRPr="00646D0C" w:rsidRDefault="00EC0C7A">
      <w:pPr>
        <w:pBdr>
          <w:top w:val="nil"/>
          <w:left w:val="nil"/>
          <w:bottom w:val="nil"/>
          <w:right w:val="nil"/>
          <w:between w:val="nil"/>
        </w:pBdr>
        <w:spacing w:after="0" w:line="240" w:lineRule="auto"/>
        <w:jc w:val="both"/>
        <w:rPr>
          <w:rFonts w:ascii="Trebuchet MS" w:hAnsi="Trebuchet MS"/>
          <w:color w:val="000000"/>
          <w:sz w:val="20"/>
          <w:szCs w:val="20"/>
        </w:rPr>
      </w:pPr>
      <w:r w:rsidRPr="00646D0C">
        <w:rPr>
          <w:rFonts w:ascii="Trebuchet MS" w:hAnsi="Trebuchet MS"/>
          <w:color w:val="000000"/>
          <w:sz w:val="20"/>
          <w:szCs w:val="20"/>
        </w:rPr>
        <w:t>To support and enhance the physical care of pupils under the supervision of a qualified Occupational Therapist. To</w:t>
      </w:r>
      <w:r w:rsidRPr="00646D0C">
        <w:rPr>
          <w:rFonts w:ascii="Trebuchet MS" w:hAnsi="Trebuchet MS"/>
          <w:b/>
          <w:bCs/>
          <w:color w:val="000000"/>
          <w:sz w:val="20"/>
          <w:szCs w:val="20"/>
        </w:rPr>
        <w:t xml:space="preserve"> </w:t>
      </w:r>
      <w:r w:rsidRPr="00646D0C">
        <w:rPr>
          <w:rFonts w:ascii="Trebuchet MS" w:hAnsi="Trebuchet MS"/>
          <w:sz w:val="20"/>
          <w:szCs w:val="20"/>
        </w:rPr>
        <w:t>coordinate</w:t>
      </w:r>
      <w:r w:rsidRPr="00646D0C">
        <w:rPr>
          <w:rFonts w:ascii="Trebuchet MS" w:hAnsi="Trebuchet MS"/>
          <w:color w:val="000000"/>
          <w:sz w:val="20"/>
          <w:szCs w:val="20"/>
        </w:rPr>
        <w:t xml:space="preserve"> planning, delivery and monitoring of </w:t>
      </w:r>
      <w:r w:rsidRPr="00646D0C">
        <w:rPr>
          <w:rFonts w:ascii="Trebuchet MS" w:hAnsi="Trebuchet MS"/>
          <w:sz w:val="20"/>
          <w:szCs w:val="20"/>
        </w:rPr>
        <w:t xml:space="preserve">Moving and Handling </w:t>
      </w:r>
      <w:r w:rsidRPr="00646D0C">
        <w:rPr>
          <w:rFonts w:ascii="Trebuchet MS" w:hAnsi="Trebuchet MS"/>
          <w:color w:val="000000"/>
          <w:sz w:val="20"/>
          <w:szCs w:val="20"/>
        </w:rPr>
        <w:t>across school.</w:t>
      </w:r>
      <w:r w:rsidRPr="00646D0C">
        <w:rPr>
          <w:rFonts w:ascii="Trebuchet MS" w:hAnsi="Trebuchet MS"/>
          <w:sz w:val="20"/>
          <w:szCs w:val="20"/>
        </w:rPr>
        <w:t xml:space="preserve"> To be the link to our Occupational Therapist and Physiotherapists, supporting the assessment of children, leading on their follow up, as well as developing your own interventions to support Moving and Handling. To oversee the use of specialist equipment and to maintain records of moving and handling equipment and servicing. To assist on staff development relating to Moving and Handling. </w:t>
      </w:r>
      <w:r w:rsidRPr="00646D0C">
        <w:rPr>
          <w:rFonts w:ascii="Trebuchet MS" w:hAnsi="Trebuchet MS"/>
          <w:color w:val="000000"/>
          <w:sz w:val="20"/>
          <w:szCs w:val="20"/>
        </w:rPr>
        <w:t xml:space="preserve"> </w:t>
      </w:r>
    </w:p>
    <w:p w14:paraId="210BB5BF" w14:textId="77777777" w:rsidR="0081273B" w:rsidRPr="00646D0C" w:rsidRDefault="0081273B">
      <w:pPr>
        <w:pBdr>
          <w:top w:val="nil"/>
          <w:left w:val="nil"/>
          <w:bottom w:val="nil"/>
          <w:right w:val="nil"/>
          <w:between w:val="nil"/>
        </w:pBdr>
        <w:spacing w:after="0" w:line="240" w:lineRule="auto"/>
        <w:jc w:val="both"/>
        <w:rPr>
          <w:rFonts w:ascii="Trebuchet MS" w:hAnsi="Trebuchet MS"/>
          <w:color w:val="000000"/>
          <w:sz w:val="20"/>
          <w:szCs w:val="20"/>
        </w:rPr>
      </w:pPr>
    </w:p>
    <w:p w14:paraId="5948161C" w14:textId="77777777" w:rsidR="0081273B" w:rsidRPr="00646D0C" w:rsidRDefault="00EC0C7A">
      <w:pPr>
        <w:pBdr>
          <w:top w:val="nil"/>
          <w:left w:val="nil"/>
          <w:bottom w:val="nil"/>
          <w:right w:val="nil"/>
          <w:between w:val="nil"/>
        </w:pBdr>
        <w:spacing w:after="0" w:line="240" w:lineRule="auto"/>
        <w:jc w:val="both"/>
        <w:rPr>
          <w:rFonts w:ascii="Trebuchet MS" w:hAnsi="Trebuchet MS"/>
          <w:b/>
          <w:bCs/>
          <w:color w:val="000000"/>
          <w:sz w:val="20"/>
          <w:szCs w:val="20"/>
          <w:u w:val="single"/>
        </w:rPr>
      </w:pPr>
      <w:r w:rsidRPr="00646D0C">
        <w:rPr>
          <w:rFonts w:ascii="Trebuchet MS" w:hAnsi="Trebuchet MS"/>
          <w:b/>
          <w:bCs/>
          <w:color w:val="000000"/>
          <w:sz w:val="20"/>
          <w:szCs w:val="20"/>
          <w:u w:val="single"/>
        </w:rPr>
        <w:t>Key Responsibilities:</w:t>
      </w:r>
    </w:p>
    <w:p w14:paraId="3D851314" w14:textId="77777777" w:rsidR="0081273B" w:rsidRPr="00646D0C" w:rsidRDefault="00EC0C7A">
      <w:pPr>
        <w:pBdr>
          <w:top w:val="nil"/>
          <w:left w:val="nil"/>
          <w:bottom w:val="nil"/>
          <w:right w:val="nil"/>
          <w:between w:val="nil"/>
        </w:pBdr>
        <w:spacing w:after="0" w:line="240" w:lineRule="auto"/>
        <w:jc w:val="both"/>
        <w:rPr>
          <w:rFonts w:ascii="Trebuchet MS" w:hAnsi="Trebuchet MS"/>
          <w:sz w:val="20"/>
          <w:szCs w:val="20"/>
          <w:u w:val="single"/>
        </w:rPr>
      </w:pPr>
      <w:r w:rsidRPr="00646D0C">
        <w:rPr>
          <w:rFonts w:ascii="Trebuchet MS" w:hAnsi="Trebuchet MS"/>
          <w:color w:val="000000"/>
          <w:sz w:val="20"/>
          <w:szCs w:val="20"/>
          <w:u w:val="single"/>
        </w:rPr>
        <w:br/>
        <w:t>Working with Resources</w:t>
      </w:r>
    </w:p>
    <w:p w14:paraId="3539B71D"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Plan and resource moving and handling needs across school. </w:t>
      </w:r>
    </w:p>
    <w:p w14:paraId="0232AD01"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Develop and prepare resources for learning activities in accordance with lesson plans and in response to student needs. </w:t>
      </w:r>
    </w:p>
    <w:p w14:paraId="6D23AE31"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Carry out regular audits of equipment across school and liaise with appropriate bodies to ensure servicing is completed and appropriate equipment is sourced.</w:t>
      </w:r>
    </w:p>
    <w:p w14:paraId="0CDE7BCD"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Maintain records of specialist equipment and service history.</w:t>
      </w:r>
    </w:p>
    <w:p w14:paraId="4E40248A"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Under the supervision of a Senior Manager, liaise with the appropriate bodies in relation to funding of specialist equipment.</w:t>
      </w:r>
    </w:p>
    <w:p w14:paraId="0DC69D66"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Liaise with the Exams Officer to assist in the completion of access arrangements.</w:t>
      </w:r>
    </w:p>
    <w:p w14:paraId="17910EAD" w14:textId="77777777" w:rsidR="0081273B" w:rsidRPr="00646D0C" w:rsidRDefault="00EC0C7A">
      <w:pPr>
        <w:pBdr>
          <w:top w:val="nil"/>
          <w:left w:val="nil"/>
          <w:bottom w:val="nil"/>
          <w:right w:val="nil"/>
          <w:between w:val="nil"/>
        </w:pBdr>
        <w:spacing w:after="0" w:line="240" w:lineRule="auto"/>
        <w:jc w:val="both"/>
        <w:rPr>
          <w:rFonts w:ascii="Trebuchet MS" w:hAnsi="Trebuchet MS"/>
          <w:color w:val="000000"/>
          <w:sz w:val="20"/>
          <w:szCs w:val="20"/>
          <w:u w:val="single"/>
        </w:rPr>
      </w:pPr>
      <w:r w:rsidRPr="00646D0C">
        <w:rPr>
          <w:rFonts w:ascii="Trebuchet MS" w:hAnsi="Trebuchet MS"/>
          <w:color w:val="000000"/>
          <w:sz w:val="20"/>
          <w:szCs w:val="20"/>
          <w:u w:val="single"/>
        </w:rPr>
        <w:br/>
        <w:t>Teaching and Learning</w:t>
      </w:r>
    </w:p>
    <w:p w14:paraId="32ECB44D"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Deliver moving and handling support across school.</w:t>
      </w:r>
    </w:p>
    <w:p w14:paraId="3DCDC351" w14:textId="632FF0DC"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bookmarkStart w:id="1" w:name="_ae4favv74elw" w:colFirst="0" w:colLast="0"/>
      <w:bookmarkEnd w:id="1"/>
      <w:r w:rsidRPr="00646D0C">
        <w:rPr>
          <w:rFonts w:ascii="Trebuchet MS" w:hAnsi="Trebuchet MS"/>
          <w:color w:val="000000"/>
          <w:sz w:val="20"/>
          <w:szCs w:val="20"/>
        </w:rPr>
        <w:t>Share information, resources and assessments (in relation to moving and handling) with staff across school</w:t>
      </w:r>
      <w:r w:rsidR="00646D0C">
        <w:rPr>
          <w:rFonts w:ascii="Trebuchet MS" w:hAnsi="Trebuchet MS"/>
          <w:color w:val="000000"/>
          <w:sz w:val="20"/>
          <w:szCs w:val="20"/>
        </w:rPr>
        <w:t>.</w:t>
      </w:r>
    </w:p>
    <w:p w14:paraId="19CACFFF"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Within an agreed system of supervision and within a </w:t>
      </w:r>
      <w:r w:rsidRPr="00646D0C">
        <w:rPr>
          <w:rFonts w:ascii="Trebuchet MS" w:hAnsi="Trebuchet MS"/>
          <w:sz w:val="20"/>
          <w:szCs w:val="20"/>
        </w:rPr>
        <w:t>predetermined</w:t>
      </w:r>
      <w:r w:rsidRPr="00646D0C">
        <w:rPr>
          <w:rFonts w:ascii="Trebuchet MS" w:hAnsi="Trebuchet MS"/>
          <w:color w:val="000000"/>
          <w:sz w:val="20"/>
          <w:szCs w:val="20"/>
        </w:rPr>
        <w:t xml:space="preserve"> lesson framework, teach whole classes. </w:t>
      </w:r>
    </w:p>
    <w:p w14:paraId="149A2DC0"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Provide detailed verbal and written feedback on lesson content, pupil responses to learning activities and pupil behaviour, to Teachers and pupils. </w:t>
      </w:r>
    </w:p>
    <w:p w14:paraId="79D9D67E"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Motivate and progress pupils’ learning by using clearly structured, interesting teaching and learning activities. </w:t>
      </w:r>
    </w:p>
    <w:p w14:paraId="3506A55F"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Be familiar with lesson plans, SEND plan targets and learning objectives and where necessary contribute to these. </w:t>
      </w:r>
    </w:p>
    <w:p w14:paraId="5B030241"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Be aware of, and support, difference and ensure all children have equal access to opportunities to learn and develop. </w:t>
      </w:r>
    </w:p>
    <w:p w14:paraId="1D7A622A"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Promote and support the inclusion of all children, including those with specific needs, both in learning activities and within the classroom. </w:t>
      </w:r>
    </w:p>
    <w:p w14:paraId="7B14A3F8" w14:textId="77777777" w:rsidR="0081273B" w:rsidRPr="00490DF1"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Use behaviour management strategies, in line with the school’s policy and procedures, to contribute to a purposeful learning environment and encourage pupils to interact and work co-operatively with others. </w:t>
      </w:r>
    </w:p>
    <w:p w14:paraId="61E36291"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In accordance with arrangements made by the Head Teacher, progress children’s learning in a range of classroom settings, including working with individuals, small groups and whole classes where the assigned Teacher is not present. </w:t>
      </w:r>
    </w:p>
    <w:p w14:paraId="6B495015" w14:textId="41382162"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Organise and safely manage the appropriate learning environment and resources</w:t>
      </w:r>
      <w:r w:rsidR="00646D0C">
        <w:rPr>
          <w:rFonts w:ascii="Trebuchet MS" w:hAnsi="Trebuchet MS"/>
          <w:color w:val="000000"/>
          <w:sz w:val="20"/>
          <w:szCs w:val="20"/>
        </w:rPr>
        <w:t>.</w:t>
      </w:r>
      <w:r w:rsidRPr="00646D0C">
        <w:rPr>
          <w:rFonts w:ascii="Trebuchet MS" w:hAnsi="Trebuchet MS"/>
          <w:color w:val="000000"/>
          <w:sz w:val="20"/>
          <w:szCs w:val="20"/>
        </w:rPr>
        <w:t xml:space="preserve"> </w:t>
      </w:r>
    </w:p>
    <w:p w14:paraId="769215AF"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lastRenderedPageBreak/>
        <w:t>Promote and reinforce self-esteem and independence and employ strategies to recognise and reward achievement of self-reliance.</w:t>
      </w:r>
    </w:p>
    <w:p w14:paraId="5D56D5AE"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Assist the class Teacher in encouraging acceptance and integration of students with special needs, or from different cultures and/or with different first language. </w:t>
      </w:r>
    </w:p>
    <w:p w14:paraId="67505ED5"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Support the role of parents in pupils’ learning and contribute to/lead meetings with parents to provide constructive feedback on student progress, achievement and behaviour, maintaining sensitivity and confidentiality at all times. </w:t>
      </w:r>
    </w:p>
    <w:p w14:paraId="1152FD6E"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Be aware of and comply with policies and procedures relating to child protection, health, safety and security, confidentiality and data protection, reporting all concerns to an appropriate person.</w:t>
      </w:r>
    </w:p>
    <w:p w14:paraId="37D11597"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Be aware of, and support, difference and ensure all pupils have equal access to opportunities to learn and develop.</w:t>
      </w:r>
    </w:p>
    <w:p w14:paraId="6B361745" w14:textId="77777777" w:rsidR="0081273B" w:rsidRPr="00646D0C" w:rsidRDefault="0081273B">
      <w:pPr>
        <w:rPr>
          <w:rFonts w:ascii="Trebuchet MS" w:hAnsi="Trebuchet MS"/>
          <w:sz w:val="20"/>
          <w:szCs w:val="20"/>
        </w:rPr>
      </w:pPr>
    </w:p>
    <w:p w14:paraId="1527B4F8" w14:textId="77777777" w:rsidR="0081273B" w:rsidRPr="00646D0C" w:rsidRDefault="00EC0C7A">
      <w:pPr>
        <w:pBdr>
          <w:top w:val="nil"/>
          <w:left w:val="nil"/>
          <w:bottom w:val="nil"/>
          <w:right w:val="nil"/>
          <w:between w:val="nil"/>
        </w:pBdr>
        <w:spacing w:after="0" w:line="240" w:lineRule="auto"/>
        <w:jc w:val="both"/>
        <w:rPr>
          <w:rFonts w:ascii="Trebuchet MS" w:hAnsi="Trebuchet MS"/>
          <w:color w:val="000000"/>
          <w:sz w:val="20"/>
          <w:szCs w:val="20"/>
          <w:u w:val="single"/>
        </w:rPr>
      </w:pPr>
      <w:r w:rsidRPr="00646D0C">
        <w:rPr>
          <w:rFonts w:ascii="Trebuchet MS" w:hAnsi="Trebuchet MS"/>
          <w:color w:val="000000"/>
          <w:sz w:val="20"/>
          <w:szCs w:val="20"/>
          <w:u w:val="single"/>
        </w:rPr>
        <w:t xml:space="preserve">Monitoring and Assessment </w:t>
      </w:r>
    </w:p>
    <w:p w14:paraId="2F564E29"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Mentor other Teaching Assistants who provide moving and handling support to pupils. </w:t>
      </w:r>
    </w:p>
    <w:p w14:paraId="1D0139FD"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Monitor the effectiveness of moving and handling strategies.</w:t>
      </w:r>
    </w:p>
    <w:p w14:paraId="531A5023"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Contribute to pupil EHCPs in relation to moving and handling. </w:t>
      </w:r>
    </w:p>
    <w:p w14:paraId="33813584"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Be the link to our Occupational therapist and Physiotherapists, supporting the assessment of children, leading on their follow up interventions, leading on staff development and assessing the progress of children. </w:t>
      </w:r>
    </w:p>
    <w:p w14:paraId="7EEEEAE2"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Impact assess moving and handling across school. </w:t>
      </w:r>
    </w:p>
    <w:p w14:paraId="2EB5C974"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Evaluate pupil progress through a range of assessment activities. </w:t>
      </w:r>
    </w:p>
    <w:p w14:paraId="0EFE299B"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Assess pupil responses to learning tasks and where appropriate, modify methods to meet individual and/or group needs. </w:t>
      </w:r>
    </w:p>
    <w:p w14:paraId="478ED734"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Monitor pupil participation and progress and provide constructive feedback in relation to their progress and achievement. </w:t>
      </w:r>
    </w:p>
    <w:p w14:paraId="4DE2D310"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Assist in maintaining and analysing records of pupil’s progress. </w:t>
      </w:r>
    </w:p>
    <w:p w14:paraId="11C7D93E"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Contribute to programmes of observation and assessment as planned by the Teacher and provide reports, evaluations and other information to assist in the provision of appropriate support for specific children. </w:t>
      </w:r>
    </w:p>
    <w:p w14:paraId="3AE5DD7D" w14:textId="77777777" w:rsidR="0081273B" w:rsidRPr="00646D0C" w:rsidRDefault="0081273B">
      <w:pPr>
        <w:pBdr>
          <w:top w:val="nil"/>
          <w:left w:val="nil"/>
          <w:bottom w:val="nil"/>
          <w:right w:val="nil"/>
          <w:between w:val="nil"/>
        </w:pBdr>
        <w:spacing w:after="0" w:line="240" w:lineRule="auto"/>
        <w:ind w:left="720"/>
        <w:jc w:val="both"/>
        <w:rPr>
          <w:rFonts w:ascii="Trebuchet MS" w:hAnsi="Trebuchet MS"/>
          <w:color w:val="000000"/>
          <w:sz w:val="20"/>
          <w:szCs w:val="20"/>
        </w:rPr>
      </w:pPr>
    </w:p>
    <w:p w14:paraId="1F6EE692" w14:textId="77777777" w:rsidR="0081273B" w:rsidRPr="00646D0C" w:rsidRDefault="00EC0C7A">
      <w:pPr>
        <w:pBdr>
          <w:top w:val="nil"/>
          <w:left w:val="nil"/>
          <w:bottom w:val="nil"/>
          <w:right w:val="nil"/>
          <w:between w:val="nil"/>
        </w:pBdr>
        <w:spacing w:after="0" w:line="240" w:lineRule="auto"/>
        <w:jc w:val="both"/>
        <w:rPr>
          <w:rFonts w:ascii="Trebuchet MS" w:hAnsi="Trebuchet MS"/>
          <w:color w:val="000000"/>
          <w:sz w:val="20"/>
          <w:szCs w:val="20"/>
          <w:u w:val="single"/>
        </w:rPr>
      </w:pPr>
      <w:r w:rsidRPr="00646D0C">
        <w:rPr>
          <w:rFonts w:ascii="Trebuchet MS" w:hAnsi="Trebuchet MS"/>
          <w:color w:val="000000"/>
          <w:sz w:val="20"/>
          <w:szCs w:val="20"/>
          <w:u w:val="single"/>
        </w:rPr>
        <w:t xml:space="preserve">Behavioural and Pastoral </w:t>
      </w:r>
    </w:p>
    <w:p w14:paraId="7C902090"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Recognise and challenge any incidents of racism, bullying, harassment, victimisation and any form of abuse of equal opportunities, ensuring compliance with relevant school policies and procedures and making sure the individual/s involved understand it is unacceptable. </w:t>
      </w:r>
    </w:p>
    <w:p w14:paraId="403E36FD"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bookmarkStart w:id="2" w:name="_loyzkyqqf4oj" w:colFirst="0" w:colLast="0"/>
      <w:bookmarkEnd w:id="2"/>
      <w:r w:rsidRPr="00646D0C">
        <w:rPr>
          <w:rFonts w:ascii="Trebuchet MS" w:hAnsi="Trebuchet MS"/>
          <w:color w:val="000000"/>
          <w:sz w:val="20"/>
          <w:szCs w:val="20"/>
        </w:rPr>
        <w:t xml:space="preserve">Understand and implement School child protection procedures and comply with legal responsibilities. </w:t>
      </w:r>
    </w:p>
    <w:p w14:paraId="2DD0595C"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Assist in maintaining good discipline of pupils throughout the school and escort and supervise pupils on planned visits and journeys. </w:t>
      </w:r>
    </w:p>
    <w:p w14:paraId="2D00E2E8"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Provide support and assistance for children’s pastoral needs. </w:t>
      </w:r>
    </w:p>
    <w:p w14:paraId="160DB8DF"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Provide physical support and maintain personal equipment used by the children at the school. </w:t>
      </w:r>
    </w:p>
    <w:p w14:paraId="277A0DA4"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Foster and maintain constructive and supportive relationships with parents/carers, exchanging appropriate information, facilitating their support for their child’s attendance, access and learning, and supporting home to school and community links. </w:t>
      </w:r>
    </w:p>
    <w:p w14:paraId="106A2320"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Supervise pupils at times other than during lessons according to the school’s duty arrangements. </w:t>
      </w:r>
    </w:p>
    <w:p w14:paraId="52D22E3C"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 xml:space="preserve">Assist Teachers by receiving instructions directly from professional or specialist support staff involved in the student’s education. These may include social workers, health visitors, language support staff, speech therapists, educational psychologists and physiotherapists. </w:t>
      </w:r>
    </w:p>
    <w:p w14:paraId="644482B2" w14:textId="77777777" w:rsidR="0081273B" w:rsidRPr="00646D0C" w:rsidRDefault="0081273B">
      <w:pPr>
        <w:pBdr>
          <w:top w:val="nil"/>
          <w:left w:val="nil"/>
          <w:bottom w:val="nil"/>
          <w:right w:val="nil"/>
          <w:between w:val="nil"/>
        </w:pBdr>
        <w:spacing w:after="0" w:line="240" w:lineRule="auto"/>
        <w:rPr>
          <w:rFonts w:ascii="Trebuchet MS" w:eastAsia="Arial" w:hAnsi="Trebuchet MS" w:cs="Arial"/>
          <w:color w:val="000000"/>
          <w:sz w:val="20"/>
          <w:szCs w:val="20"/>
        </w:rPr>
      </w:pPr>
    </w:p>
    <w:p w14:paraId="3356CAC5" w14:textId="77777777" w:rsidR="0081273B" w:rsidRPr="00646D0C" w:rsidRDefault="00EC0C7A">
      <w:pPr>
        <w:pBdr>
          <w:top w:val="nil"/>
          <w:left w:val="nil"/>
          <w:bottom w:val="nil"/>
          <w:right w:val="nil"/>
          <w:between w:val="nil"/>
        </w:pBdr>
        <w:spacing w:after="0" w:line="240" w:lineRule="auto"/>
        <w:jc w:val="both"/>
        <w:rPr>
          <w:rFonts w:ascii="Trebuchet MS" w:hAnsi="Trebuchet MS"/>
          <w:color w:val="000000"/>
          <w:sz w:val="20"/>
          <w:szCs w:val="20"/>
          <w:u w:val="single"/>
        </w:rPr>
      </w:pPr>
      <w:r w:rsidRPr="00646D0C">
        <w:rPr>
          <w:rFonts w:ascii="Trebuchet MS" w:hAnsi="Trebuchet MS"/>
          <w:color w:val="000000"/>
          <w:sz w:val="20"/>
          <w:szCs w:val="20"/>
          <w:u w:val="single"/>
        </w:rPr>
        <w:t>Supporting the School</w:t>
      </w:r>
    </w:p>
    <w:p w14:paraId="23ADB4D2"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color w:val="000000"/>
          <w:sz w:val="20"/>
          <w:szCs w:val="20"/>
        </w:rPr>
      </w:pPr>
      <w:r w:rsidRPr="00646D0C">
        <w:rPr>
          <w:rFonts w:ascii="Trebuchet MS" w:hAnsi="Trebuchet MS"/>
          <w:color w:val="000000"/>
          <w:sz w:val="20"/>
          <w:szCs w:val="20"/>
        </w:rPr>
        <w:t>Deliver moving and handling staff training through staff meetings and briefings</w:t>
      </w:r>
      <w:r w:rsidRPr="00646D0C">
        <w:rPr>
          <w:rFonts w:ascii="Trebuchet MS" w:eastAsia="Arial" w:hAnsi="Trebuchet MS" w:cs="Arial"/>
          <w:color w:val="000000"/>
          <w:sz w:val="20"/>
          <w:szCs w:val="20"/>
        </w:rPr>
        <w:t xml:space="preserve">. </w:t>
      </w:r>
    </w:p>
    <w:p w14:paraId="59FE9A2E"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Contribute to the overall ethos/work/aims of the school.</w:t>
      </w:r>
    </w:p>
    <w:p w14:paraId="176DB1E7"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Establish constructive relationships and communicate with other agencies/professionals, in liaison with the teacher, to support achievement and progress of pupils.</w:t>
      </w:r>
    </w:p>
    <w:p w14:paraId="664EA091"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Attend and participate in regular meetings.</w:t>
      </w:r>
    </w:p>
    <w:p w14:paraId="7172B69C"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Participate in training and other learning activities as required.</w:t>
      </w:r>
    </w:p>
    <w:p w14:paraId="58D47A01"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sz w:val="20"/>
          <w:szCs w:val="20"/>
        </w:rPr>
      </w:pPr>
      <w:r w:rsidRPr="00646D0C">
        <w:rPr>
          <w:rFonts w:ascii="Trebuchet MS" w:hAnsi="Trebuchet MS"/>
          <w:color w:val="000000"/>
          <w:sz w:val="20"/>
          <w:szCs w:val="20"/>
        </w:rPr>
        <w:t>Recognise own strengths and areas of expertise and use these to advise and support others.</w:t>
      </w:r>
    </w:p>
    <w:p w14:paraId="6A59519A" w14:textId="77777777" w:rsidR="0081273B" w:rsidRPr="00646D0C" w:rsidRDefault="00EC0C7A">
      <w:pPr>
        <w:numPr>
          <w:ilvl w:val="0"/>
          <w:numId w:val="1"/>
        </w:numPr>
        <w:pBdr>
          <w:top w:val="nil"/>
          <w:left w:val="nil"/>
          <w:bottom w:val="nil"/>
          <w:right w:val="nil"/>
          <w:between w:val="nil"/>
        </w:pBdr>
        <w:spacing w:after="0" w:line="240" w:lineRule="auto"/>
        <w:rPr>
          <w:rFonts w:ascii="Trebuchet MS" w:hAnsi="Trebuchet MS"/>
          <w:color w:val="000000"/>
          <w:sz w:val="20"/>
          <w:szCs w:val="20"/>
        </w:rPr>
      </w:pPr>
      <w:r w:rsidRPr="00646D0C">
        <w:rPr>
          <w:rFonts w:ascii="Trebuchet MS" w:hAnsi="Trebuchet MS"/>
          <w:color w:val="000000"/>
          <w:sz w:val="20"/>
          <w:szCs w:val="20"/>
        </w:rPr>
        <w:t>Provide appropriate guidance and supervision and assist in the training and development of staff as appropriate</w:t>
      </w:r>
      <w:r w:rsidRPr="00646D0C">
        <w:rPr>
          <w:rFonts w:ascii="Trebuchet MS" w:eastAsia="Arial" w:hAnsi="Trebuchet MS" w:cs="Arial"/>
          <w:color w:val="000000"/>
          <w:sz w:val="20"/>
          <w:szCs w:val="20"/>
        </w:rPr>
        <w:t>.</w:t>
      </w:r>
    </w:p>
    <w:p w14:paraId="035E1D8E" w14:textId="77777777" w:rsidR="00646D0C" w:rsidRDefault="00646D0C" w:rsidP="00646D0C">
      <w:pPr>
        <w:pBdr>
          <w:top w:val="nil"/>
          <w:left w:val="nil"/>
          <w:bottom w:val="nil"/>
          <w:right w:val="nil"/>
          <w:between w:val="nil"/>
        </w:pBdr>
        <w:spacing w:after="0" w:line="240" w:lineRule="auto"/>
        <w:ind w:left="720"/>
        <w:rPr>
          <w:rFonts w:ascii="Trebuchet MS" w:eastAsia="Arial" w:hAnsi="Trebuchet MS" w:cs="Arial"/>
          <w:color w:val="000000"/>
          <w:sz w:val="20"/>
          <w:szCs w:val="20"/>
        </w:rPr>
      </w:pPr>
    </w:p>
    <w:p w14:paraId="2B6C7530" w14:textId="77777777" w:rsidR="00646D0C" w:rsidRDefault="00646D0C" w:rsidP="00646D0C">
      <w:pPr>
        <w:pBdr>
          <w:top w:val="nil"/>
          <w:left w:val="nil"/>
          <w:bottom w:val="nil"/>
          <w:right w:val="nil"/>
          <w:between w:val="nil"/>
        </w:pBdr>
        <w:spacing w:after="0" w:line="240" w:lineRule="auto"/>
        <w:ind w:left="720"/>
        <w:rPr>
          <w:rFonts w:ascii="Trebuchet MS" w:eastAsia="Arial" w:hAnsi="Trebuchet MS" w:cs="Arial"/>
          <w:color w:val="000000"/>
          <w:sz w:val="20"/>
          <w:szCs w:val="20"/>
        </w:rPr>
      </w:pPr>
    </w:p>
    <w:p w14:paraId="6F3871D2" w14:textId="77777777" w:rsidR="00646D0C" w:rsidRPr="00646D0C" w:rsidRDefault="00646D0C" w:rsidP="00646D0C">
      <w:pPr>
        <w:pStyle w:val="BodyText3"/>
        <w:rPr>
          <w:color w:val="auto"/>
        </w:rPr>
      </w:pPr>
      <w:r w:rsidRPr="00646D0C">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3F0D497" w14:textId="77777777" w:rsidR="00646D0C" w:rsidRDefault="00646D0C" w:rsidP="00646D0C">
      <w:pPr>
        <w:rPr>
          <w:rFonts w:ascii="Trebuchet MS" w:hAnsi="Trebuchet MS"/>
          <w:sz w:val="20"/>
        </w:rPr>
      </w:pPr>
    </w:p>
    <w:p w14:paraId="59188357" w14:textId="77777777" w:rsidR="00646D0C" w:rsidRDefault="00646D0C" w:rsidP="00646D0C">
      <w:pPr>
        <w:rPr>
          <w:rFonts w:ascii="Trebuchet MS" w:hAnsi="Trebuchet MS"/>
          <w:sz w:val="20"/>
        </w:rPr>
      </w:pPr>
      <w:r>
        <w:rPr>
          <w:rFonts w:ascii="Trebuchet MS" w:hAnsi="Trebuchet MS"/>
          <w:sz w:val="20"/>
        </w:rPr>
        <w:lastRenderedPageBreak/>
        <w:t>All employees have a responsibility to undertake training and development as required.  They also have a responsibility to assist, where appropriate and necessary, with the training and development of fellow employees.</w:t>
      </w:r>
    </w:p>
    <w:p w14:paraId="157515DB" w14:textId="77777777" w:rsidR="00646D0C" w:rsidRDefault="00646D0C" w:rsidP="00646D0C">
      <w:pPr>
        <w:rPr>
          <w:rFonts w:ascii="Trebuchet MS" w:hAnsi="Trebuchet MS"/>
          <w:sz w:val="20"/>
        </w:rPr>
      </w:pPr>
      <w:r>
        <w:rPr>
          <w:rFonts w:ascii="Trebuchet MS" w:hAnsi="Trebuchet MS"/>
          <w:sz w:val="20"/>
        </w:rPr>
        <w:t>All employees have a responsibility of care for their own and others’ health and safety.</w:t>
      </w:r>
    </w:p>
    <w:p w14:paraId="328184E6" w14:textId="77777777" w:rsidR="00646D0C" w:rsidRDefault="00646D0C" w:rsidP="00646D0C">
      <w:pPr>
        <w:rPr>
          <w:rFonts w:ascii="Trebuchet MS" w:hAnsi="Trebuchet MS"/>
          <w:sz w:val="20"/>
        </w:rPr>
      </w:pPr>
      <w:r>
        <w:rPr>
          <w:rFonts w:ascii="Trebuchet MS" w:hAnsi="Trebuchet MS"/>
          <w:sz w:val="20"/>
        </w:rPr>
        <w:t>The above list is not exhaustive and other duties may be attached to the post from time to time.  Variation may also occur to the duties and responsibilities without changing the general character of the post.</w:t>
      </w:r>
    </w:p>
    <w:p w14:paraId="3FA89134" w14:textId="27FA91DE" w:rsidR="00646D0C" w:rsidRDefault="00646D0C" w:rsidP="00646D0C">
      <w:pPr>
        <w:ind w:left="5760" w:firstLine="720"/>
        <w:jc w:val="both"/>
        <w:rPr>
          <w:rFonts w:ascii="Trebuchet MS" w:hAnsi="Trebuchet MS"/>
          <w:sz w:val="20"/>
        </w:rPr>
      </w:pPr>
      <w:r>
        <w:rPr>
          <w:rFonts w:ascii="Trebuchet MS" w:hAnsi="Trebuchet MS"/>
          <w:sz w:val="20"/>
        </w:rPr>
        <w:t>Reference:</w:t>
      </w:r>
      <w:r>
        <w:rPr>
          <w:rFonts w:ascii="Trebuchet MS" w:hAnsi="Trebuchet MS"/>
          <w:sz w:val="20"/>
        </w:rPr>
        <w:tab/>
        <w:t>CS/CL</w:t>
      </w:r>
    </w:p>
    <w:p w14:paraId="615160C6" w14:textId="63E76D31" w:rsidR="00646D0C" w:rsidRDefault="00646D0C" w:rsidP="00646D0C">
      <w:pPr>
        <w:ind w:left="5760" w:firstLine="720"/>
        <w:jc w:val="both"/>
        <w:rPr>
          <w:rFonts w:ascii="Trebuchet MS" w:hAnsi="Trebuchet MS"/>
          <w:sz w:val="20"/>
        </w:rPr>
      </w:pPr>
      <w:r>
        <w:rPr>
          <w:rFonts w:ascii="Trebuchet MS" w:hAnsi="Trebuchet MS"/>
          <w:sz w:val="20"/>
        </w:rPr>
        <w:t>Date:  1.07.26</w:t>
      </w:r>
    </w:p>
    <w:p w14:paraId="6721BC99" w14:textId="77777777" w:rsidR="00646D0C" w:rsidRDefault="00646D0C" w:rsidP="00646D0C">
      <w:pPr>
        <w:ind w:left="5040" w:firstLine="720"/>
        <w:jc w:val="both"/>
        <w:rPr>
          <w:rFonts w:ascii="Trebuchet MS" w:hAnsi="Trebuchet MS"/>
          <w:sz w:val="20"/>
        </w:rPr>
      </w:pPr>
    </w:p>
    <w:p w14:paraId="6DC652B2" w14:textId="77777777" w:rsidR="00646D0C" w:rsidRDefault="00646D0C" w:rsidP="00646D0C">
      <w:pPr>
        <w:ind w:left="5040" w:firstLine="720"/>
        <w:jc w:val="both"/>
        <w:rPr>
          <w:rFonts w:ascii="Trebuchet MS" w:hAnsi="Trebuchet MS"/>
          <w:sz w:val="20"/>
        </w:rPr>
      </w:pPr>
    </w:p>
    <w:p w14:paraId="5C34C362" w14:textId="77777777" w:rsidR="00646D0C" w:rsidRPr="00646D0C" w:rsidRDefault="00646D0C" w:rsidP="00646D0C">
      <w:pPr>
        <w:pBdr>
          <w:top w:val="nil"/>
          <w:left w:val="nil"/>
          <w:bottom w:val="nil"/>
          <w:right w:val="nil"/>
          <w:between w:val="nil"/>
        </w:pBdr>
        <w:spacing w:after="0" w:line="240" w:lineRule="auto"/>
        <w:ind w:left="720"/>
        <w:rPr>
          <w:rFonts w:ascii="Trebuchet MS" w:hAnsi="Trebuchet MS"/>
          <w:color w:val="000000"/>
          <w:sz w:val="20"/>
          <w:szCs w:val="20"/>
        </w:rPr>
      </w:pPr>
    </w:p>
    <w:sectPr w:rsidR="00646D0C" w:rsidRPr="00646D0C" w:rsidSect="006C1014">
      <w:headerReference w:type="default" r:id="rId9"/>
      <w:footerReference w:type="default" r:id="rId10"/>
      <w:headerReference w:type="first" r:id="rId11"/>
      <w:pgSz w:w="11906" w:h="16838"/>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CA5EA" w14:textId="77777777" w:rsidR="00A671EC" w:rsidRDefault="00A671EC">
      <w:pPr>
        <w:spacing w:after="0" w:line="240" w:lineRule="auto"/>
      </w:pPr>
      <w:r>
        <w:separator/>
      </w:r>
    </w:p>
  </w:endnote>
  <w:endnote w:type="continuationSeparator" w:id="0">
    <w:p w14:paraId="2B0103B2" w14:textId="77777777" w:rsidR="00A671EC" w:rsidRDefault="00A67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AF2884F-7509-4EF5-B391-DD3F6C1FF17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C7DC81D-9D55-430E-BBF9-AFC19C819406}"/>
    <w:embedBold r:id="rId3" w:fontKey="{E668FCE5-6333-48E5-9301-FCFAF1BE33C5}"/>
    <w:embedItalic r:id="rId4" w:fontKey="{6FB417F0-7AAB-4106-B275-4D27238C56E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2492AB9-6F5A-48FA-BDE1-2573664B5449}"/>
    <w:embedBoldItalic r:id="rId6" w:fontKey="{D0E7E804-0AE1-4634-9192-FD22B103FCC3}"/>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7" w:fontKey="{8B774C24-7E90-4464-8B09-F4EDFFD16F39}"/>
    <w:embedBold r:id="rId8" w:fontKey="{E123D088-FB90-4904-B6E1-503528294F1A}"/>
    <w:embedItalic r:id="rId9" w:fontKey="{645DD27D-5FEA-4500-B5C9-46FBC45518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6103" w14:textId="1182DE30" w:rsidR="00646D0C" w:rsidRPr="00490DF1" w:rsidRDefault="00646D0C">
    <w:pPr>
      <w:pStyle w:val="Footer"/>
      <w:rPr>
        <w:rFonts w:ascii="Trebuchet MS" w:hAnsi="Trebuchet MS"/>
        <w:sz w:val="16"/>
        <w:szCs w:val="16"/>
      </w:rPr>
    </w:pPr>
    <w:r w:rsidRPr="00490DF1">
      <w:rPr>
        <w:rFonts w:ascii="Trebuchet MS" w:hAnsi="Trebuchet MS"/>
        <w:sz w:val="16"/>
        <w:szCs w:val="16"/>
      </w:rPr>
      <w:t>Therapy Coordinator (Bamburgh School) JD – 1.07.26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7DE9" w14:textId="77777777" w:rsidR="00A671EC" w:rsidRDefault="00A671EC">
      <w:pPr>
        <w:spacing w:after="0" w:line="240" w:lineRule="auto"/>
      </w:pPr>
      <w:r>
        <w:separator/>
      </w:r>
    </w:p>
  </w:footnote>
  <w:footnote w:type="continuationSeparator" w:id="0">
    <w:p w14:paraId="3BC67B52" w14:textId="77777777" w:rsidR="00A671EC" w:rsidRDefault="00A67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EE31" w14:textId="77777777" w:rsidR="0081273B" w:rsidRDefault="00EC0C7A">
    <w:pPr>
      <w:pBdr>
        <w:top w:val="nil"/>
        <w:left w:val="nil"/>
        <w:bottom w:val="nil"/>
        <w:right w:val="nil"/>
        <w:between w:val="nil"/>
      </w:pBdr>
      <w:tabs>
        <w:tab w:val="center" w:pos="4513"/>
        <w:tab w:val="right" w:pos="9026"/>
        <w:tab w:val="center" w:pos="5103"/>
      </w:tabs>
      <w:spacing w:after="0" w:line="240" w:lineRule="auto"/>
      <w:rPr>
        <w:color w:val="000000"/>
      </w:rPr>
    </w:pP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663D" w14:textId="3CB70BC8" w:rsidR="0081273B" w:rsidRDefault="00646D0C">
    <w:pPr>
      <w:pBdr>
        <w:top w:val="nil"/>
        <w:left w:val="nil"/>
        <w:bottom w:val="nil"/>
        <w:right w:val="nil"/>
        <w:between w:val="nil"/>
      </w:pBdr>
      <w:tabs>
        <w:tab w:val="center" w:pos="4513"/>
        <w:tab w:val="right" w:pos="9026"/>
        <w:tab w:val="center" w:pos="5245"/>
      </w:tabs>
      <w:spacing w:after="0" w:line="240" w:lineRule="auto"/>
      <w:rPr>
        <w:color w:val="000000"/>
      </w:rPr>
    </w:pPr>
    <w:r>
      <w:rPr>
        <w:noProof/>
        <w:color w:val="000000"/>
      </w:rPr>
      <w:drawing>
        <wp:anchor distT="0" distB="0" distL="114300" distR="114300" simplePos="0" relativeHeight="251658240" behindDoc="1" locked="0" layoutInCell="1" allowOverlap="1" wp14:anchorId="49C222DC" wp14:editId="184F188F">
          <wp:simplePos x="0" y="0"/>
          <wp:positionH relativeFrom="column">
            <wp:posOffset>5568950</wp:posOffset>
          </wp:positionH>
          <wp:positionV relativeFrom="paragraph">
            <wp:posOffset>-138430</wp:posOffset>
          </wp:positionV>
          <wp:extent cx="826770" cy="88074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26770" cy="880745"/>
                  </a:xfrm>
                  <a:prstGeom prst="rect">
                    <a:avLst/>
                  </a:prstGeom>
                  <a:ln/>
                </pic:spPr>
              </pic:pic>
            </a:graphicData>
          </a:graphic>
          <wp14:sizeRelH relativeFrom="page">
            <wp14:pctWidth>0</wp14:pctWidth>
          </wp14:sizeRelH>
          <wp14:sizeRelV relativeFrom="page">
            <wp14:pctHeight>0</wp14:pctHeight>
          </wp14:sizeRelV>
        </wp:anchor>
      </w:drawing>
    </w:r>
    <w:r w:rsidR="00EC0C7A">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04D6A"/>
    <w:multiLevelType w:val="multilevel"/>
    <w:tmpl w:val="F26CD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20049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73B"/>
    <w:rsid w:val="00096189"/>
    <w:rsid w:val="00353AF2"/>
    <w:rsid w:val="00490DF1"/>
    <w:rsid w:val="00532B02"/>
    <w:rsid w:val="006320EE"/>
    <w:rsid w:val="00646D0C"/>
    <w:rsid w:val="0067078D"/>
    <w:rsid w:val="006C1014"/>
    <w:rsid w:val="0081273B"/>
    <w:rsid w:val="00A671EC"/>
    <w:rsid w:val="00EC0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5B4EE"/>
  <w15:docId w15:val="{DA8971D5-D86D-451E-B020-8F6C3704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240" w:lineRule="auto"/>
      <w:outlineLvl w:val="0"/>
    </w:pPr>
    <w:rPr>
      <w:rFonts w:ascii="Arial" w:eastAsia="Arial" w:hAnsi="Arial" w:cs="Arial"/>
      <w:b/>
      <w:bCs/>
      <w:sz w:val="24"/>
      <w:szCs w:val="24"/>
    </w:rPr>
  </w:style>
  <w:style w:type="paragraph" w:styleId="Heading2">
    <w:name w:val="heading 2"/>
    <w:basedOn w:val="Normal"/>
    <w:next w:val="Normal"/>
    <w:uiPriority w:val="9"/>
    <w:semiHidden/>
    <w:unhideWhenUsed/>
    <w:qFormat/>
    <w:pPr>
      <w:keepNext/>
      <w:spacing w:before="240" w:after="60" w:line="240" w:lineRule="auto"/>
      <w:outlineLvl w:val="1"/>
    </w:pPr>
    <w:rPr>
      <w:rFonts w:ascii="Cambria" w:eastAsia="Cambria" w:hAnsi="Cambria" w:cs="Cambria"/>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spacing w:after="0" w:line="240" w:lineRule="auto"/>
      <w:outlineLvl w:val="3"/>
    </w:pPr>
    <w:rPr>
      <w:rFonts w:ascii="Times New Roman" w:eastAsia="Times New Roman" w:hAnsi="Times New Roman" w:cs="Times New Roman"/>
      <w:sz w:val="24"/>
      <w:szCs w:val="24"/>
      <w:u w:val="single"/>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spacing w:after="0" w:line="240" w:lineRule="auto"/>
      <w:jc w:val="center"/>
    </w:pPr>
    <w:rPr>
      <w:rFonts w:ascii="Times New Roman" w:eastAsia="Times New Roman" w:hAnsi="Times New Roman" w:cs="Times New Roman"/>
      <w:b/>
      <w:bCs/>
      <w:sz w:val="32"/>
      <w:szCs w:val="32"/>
    </w:rPr>
  </w:style>
  <w:style w:type="paragraph" w:styleId="Header">
    <w:name w:val="header"/>
    <w:basedOn w:val="Normal"/>
    <w:link w:val="HeaderChar"/>
    <w:uiPriority w:val="99"/>
    <w:unhideWhenUsed/>
    <w:rsid w:val="00646D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D0C"/>
  </w:style>
  <w:style w:type="paragraph" w:styleId="Footer">
    <w:name w:val="footer"/>
    <w:basedOn w:val="Normal"/>
    <w:link w:val="FooterChar"/>
    <w:uiPriority w:val="99"/>
    <w:unhideWhenUsed/>
    <w:rsid w:val="00646D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D0C"/>
  </w:style>
  <w:style w:type="paragraph" w:styleId="BodyText3">
    <w:name w:val="Body Text 3"/>
    <w:basedOn w:val="Normal"/>
    <w:link w:val="BodyText3Char"/>
    <w:rsid w:val="00646D0C"/>
    <w:pPr>
      <w:spacing w:after="0" w:line="240" w:lineRule="auto"/>
    </w:pPr>
    <w:rPr>
      <w:rFonts w:ascii="Trebuchet MS" w:eastAsia="Times New Roman" w:hAnsi="Trebuchet MS" w:cs="Times New Roman"/>
      <w:color w:val="FF0000"/>
      <w:sz w:val="20"/>
      <w:szCs w:val="24"/>
      <w:lang w:eastAsia="en-US"/>
    </w:rPr>
  </w:style>
  <w:style w:type="character" w:customStyle="1" w:styleId="BodyText3Char">
    <w:name w:val="Body Text 3 Char"/>
    <w:basedOn w:val="DefaultParagraphFont"/>
    <w:link w:val="BodyText3"/>
    <w:rsid w:val="00646D0C"/>
    <w:rPr>
      <w:rFonts w:ascii="Trebuchet MS" w:eastAsia="Times New Roman" w:hAnsi="Trebuchet MS" w:cs="Times New Roman"/>
      <w:color w:val="FF0000"/>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1136</Words>
  <Characters>6479</Characters>
  <Application>Microsoft Office Word</Application>
  <DocSecurity>0</DocSecurity>
  <Lines>53</Lines>
  <Paragraphs>15</Paragraphs>
  <ScaleCrop>false</ScaleCrop>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8</cp:revision>
  <dcterms:created xsi:type="dcterms:W3CDTF">2026-07-01T14:07:00Z</dcterms:created>
  <dcterms:modified xsi:type="dcterms:W3CDTF">2026-09-16T11:11:00Z</dcterms:modified>
</cp:coreProperties>
</file>