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48080B" w:rsidP="0048080B" w:rsidRDefault="0048080B" w14:paraId="513D3D64" w14:textId="77777777">
      <w:pPr>
        <w:pStyle w:val="Heading1"/>
        <w:jc w:val="left"/>
        <w:rPr>
          <w:rFonts w:ascii="Arial" w:hAnsi="Arial" w:cs="Arial"/>
          <w:i/>
          <w:sz w:val="24"/>
          <w:szCs w:val="24"/>
        </w:rPr>
      </w:pPr>
    </w:p>
    <w:p w:rsidR="0048080B" w:rsidRDefault="0048080B" w14:paraId="3568FEDE" w14:textId="77777777">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Pr="00CD6DA4" w:rsidR="00B6632F" w:rsidTr="002B4687" w14:paraId="2394B831" w14:textId="77777777">
        <w:tc>
          <w:tcPr>
            <w:tcW w:w="5669" w:type="dxa"/>
            <w:shd w:val="clear" w:color="auto" w:fill="auto"/>
          </w:tcPr>
          <w:p w:rsidRPr="00950A64" w:rsidR="00B6632F" w:rsidP="00982F37" w:rsidRDefault="001D406F" w14:paraId="180666D0" w14:textId="2C5DB24F">
            <w:r>
              <w:rPr>
                <w:noProof/>
              </w:rPr>
              <w:drawing>
                <wp:inline distT="0" distB="0" distL="0" distR="0" wp14:anchorId="1541FBFB" wp14:editId="0EB0EFE1">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rsidRPr="00FB5B1E" w:rsidR="00B6632F" w:rsidP="00982F37" w:rsidRDefault="00B6632F" w14:paraId="48A2FD13" w14:textId="7777777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rsidRPr="00CD6DA4" w:rsidR="00B6632F" w:rsidP="00982F37" w:rsidRDefault="00B6632F" w14:paraId="2FD38EA1" w14:textId="77777777">
            <w:pPr>
              <w:jc w:val="center"/>
              <w:rPr>
                <w:rFonts w:ascii="Arial" w:hAnsi="Arial" w:cs="Arial"/>
                <w:b/>
                <w:u w:val="single"/>
              </w:rPr>
            </w:pPr>
          </w:p>
          <w:p w:rsidRPr="00CD6DA4" w:rsidR="00B6632F" w:rsidP="00982F37" w:rsidRDefault="00B6632F" w14:paraId="62139053" w14:textId="77777777">
            <w:pPr>
              <w:jc w:val="center"/>
              <w:rPr>
                <w:rFonts w:ascii="Arial" w:hAnsi="Arial" w:cs="Arial"/>
                <w:b/>
                <w:u w:val="single"/>
              </w:rPr>
            </w:pPr>
          </w:p>
        </w:tc>
      </w:tr>
    </w:tbl>
    <w:p w:rsidR="00B6632F" w:rsidP="00B6632F" w:rsidRDefault="00B6632F" w14:paraId="1B6AE2D4" w14:textId="77777777">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Pr="00DF2AD9" w:rsidR="00A7337F">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rsidRPr="00DF2AD9" w:rsidR="00B6632F" w:rsidP="00B6632F" w:rsidRDefault="00B6632F" w14:paraId="6E8CAD3D" w14:textId="77777777">
      <w:pPr>
        <w:rPr>
          <w:rFonts w:ascii="Calibri" w:hAnsi="Calibri" w:cs="Calibri"/>
          <w:sz w:val="16"/>
          <w:szCs w:val="16"/>
        </w:rPr>
      </w:pPr>
    </w:p>
    <w:p w:rsidRPr="00DF2AD9" w:rsidR="00B6632F" w:rsidP="00B6632F" w:rsidRDefault="00B6632F" w14:paraId="25DEEF47" w14:textId="77777777">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rsidRPr="00DF2AD9" w:rsidR="00B6632F" w:rsidP="00B6632F" w:rsidRDefault="00B6632F" w14:paraId="748E42D8" w14:textId="77777777">
      <w:pPr>
        <w:jc w:val="both"/>
        <w:rPr>
          <w:rFonts w:ascii="Calibri" w:hAnsi="Calibri" w:cs="Calibri"/>
          <w:sz w:val="16"/>
          <w:szCs w:val="16"/>
        </w:rPr>
      </w:pPr>
    </w:p>
    <w:p w:rsidR="00B6632F" w:rsidP="00B6632F" w:rsidRDefault="00B6632F" w14:paraId="10A74053" w14:textId="77777777">
      <w:pPr>
        <w:jc w:val="both"/>
        <w:rPr>
          <w:rFonts w:ascii="Calibri" w:hAnsi="Calibri" w:cs="Calibri"/>
          <w:sz w:val="22"/>
          <w:szCs w:val="22"/>
        </w:rPr>
      </w:pPr>
      <w:r w:rsidRPr="64CE9E93" w:rsidR="00B6632F">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rsidRPr="00DF2AD9" w:rsidR="00871E60" w:rsidP="64CE9E93" w:rsidRDefault="00871E60" w14:paraId="26BE81B4" w14:textId="3AC6E38D">
      <w:pPr>
        <w:jc w:val="both"/>
        <w:rPr>
          <w:rFonts w:ascii="Calibri" w:hAnsi="Calibri" w:cs="Calibri"/>
          <w:sz w:val="22"/>
          <w:szCs w:val="22"/>
        </w:rPr>
      </w:pPr>
    </w:p>
    <w:tbl>
      <w:tblPr>
        <w:tblStyle w:val="TableNormal"/>
        <w:bidiVisual w:val="0"/>
        <w:tblW w:w="0" w:type="auto"/>
        <w:tblBorders>
          <w:top w:val="single" w:sz="6"/>
          <w:left w:val="single" w:sz="6"/>
          <w:bottom w:val="single" w:sz="6"/>
          <w:right w:val="single" w:sz="6"/>
        </w:tblBorders>
        <w:tblLayout w:type="fixed"/>
        <w:tblLook w:val="01E0" w:firstRow="1" w:lastRow="1" w:firstColumn="1" w:lastColumn="1" w:noHBand="0" w:noVBand="0"/>
      </w:tblPr>
      <w:tblGrid>
        <w:gridCol w:w="7695"/>
        <w:gridCol w:w="1995"/>
      </w:tblGrid>
      <w:tr w:rsidR="64CE9E93" w:rsidTr="64CE9E93" w14:paraId="27473761">
        <w:trPr>
          <w:trHeight w:val="300"/>
        </w:trPr>
        <w:tc>
          <w:tcPr>
            <w:tcW w:w="7695"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64CE9E93" w:rsidP="64CE9E93" w:rsidRDefault="64CE9E93" w14:paraId="07B7AE3C" w14:textId="2CC1759C">
            <w:pPr>
              <w:spacing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In the course of their work this employee;</w:t>
            </w:r>
          </w:p>
        </w:tc>
        <w:tc>
          <w:tcPr>
            <w:tcW w:w="1995"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64CE9E93" w:rsidP="64CE9E93" w:rsidRDefault="64CE9E93" w14:paraId="69A8A3E6" w14:textId="183D0DEB">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YES / NO</w:t>
            </w:r>
          </w:p>
        </w:tc>
      </w:tr>
      <w:tr w:rsidR="64CE9E93" w:rsidTr="64CE9E93" w14:paraId="4A1685B6">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1E24339A" w14:textId="7049D3EE">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likely to be exposed to asbestos</w:t>
            </w:r>
          </w:p>
        </w:tc>
        <w:tc>
          <w:tcPr>
            <w:tcW w:w="1995" w:type="dxa"/>
            <w:tcBorders>
              <w:top w:val="single" w:sz="6"/>
              <w:left w:val="single" w:sz="6"/>
              <w:bottom w:val="single" w:sz="6"/>
              <w:right w:val="single" w:sz="6"/>
            </w:tcBorders>
            <w:tcMar>
              <w:left w:w="105" w:type="dxa"/>
              <w:right w:w="105" w:type="dxa"/>
            </w:tcMar>
            <w:vAlign w:val="top"/>
          </w:tcPr>
          <w:p w:rsidR="56D390B4" w:rsidP="64CE9E93" w:rsidRDefault="56D390B4" w14:paraId="7604E2D8" w14:textId="3B8BB4B4">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56D390B4">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09A41DCA">
        <w:trPr>
          <w:trHeight w:val="435"/>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7F55F0DA" w14:textId="0D46626B">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May be exposed to lead or lead based products</w:t>
            </w:r>
          </w:p>
        </w:tc>
        <w:tc>
          <w:tcPr>
            <w:tcW w:w="1995" w:type="dxa"/>
            <w:tcBorders>
              <w:top w:val="single" w:sz="6"/>
              <w:left w:val="single" w:sz="6"/>
              <w:bottom w:val="single" w:sz="6"/>
              <w:right w:val="single" w:sz="6"/>
            </w:tcBorders>
            <w:tcMar>
              <w:left w:w="105" w:type="dxa"/>
              <w:right w:w="105" w:type="dxa"/>
            </w:tcMar>
            <w:vAlign w:val="top"/>
          </w:tcPr>
          <w:p w:rsidR="676B9C41" w:rsidP="64CE9E93" w:rsidRDefault="676B9C41" w14:paraId="789EE581" w14:textId="64D9BFBE">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676B9C41">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09472A96">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0F8822FD" w14:textId="53FC1E5D">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at risk from noise that might affect their health</w:t>
            </w:r>
          </w:p>
        </w:tc>
        <w:tc>
          <w:tcPr>
            <w:tcW w:w="1995" w:type="dxa"/>
            <w:tcBorders>
              <w:top w:val="single" w:sz="6"/>
              <w:left w:val="single" w:sz="6"/>
              <w:bottom w:val="single" w:sz="6"/>
              <w:right w:val="single" w:sz="6"/>
            </w:tcBorders>
            <w:tcMar>
              <w:left w:w="105" w:type="dxa"/>
              <w:right w:w="105" w:type="dxa"/>
            </w:tcMar>
            <w:vAlign w:val="top"/>
          </w:tcPr>
          <w:p w:rsidR="33B1FE70" w:rsidP="64CE9E93" w:rsidRDefault="33B1FE70" w14:paraId="64D75377" w14:textId="71C81563">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3B1FE70">
              <w:rPr>
                <w:rFonts w:ascii="Calibri" w:hAnsi="Calibri" w:eastAsia="Calibri" w:cs="Calibri"/>
                <w:b w:val="0"/>
                <w:bCs w:val="0"/>
                <w:i w:val="0"/>
                <w:iCs w:val="0"/>
                <w:caps w:val="0"/>
                <w:smallCaps w:val="0"/>
                <w:color w:val="000000" w:themeColor="text1" w:themeTint="FF" w:themeShade="FF"/>
                <w:sz w:val="22"/>
                <w:szCs w:val="22"/>
              </w:rPr>
              <w:t xml:space="preserve">No  </w:t>
            </w:r>
          </w:p>
        </w:tc>
      </w:tr>
      <w:tr w:rsidR="64CE9E93" w:rsidTr="64CE9E93" w14:paraId="0DC0131B">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6495CECA" w14:textId="7C809B82">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 xml:space="preserve">Will be exposed to vibration likely to be above the exposure action level. </w:t>
            </w:r>
          </w:p>
        </w:tc>
        <w:tc>
          <w:tcPr>
            <w:tcW w:w="1995" w:type="dxa"/>
            <w:tcBorders>
              <w:top w:val="single" w:sz="6"/>
              <w:left w:val="single" w:sz="6"/>
              <w:bottom w:val="single" w:sz="6"/>
              <w:right w:val="single" w:sz="6"/>
            </w:tcBorders>
            <w:tcMar>
              <w:left w:w="105" w:type="dxa"/>
              <w:right w:w="105" w:type="dxa"/>
            </w:tcMar>
            <w:vAlign w:val="top"/>
          </w:tcPr>
          <w:p w:rsidR="594FF329" w:rsidP="64CE9E93" w:rsidRDefault="594FF329" w14:paraId="2C7C7EDC" w14:textId="4C452CC7">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594FF329">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3903FD7B">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70F94B85" w14:textId="124E5E66">
            <w:pPr>
              <w:spacing w:line="240" w:lineRule="auto"/>
              <w:ind w:left="720"/>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Will be exposed to vibration below the exposure action level.</w:t>
            </w:r>
          </w:p>
        </w:tc>
        <w:tc>
          <w:tcPr>
            <w:tcW w:w="1995" w:type="dxa"/>
            <w:tcBorders>
              <w:top w:val="single" w:sz="6"/>
              <w:left w:val="single" w:sz="6"/>
              <w:bottom w:val="single" w:sz="6"/>
              <w:right w:val="single" w:sz="6"/>
            </w:tcBorders>
            <w:tcMar>
              <w:left w:w="105" w:type="dxa"/>
              <w:right w:w="105" w:type="dxa"/>
            </w:tcMar>
            <w:vAlign w:val="top"/>
          </w:tcPr>
          <w:p w:rsidR="399C55E2" w:rsidP="64CE9E93" w:rsidRDefault="399C55E2" w14:paraId="7D7F829B" w14:textId="4A0782A7">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99C55E2">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7A4CCA9D">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071BF5A6" w14:textId="42812DFE">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May require a health assessment for night work</w:t>
            </w:r>
          </w:p>
        </w:tc>
        <w:tc>
          <w:tcPr>
            <w:tcW w:w="1995" w:type="dxa"/>
            <w:tcBorders>
              <w:top w:val="single" w:sz="6"/>
              <w:left w:val="single" w:sz="6"/>
              <w:bottom w:val="single" w:sz="6"/>
              <w:right w:val="single" w:sz="6"/>
            </w:tcBorders>
            <w:tcMar>
              <w:left w:w="105" w:type="dxa"/>
              <w:right w:w="105" w:type="dxa"/>
            </w:tcMar>
            <w:vAlign w:val="top"/>
          </w:tcPr>
          <w:p w:rsidR="3CE46FC3" w:rsidP="64CE9E93" w:rsidRDefault="3CE46FC3" w14:paraId="09F41455" w14:textId="31BB4C4C">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CE46FC3">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373580E9">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527E837E" w14:textId="32C4C6F9">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exposed to hazardous substances as detailed overleaf</w:t>
            </w:r>
          </w:p>
        </w:tc>
        <w:tc>
          <w:tcPr>
            <w:tcW w:w="1995" w:type="dxa"/>
            <w:tcBorders>
              <w:top w:val="single" w:sz="6"/>
              <w:left w:val="single" w:sz="6"/>
              <w:bottom w:val="single" w:sz="6"/>
              <w:right w:val="single" w:sz="6"/>
            </w:tcBorders>
            <w:tcMar>
              <w:left w:w="105" w:type="dxa"/>
              <w:right w:w="105" w:type="dxa"/>
            </w:tcMar>
            <w:vAlign w:val="top"/>
          </w:tcPr>
          <w:p w:rsidR="2E826C7A" w:rsidP="64CE9E93" w:rsidRDefault="2E826C7A" w14:paraId="4CD45208" w14:textId="53A83414">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2E826C7A">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21BC85DA">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6DC85A45" w14:textId="75BC06B5">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drive a Council vehicle</w:t>
            </w:r>
          </w:p>
        </w:tc>
        <w:tc>
          <w:tcPr>
            <w:tcW w:w="1995" w:type="dxa"/>
            <w:tcBorders>
              <w:top w:val="single" w:sz="6"/>
              <w:left w:val="single" w:sz="6"/>
              <w:bottom w:val="single" w:sz="6"/>
              <w:right w:val="single" w:sz="6"/>
            </w:tcBorders>
            <w:tcMar>
              <w:left w:w="105" w:type="dxa"/>
              <w:right w:w="105" w:type="dxa"/>
            </w:tcMar>
            <w:vAlign w:val="top"/>
          </w:tcPr>
          <w:p w:rsidR="737DF4DC" w:rsidP="64CE9E93" w:rsidRDefault="737DF4DC" w14:paraId="6BA8A927" w14:textId="6266C918">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737DF4DC">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12767E0A">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467FAC85" w14:textId="37457C33">
            <w:pPr>
              <w:spacing w:line="240" w:lineRule="auto"/>
              <w:ind w:left="720"/>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drive their own vehicle for Council business</w:t>
            </w:r>
          </w:p>
        </w:tc>
        <w:tc>
          <w:tcPr>
            <w:tcW w:w="1995" w:type="dxa"/>
            <w:tcBorders>
              <w:top w:val="single" w:sz="6"/>
              <w:left w:val="single" w:sz="6"/>
              <w:bottom w:val="single" w:sz="6"/>
              <w:right w:val="single" w:sz="6"/>
            </w:tcBorders>
            <w:tcMar>
              <w:left w:w="105" w:type="dxa"/>
              <w:right w:w="105" w:type="dxa"/>
            </w:tcMar>
            <w:vAlign w:val="top"/>
          </w:tcPr>
          <w:p w:rsidR="181B6F38" w:rsidP="64CE9E93" w:rsidRDefault="181B6F38" w14:paraId="77B58CA7" w14:textId="7FFEC50B">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181B6F38">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4C16B900">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59DEC70D" w14:textId="3D4F84CD">
            <w:pPr>
              <w:spacing w:line="240" w:lineRule="auto"/>
              <w:ind w:left="720"/>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drive a HGV / LGV / PCV / FLT or similar</w:t>
            </w:r>
          </w:p>
        </w:tc>
        <w:tc>
          <w:tcPr>
            <w:tcW w:w="1995" w:type="dxa"/>
            <w:tcBorders>
              <w:top w:val="single" w:sz="6"/>
              <w:left w:val="single" w:sz="6"/>
              <w:bottom w:val="single" w:sz="6"/>
              <w:right w:val="single" w:sz="6"/>
            </w:tcBorders>
            <w:tcMar>
              <w:left w:w="105" w:type="dxa"/>
              <w:right w:w="105" w:type="dxa"/>
            </w:tcMar>
            <w:vAlign w:val="top"/>
          </w:tcPr>
          <w:p w:rsidR="74BC8652" w:rsidP="64CE9E93" w:rsidRDefault="74BC8652" w14:paraId="5FD105E8" w14:textId="2F2B0E21">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74BC8652">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40C6413D">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0CAB13F5" w14:textId="1388C724">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work in a confined space where specialist equipment or breathing apparatus is needed</w:t>
            </w:r>
          </w:p>
        </w:tc>
        <w:tc>
          <w:tcPr>
            <w:tcW w:w="1995" w:type="dxa"/>
            <w:tcBorders>
              <w:top w:val="single" w:sz="6"/>
              <w:left w:val="single" w:sz="6"/>
              <w:bottom w:val="single" w:sz="6"/>
              <w:right w:val="single" w:sz="6"/>
            </w:tcBorders>
            <w:tcMar>
              <w:left w:w="105" w:type="dxa"/>
              <w:right w:w="105" w:type="dxa"/>
            </w:tcMar>
            <w:vAlign w:val="top"/>
          </w:tcPr>
          <w:p w:rsidR="32362F8E" w:rsidP="64CE9E93" w:rsidRDefault="32362F8E" w14:paraId="2032E194" w14:textId="613E3850">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2362F8E">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06016B16">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1F9F60E6" w14:textId="5DA4AB8E">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operate any construction plant</w:t>
            </w:r>
          </w:p>
        </w:tc>
        <w:tc>
          <w:tcPr>
            <w:tcW w:w="1995" w:type="dxa"/>
            <w:tcBorders>
              <w:top w:val="single" w:sz="6"/>
              <w:left w:val="single" w:sz="6"/>
              <w:bottom w:val="single" w:sz="6"/>
              <w:right w:val="single" w:sz="6"/>
            </w:tcBorders>
            <w:tcMar>
              <w:left w:w="105" w:type="dxa"/>
              <w:right w:w="105" w:type="dxa"/>
            </w:tcMar>
            <w:vAlign w:val="top"/>
          </w:tcPr>
          <w:p w:rsidR="028F8903" w:rsidP="64CE9E93" w:rsidRDefault="028F8903" w14:paraId="7C5F3CC9" w14:textId="50501F37">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028F8903">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2C09EAD6">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2199F201" w14:textId="192B9677">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required to be responsible for / work with vulnerable clients</w:t>
            </w:r>
          </w:p>
        </w:tc>
        <w:tc>
          <w:tcPr>
            <w:tcW w:w="1995" w:type="dxa"/>
            <w:tcBorders>
              <w:top w:val="single" w:sz="6"/>
              <w:left w:val="single" w:sz="6"/>
              <w:bottom w:val="single" w:sz="6"/>
              <w:right w:val="single" w:sz="6"/>
            </w:tcBorders>
            <w:tcMar>
              <w:left w:w="105" w:type="dxa"/>
              <w:right w:w="105" w:type="dxa"/>
            </w:tcMar>
            <w:vAlign w:val="top"/>
          </w:tcPr>
          <w:p w:rsidR="38F61DBB" w:rsidP="64CE9E93" w:rsidRDefault="38F61DBB" w14:paraId="30540A2D" w14:textId="2AFE7076">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8F61DBB">
              <w:rPr>
                <w:rFonts w:ascii="Calibri" w:hAnsi="Calibri" w:eastAsia="Calibri" w:cs="Calibri"/>
                <w:b w:val="0"/>
                <w:bCs w:val="0"/>
                <w:i w:val="0"/>
                <w:iCs w:val="0"/>
                <w:caps w:val="0"/>
                <w:smallCaps w:val="0"/>
                <w:color w:val="000000" w:themeColor="text1" w:themeTint="FF" w:themeShade="FF"/>
                <w:sz w:val="22"/>
                <w:szCs w:val="22"/>
              </w:rPr>
              <w:t>Yes</w:t>
            </w:r>
          </w:p>
        </w:tc>
      </w:tr>
      <w:tr w:rsidR="64CE9E93" w:rsidTr="64CE9E93" w14:paraId="1603AD78">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61D9D923" w14:textId="142747F4">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at risk of needle stick injury, bites, exposure to faeces or sewage.</w:t>
            </w:r>
          </w:p>
        </w:tc>
        <w:tc>
          <w:tcPr>
            <w:tcW w:w="1995" w:type="dxa"/>
            <w:tcBorders>
              <w:top w:val="single" w:sz="6"/>
              <w:left w:val="single" w:sz="6"/>
              <w:bottom w:val="single" w:sz="6"/>
              <w:right w:val="single" w:sz="6"/>
            </w:tcBorders>
            <w:tcMar>
              <w:left w:w="105" w:type="dxa"/>
              <w:right w:w="105" w:type="dxa"/>
            </w:tcMar>
            <w:vAlign w:val="top"/>
          </w:tcPr>
          <w:p w:rsidR="3BCB4CCA" w:rsidP="64CE9E93" w:rsidRDefault="3BCB4CCA" w14:paraId="10BEEECD" w14:textId="3A9BB4AE">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3BCB4CCA">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0BD2FE64">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386F3F7E" w14:textId="7823D483">
            <w:pPr>
              <w:spacing w:line="240" w:lineRule="auto"/>
              <w:ind w:left="720"/>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Is at risk of contracting infectious disease through direct or indirect contact with clients.</w:t>
            </w:r>
          </w:p>
        </w:tc>
        <w:tc>
          <w:tcPr>
            <w:tcW w:w="1995" w:type="dxa"/>
            <w:tcBorders>
              <w:top w:val="single" w:sz="6"/>
              <w:left w:val="single" w:sz="6"/>
              <w:bottom w:val="single" w:sz="6"/>
              <w:right w:val="single" w:sz="6"/>
            </w:tcBorders>
            <w:tcMar>
              <w:left w:w="105" w:type="dxa"/>
              <w:right w:w="105" w:type="dxa"/>
            </w:tcMar>
            <w:vAlign w:val="top"/>
          </w:tcPr>
          <w:p w:rsidR="740FA11D" w:rsidP="64CE9E93" w:rsidRDefault="740FA11D" w14:paraId="7F853DC8" w14:textId="5822434B">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740FA11D">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0040A33C">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437C04F1" w14:textId="1E3C8F1A">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Will handle food</w:t>
            </w:r>
          </w:p>
        </w:tc>
        <w:tc>
          <w:tcPr>
            <w:tcW w:w="1995" w:type="dxa"/>
            <w:tcBorders>
              <w:top w:val="single" w:sz="6"/>
              <w:left w:val="single" w:sz="6"/>
              <w:bottom w:val="single" w:sz="6"/>
              <w:right w:val="single" w:sz="6"/>
            </w:tcBorders>
            <w:tcMar>
              <w:left w:w="105" w:type="dxa"/>
              <w:right w:w="105" w:type="dxa"/>
            </w:tcMar>
            <w:vAlign w:val="top"/>
          </w:tcPr>
          <w:p w:rsidR="652DBD87" w:rsidP="64CE9E93" w:rsidRDefault="652DBD87" w14:paraId="7CD8FD5B" w14:textId="3C84CBF9">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652DBD87">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47097299">
        <w:trPr>
          <w:trHeight w:val="300"/>
        </w:trPr>
        <w:tc>
          <w:tcPr>
            <w:tcW w:w="7695" w:type="dxa"/>
            <w:tcBorders>
              <w:top w:val="single" w:sz="6"/>
              <w:left w:val="single" w:sz="6"/>
              <w:bottom w:val="single" w:sz="6"/>
              <w:right w:val="single" w:sz="6"/>
            </w:tcBorders>
            <w:tcMar>
              <w:left w:w="105" w:type="dxa"/>
              <w:right w:w="105" w:type="dxa"/>
            </w:tcMar>
            <w:vAlign w:val="top"/>
          </w:tcPr>
          <w:p w:rsidR="64CE9E93" w:rsidP="64CE9E93" w:rsidRDefault="64CE9E93" w14:paraId="31EF6BE0" w14:textId="543296E4">
            <w:pPr>
              <w:pStyle w:val="ListParagraph"/>
              <w:numPr>
                <w:ilvl w:val="0"/>
                <w:numId w:val="23"/>
              </w:numPr>
              <w:spacing w:after="0"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In the course of their work this employee is required to work at height on a regular basis for periods of time</w:t>
            </w:r>
          </w:p>
        </w:tc>
        <w:tc>
          <w:tcPr>
            <w:tcW w:w="1995" w:type="dxa"/>
            <w:tcBorders>
              <w:top w:val="single" w:sz="6"/>
              <w:left w:val="single" w:sz="6"/>
              <w:bottom w:val="single" w:sz="6"/>
              <w:right w:val="single" w:sz="6"/>
            </w:tcBorders>
            <w:tcMar>
              <w:left w:w="105" w:type="dxa"/>
              <w:right w:w="105" w:type="dxa"/>
            </w:tcMar>
            <w:vAlign w:val="top"/>
          </w:tcPr>
          <w:p w:rsidR="5F9C6A65" w:rsidP="64CE9E93" w:rsidRDefault="5F9C6A65" w14:paraId="462BA27D" w14:textId="596F198C">
            <w:pPr>
              <w:spacing w:line="240" w:lineRule="auto"/>
              <w:contextualSpacing/>
              <w:jc w:val="center"/>
              <w:rPr>
                <w:rFonts w:ascii="Calibri" w:hAnsi="Calibri" w:eastAsia="Calibri" w:cs="Calibri"/>
                <w:b w:val="0"/>
                <w:bCs w:val="0"/>
                <w:i w:val="0"/>
                <w:iCs w:val="0"/>
                <w:caps w:val="0"/>
                <w:smallCaps w:val="0"/>
                <w:color w:val="000000" w:themeColor="text1" w:themeTint="FF" w:themeShade="FF"/>
                <w:sz w:val="22"/>
                <w:szCs w:val="22"/>
              </w:rPr>
            </w:pPr>
            <w:r w:rsidRPr="64CE9E93" w:rsidR="5F9C6A65">
              <w:rPr>
                <w:rFonts w:ascii="Calibri" w:hAnsi="Calibri" w:eastAsia="Calibri" w:cs="Calibri"/>
                <w:b w:val="0"/>
                <w:bCs w:val="0"/>
                <w:i w:val="0"/>
                <w:iCs w:val="0"/>
                <w:caps w:val="0"/>
                <w:smallCaps w:val="0"/>
                <w:color w:val="000000" w:themeColor="text1" w:themeTint="FF" w:themeShade="FF"/>
                <w:sz w:val="22"/>
                <w:szCs w:val="22"/>
              </w:rPr>
              <w:t>No</w:t>
            </w:r>
          </w:p>
        </w:tc>
      </w:tr>
      <w:tr w:rsidR="64CE9E93" w:rsidTr="64CE9E93" w14:paraId="61B12D4E">
        <w:trPr>
          <w:trHeight w:val="300"/>
        </w:trPr>
        <w:tc>
          <w:tcPr>
            <w:tcW w:w="9690" w:type="dxa"/>
            <w:gridSpan w:val="2"/>
            <w:tcBorders>
              <w:top w:val="single" w:sz="6"/>
              <w:left w:val="single" w:sz="6"/>
              <w:bottom w:val="single" w:sz="6"/>
              <w:right w:val="single" w:sz="6"/>
            </w:tcBorders>
            <w:tcMar>
              <w:left w:w="105" w:type="dxa"/>
              <w:right w:w="105" w:type="dxa"/>
            </w:tcMar>
            <w:vAlign w:val="top"/>
          </w:tcPr>
          <w:p w:rsidR="64CE9E93" w:rsidP="64CE9E93" w:rsidRDefault="64CE9E93" w14:paraId="4D34C798" w14:textId="19DC2D62">
            <w:pPr>
              <w:spacing w:line="240" w:lineRule="auto"/>
              <w:contextualSpacing/>
              <w:rPr>
                <w:rFonts w:ascii="Calibri" w:hAnsi="Calibri" w:eastAsia="Calibri" w:cs="Calibri"/>
                <w:b w:val="0"/>
                <w:bCs w:val="0"/>
                <w:i w:val="0"/>
                <w:iCs w:val="0"/>
                <w:caps w:val="0"/>
                <w:smallCaps w:val="0"/>
                <w:color w:val="000000" w:themeColor="text1" w:themeTint="FF" w:themeShade="FF"/>
                <w:sz w:val="22"/>
                <w:szCs w:val="22"/>
              </w:rPr>
            </w:pPr>
            <w:r w:rsidRPr="64CE9E93" w:rsidR="64CE9E93">
              <w:rPr>
                <w:rFonts w:ascii="Calibri" w:hAnsi="Calibri" w:eastAsia="Calibri" w:cs="Calibri"/>
                <w:b w:val="1"/>
                <w:bCs w:val="1"/>
                <w:i w:val="0"/>
                <w:iCs w:val="0"/>
                <w:caps w:val="0"/>
                <w:smallCaps w:val="0"/>
                <w:color w:val="000000" w:themeColor="text1" w:themeTint="FF" w:themeShade="FF"/>
                <w:sz w:val="22"/>
                <w:szCs w:val="22"/>
                <w:lang w:val="en-GB"/>
              </w:rPr>
              <w:t>Other – Please specify</w:t>
            </w:r>
          </w:p>
        </w:tc>
      </w:tr>
    </w:tbl>
    <w:p w:rsidRPr="00DF2AD9" w:rsidR="00871E60" w:rsidP="00B6632F" w:rsidRDefault="00871E60" w14:paraId="7B5B5A55" w14:textId="5D811885">
      <w:pPr>
        <w:jc w:val="both"/>
        <w:rPr>
          <w:rFonts w:ascii="Calibri" w:hAnsi="Calibri" w:cs="Calibri"/>
          <w:sz w:val="22"/>
          <w:szCs w:val="22"/>
        </w:rPr>
      </w:pPr>
    </w:p>
    <w:p w:rsidRPr="00DF2AD9" w:rsidR="00B6632F" w:rsidP="64CE9E93" w:rsidRDefault="00B6632F" w14:paraId="7335459A" w14:textId="77777777" w14:noSpellErr="1">
      <w:pPr>
        <w:pStyle w:val="Header"/>
        <w:jc w:val="center"/>
        <w:rPr>
          <w:rFonts w:ascii="Calibri" w:hAnsi="Calibri" w:cs="Calibri"/>
          <w:b w:val="1"/>
          <w:bCs w:val="1"/>
          <w:sz w:val="20"/>
          <w:szCs w:val="20"/>
          <w:u w:val="single"/>
        </w:rPr>
      </w:pPr>
    </w:p>
    <w:p w:rsidRPr="00871E60" w:rsidR="00B6632F" w:rsidP="64CE9E93" w:rsidRDefault="00B6632F" w14:paraId="091F47CE" w14:textId="28043657">
      <w:pPr>
        <w:pStyle w:val="Header"/>
        <w:jc w:val="center"/>
        <w:rPr>
          <w:rFonts w:ascii="Calibri" w:hAnsi="Calibri" w:cs="Calibri"/>
          <w:b w:val="1"/>
          <w:bCs w:val="1"/>
          <w:sz w:val="20"/>
          <w:szCs w:val="20"/>
          <w:u w:val="single"/>
        </w:rPr>
      </w:pPr>
    </w:p>
    <w:p w:rsidRPr="00871E60" w:rsidR="00B6632F" w:rsidP="64CE9E93" w:rsidRDefault="00B6632F" w14:paraId="07A946EF" w14:textId="70D2E08A">
      <w:pPr>
        <w:pStyle w:val="Header"/>
        <w:jc w:val="center"/>
        <w:rPr>
          <w:rFonts w:ascii="Calibri" w:hAnsi="Calibri" w:cs="Calibri"/>
          <w:b w:val="1"/>
          <w:bCs w:val="1"/>
          <w:sz w:val="20"/>
          <w:szCs w:val="20"/>
          <w:u w:val="single"/>
        </w:rPr>
      </w:pPr>
    </w:p>
    <w:p w:rsidRPr="00871E60" w:rsidR="00B6632F" w:rsidP="64CE9E93" w:rsidRDefault="00B6632F" w14:paraId="4D0FDBA3" w14:textId="7C2DEC51">
      <w:pPr>
        <w:pStyle w:val="Header"/>
        <w:jc w:val="center"/>
        <w:rPr>
          <w:rFonts w:ascii="Calibri" w:hAnsi="Calibri" w:cs="Calibri"/>
          <w:b w:val="1"/>
          <w:bCs w:val="1"/>
          <w:sz w:val="20"/>
          <w:szCs w:val="20"/>
          <w:u w:val="single"/>
        </w:rPr>
      </w:pPr>
    </w:p>
    <w:p w:rsidRPr="00871E60" w:rsidR="00B6632F" w:rsidP="64CE9E93" w:rsidRDefault="00B6632F" w14:paraId="421FF27D" w14:textId="594AD641">
      <w:pPr>
        <w:pStyle w:val="Header"/>
        <w:jc w:val="center"/>
        <w:rPr>
          <w:rFonts w:ascii="Calibri" w:hAnsi="Calibri" w:cs="Calibri"/>
          <w:b w:val="1"/>
          <w:bCs w:val="1"/>
          <w:sz w:val="20"/>
          <w:szCs w:val="20"/>
          <w:u w:val="single"/>
        </w:rPr>
      </w:pPr>
    </w:p>
    <w:p w:rsidRPr="00871E60" w:rsidR="00B6632F" w:rsidP="64CE9E93" w:rsidRDefault="00B6632F" w14:paraId="41F99494" w14:textId="7FF32AE3">
      <w:pPr>
        <w:pStyle w:val="Header"/>
        <w:jc w:val="center"/>
        <w:rPr>
          <w:rFonts w:ascii="Calibri" w:hAnsi="Calibri" w:cs="Calibri"/>
          <w:b w:val="1"/>
          <w:bCs w:val="1"/>
          <w:sz w:val="20"/>
          <w:szCs w:val="20"/>
          <w:u w:val="single"/>
        </w:rPr>
      </w:pPr>
    </w:p>
    <w:p w:rsidRPr="00871E60" w:rsidR="00B6632F" w:rsidP="64CE9E93" w:rsidRDefault="00B6632F" w14:paraId="403A9EEA" w14:textId="40A87F70">
      <w:pPr>
        <w:pStyle w:val="Header"/>
        <w:jc w:val="center"/>
        <w:rPr>
          <w:rFonts w:ascii="Calibri" w:hAnsi="Calibri" w:cs="Calibri"/>
          <w:b w:val="1"/>
          <w:bCs w:val="1"/>
          <w:sz w:val="22"/>
          <w:szCs w:val="22"/>
          <w:u w:val="single"/>
        </w:rPr>
      </w:pPr>
    </w:p>
    <w:p w:rsidRPr="00871E60" w:rsidR="00B6632F" w:rsidP="64CE9E93" w:rsidRDefault="00B6632F" w14:paraId="5DBC28BE" w14:textId="51DC03FC">
      <w:pPr>
        <w:pStyle w:val="Header"/>
        <w:jc w:val="center"/>
        <w:rPr>
          <w:rFonts w:ascii="Calibri" w:hAnsi="Calibri" w:cs="Calibri"/>
          <w:b w:val="1"/>
          <w:bCs w:val="1"/>
          <w:sz w:val="22"/>
          <w:szCs w:val="22"/>
          <w:u w:val="single"/>
        </w:rPr>
      </w:pPr>
      <w:r w:rsidRPr="64CE9E93" w:rsidR="00B6632F">
        <w:rPr>
          <w:rFonts w:ascii="Calibri" w:hAnsi="Calibri" w:cs="Calibri"/>
          <w:b w:val="1"/>
          <w:bCs w:val="1"/>
          <w:sz w:val="22"/>
          <w:szCs w:val="22"/>
          <w:u w:val="single"/>
        </w:rPr>
        <w:t>Explanatory Notes</w:t>
      </w:r>
    </w:p>
    <w:p w:rsidRPr="00871E60" w:rsidR="00B6632F" w:rsidP="00B6632F" w:rsidRDefault="00B6632F" w14:paraId="1673EE59" w14:textId="77777777">
      <w:pPr>
        <w:rPr>
          <w:rFonts w:ascii="Calibri" w:hAnsi="Calibri" w:cs="Calibri"/>
          <w:b/>
          <w:sz w:val="22"/>
          <w:szCs w:val="22"/>
        </w:rPr>
      </w:pPr>
      <w:r w:rsidRPr="00871E60">
        <w:rPr>
          <w:rFonts w:ascii="Calibri" w:hAnsi="Calibri" w:cs="Calibri"/>
          <w:b/>
          <w:sz w:val="22"/>
          <w:szCs w:val="22"/>
        </w:rPr>
        <w:t>A) ASBESTOS</w:t>
      </w:r>
    </w:p>
    <w:p w:rsidRPr="00871E60" w:rsidR="00B6632F" w:rsidP="00B6632F" w:rsidRDefault="00B6632F" w14:paraId="788B8054" w14:textId="77777777">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rsidRPr="00871E60" w:rsidR="00B6632F" w:rsidP="00B6632F" w:rsidRDefault="00B6632F" w14:paraId="1AC718F8" w14:textId="77777777">
      <w:pPr>
        <w:rPr>
          <w:rFonts w:ascii="Calibri" w:hAnsi="Calibri" w:cs="Calibri"/>
          <w:sz w:val="22"/>
          <w:szCs w:val="22"/>
        </w:rPr>
      </w:pPr>
      <w:r w:rsidRPr="00871E60">
        <w:rPr>
          <w:rFonts w:ascii="Calibri" w:hAnsi="Calibri" w:cs="Calibri"/>
          <w:sz w:val="22"/>
          <w:szCs w:val="22"/>
        </w:rPr>
        <w:t xml:space="preserve"> </w:t>
      </w:r>
    </w:p>
    <w:p w:rsidRPr="00871E60" w:rsidR="00B6632F" w:rsidP="00B6632F" w:rsidRDefault="00B6632F" w14:paraId="63159EB5" w14:textId="77777777">
      <w:pPr>
        <w:rPr>
          <w:rFonts w:ascii="Calibri" w:hAnsi="Calibri" w:cs="Calibri"/>
          <w:b/>
          <w:sz w:val="22"/>
          <w:szCs w:val="22"/>
        </w:rPr>
      </w:pPr>
      <w:r w:rsidRPr="00871E60">
        <w:rPr>
          <w:rFonts w:ascii="Calibri" w:hAnsi="Calibri" w:cs="Calibri"/>
          <w:b/>
          <w:sz w:val="22"/>
          <w:szCs w:val="22"/>
        </w:rPr>
        <w:t>B) LEAD</w:t>
      </w:r>
    </w:p>
    <w:p w:rsidRPr="00871E60" w:rsidR="00B6632F" w:rsidP="00B6632F" w:rsidRDefault="00B6632F" w14:paraId="4F7683EF" w14:textId="77777777">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rsidRPr="00871E60" w:rsidR="00B6632F" w:rsidP="00B6632F" w:rsidRDefault="00B6632F" w14:paraId="10B03D2C" w14:textId="77777777">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The exposure to lead is likely to be </w:t>
      </w:r>
      <w:proofErr w:type="gramStart"/>
      <w:r w:rsidRPr="00871E60">
        <w:rPr>
          <w:rFonts w:ascii="Calibri" w:hAnsi="Calibri" w:cs="Calibri"/>
          <w:sz w:val="22"/>
          <w:szCs w:val="22"/>
        </w:rPr>
        <w:t>significant;</w:t>
      </w:r>
      <w:proofErr w:type="gramEnd"/>
    </w:p>
    <w:p w:rsidRPr="00871E60" w:rsidR="00B6632F" w:rsidP="00B6632F" w:rsidRDefault="00B6632F" w14:paraId="54277030" w14:textId="77777777">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w:t>
      </w:r>
      <w:proofErr w:type="gramStart"/>
      <w:r w:rsidRPr="00871E60">
        <w:rPr>
          <w:rFonts w:ascii="Calibri" w:hAnsi="Calibri" w:cs="Calibri"/>
          <w:sz w:val="22"/>
          <w:szCs w:val="22"/>
        </w:rPr>
        <w:t>lead</w:t>
      </w:r>
      <w:proofErr w:type="gramEnd"/>
      <w:r w:rsidRPr="00871E60">
        <w:rPr>
          <w:rFonts w:ascii="Calibri" w:hAnsi="Calibri" w:cs="Calibri"/>
          <w:sz w:val="22"/>
          <w:szCs w:val="22"/>
        </w:rPr>
        <w:t xml:space="preserve"> concentration is measured and equals or exceed levels detailed in the regulations; </w:t>
      </w:r>
    </w:p>
    <w:p w:rsidRPr="00871E60" w:rsidR="00B6632F" w:rsidP="00B6632F" w:rsidRDefault="00B6632F" w14:paraId="0807CBEA" w14:textId="77777777">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rsidRPr="00871E60" w:rsidR="00B6632F" w:rsidP="00B6632F" w:rsidRDefault="00B6632F" w14:paraId="2E2687C2" w14:textId="77777777">
      <w:pPr>
        <w:rPr>
          <w:rFonts w:ascii="Calibri" w:hAnsi="Calibri" w:cs="Calibri"/>
          <w:sz w:val="22"/>
          <w:szCs w:val="22"/>
        </w:rPr>
      </w:pPr>
    </w:p>
    <w:p w:rsidRPr="00871E60" w:rsidR="00B6632F" w:rsidP="00B6632F" w:rsidRDefault="00B6632F" w14:paraId="1732D65A" w14:textId="77777777">
      <w:pPr>
        <w:rPr>
          <w:rFonts w:ascii="Calibri" w:hAnsi="Calibri" w:cs="Calibri"/>
          <w:b/>
          <w:sz w:val="22"/>
          <w:szCs w:val="22"/>
        </w:rPr>
      </w:pPr>
      <w:r w:rsidRPr="00871E60">
        <w:rPr>
          <w:rFonts w:ascii="Calibri" w:hAnsi="Calibri" w:cs="Calibri"/>
          <w:b/>
          <w:sz w:val="22"/>
          <w:szCs w:val="22"/>
        </w:rPr>
        <w:t>C) NOISE</w:t>
      </w:r>
    </w:p>
    <w:p w:rsidRPr="00871E60" w:rsidR="00B6632F" w:rsidP="00B6632F" w:rsidRDefault="00B6632F" w14:paraId="1455E901" w14:textId="77777777">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rsidRPr="00871E60" w:rsidR="00B6632F" w:rsidP="00B6632F" w:rsidRDefault="00B6632F" w14:paraId="3ED88895" w14:textId="77777777">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rsidRPr="00871E60" w:rsidR="00B6632F" w:rsidP="00B6632F" w:rsidRDefault="00B6632F" w14:paraId="13FC7EF8" w14:textId="77777777">
      <w:pPr>
        <w:rPr>
          <w:rFonts w:ascii="Calibri" w:hAnsi="Calibri" w:cs="Calibri"/>
          <w:sz w:val="22"/>
          <w:szCs w:val="22"/>
        </w:rPr>
      </w:pPr>
    </w:p>
    <w:p w:rsidRPr="00871E60" w:rsidR="00B6632F" w:rsidP="00B6632F" w:rsidRDefault="00B6632F" w14:paraId="589FA478" w14:textId="77777777">
      <w:pPr>
        <w:rPr>
          <w:rFonts w:ascii="Calibri" w:hAnsi="Calibri" w:cs="Calibri"/>
          <w:b/>
          <w:sz w:val="22"/>
          <w:szCs w:val="22"/>
        </w:rPr>
      </w:pPr>
      <w:r w:rsidRPr="00871E60">
        <w:rPr>
          <w:rFonts w:ascii="Calibri" w:hAnsi="Calibri" w:cs="Calibri"/>
          <w:b/>
          <w:sz w:val="22"/>
          <w:szCs w:val="22"/>
        </w:rPr>
        <w:t xml:space="preserve">D) VIBRATION </w:t>
      </w:r>
    </w:p>
    <w:p w:rsidRPr="00871E60" w:rsidR="00B6632F" w:rsidP="00B6632F" w:rsidRDefault="00B6632F" w14:paraId="7F756828" w14:textId="77777777">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rsidRPr="00871E60" w:rsidR="00B6632F" w:rsidP="00B6632F" w:rsidRDefault="00B6632F" w14:paraId="5629BB32" w14:textId="77777777">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Are likely to be exposed above the action value of 2.5m/s2 (A8) or 100 </w:t>
      </w:r>
      <w:proofErr w:type="gramStart"/>
      <w:r w:rsidRPr="00871E60">
        <w:rPr>
          <w:rFonts w:ascii="Calibri" w:hAnsi="Calibri" w:cs="Calibri"/>
          <w:sz w:val="22"/>
          <w:szCs w:val="22"/>
        </w:rPr>
        <w:t>points;</w:t>
      </w:r>
      <w:proofErr w:type="gramEnd"/>
    </w:p>
    <w:p w:rsidRPr="00871E60" w:rsidR="00B6632F" w:rsidP="00B6632F" w:rsidRDefault="00B6632F" w14:paraId="19FF3FF6" w14:textId="77777777">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w:t>
      </w:r>
      <w:proofErr w:type="gramStart"/>
      <w:r w:rsidRPr="00871E60">
        <w:rPr>
          <w:rFonts w:ascii="Calibri" w:hAnsi="Calibri" w:cs="Calibri"/>
          <w:sz w:val="22"/>
          <w:szCs w:val="22"/>
        </w:rPr>
        <w:t>A(</w:t>
      </w:r>
      <w:proofErr w:type="gramEnd"/>
      <w:r w:rsidRPr="00871E60">
        <w:rPr>
          <w:rFonts w:ascii="Calibri" w:hAnsi="Calibri" w:cs="Calibri"/>
          <w:sz w:val="22"/>
          <w:szCs w:val="22"/>
        </w:rPr>
        <w:t>8) or 100 points;</w:t>
      </w:r>
    </w:p>
    <w:p w:rsidRPr="00871E60" w:rsidR="00B6632F" w:rsidP="00B6632F" w:rsidRDefault="00B6632F" w14:paraId="70458F30" w14:textId="77777777">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rsidRPr="00871E60" w:rsidR="00B6632F" w:rsidP="00B6632F" w:rsidRDefault="00B6632F" w14:paraId="379327F0" w14:textId="77777777">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rsidRPr="00871E60" w:rsidR="00B6632F" w:rsidP="00B6632F" w:rsidRDefault="00B6632F" w14:paraId="236FF3A3" w14:textId="77777777">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rsidRPr="00871E60" w:rsidR="00B6632F" w:rsidP="00B6632F" w:rsidRDefault="00B6632F" w14:paraId="18E278B4" w14:textId="77777777">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rsidRPr="00871E60" w:rsidR="00B6632F" w:rsidP="00B6632F" w:rsidRDefault="00B6632F" w14:paraId="433D459E" w14:textId="77777777">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rsidRPr="00871E60" w:rsidR="00B6632F" w:rsidP="00B6632F" w:rsidRDefault="00B6632F" w14:paraId="20A48907" w14:textId="77777777">
      <w:pPr>
        <w:rPr>
          <w:rFonts w:ascii="Calibri" w:hAnsi="Calibri" w:cs="Calibri"/>
          <w:sz w:val="22"/>
          <w:szCs w:val="22"/>
        </w:rPr>
      </w:pPr>
    </w:p>
    <w:p w:rsidRPr="00871E60" w:rsidR="00B6632F" w:rsidP="00B6632F" w:rsidRDefault="00B6632F" w14:paraId="6329A815" w14:textId="77777777">
      <w:pPr>
        <w:rPr>
          <w:rFonts w:ascii="Calibri" w:hAnsi="Calibri" w:cs="Calibri"/>
          <w:b/>
          <w:sz w:val="22"/>
          <w:szCs w:val="22"/>
        </w:rPr>
      </w:pPr>
      <w:r w:rsidRPr="00871E60">
        <w:rPr>
          <w:rFonts w:ascii="Calibri" w:hAnsi="Calibri" w:cs="Calibri"/>
          <w:b/>
          <w:sz w:val="22"/>
          <w:szCs w:val="22"/>
        </w:rPr>
        <w:t xml:space="preserve">E) NIGHT WORK </w:t>
      </w:r>
    </w:p>
    <w:p w:rsidRPr="00871E60" w:rsidR="00B6632F" w:rsidP="00B6632F" w:rsidRDefault="00B6632F" w14:paraId="502225F7" w14:textId="77777777">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rsidRPr="00871E60" w:rsidR="00B6632F" w:rsidP="00B6632F" w:rsidRDefault="00B6632F" w14:paraId="491743A1" w14:textId="77777777">
      <w:pPr>
        <w:rPr>
          <w:rFonts w:ascii="Calibri" w:hAnsi="Calibri" w:cs="Calibri"/>
          <w:sz w:val="22"/>
          <w:szCs w:val="22"/>
        </w:rPr>
      </w:pPr>
    </w:p>
    <w:p w:rsidRPr="00871E60" w:rsidR="00B6632F" w:rsidP="00B6632F" w:rsidRDefault="00B6632F" w14:paraId="1C8A5B98" w14:textId="77777777">
      <w:pPr>
        <w:rPr>
          <w:rFonts w:ascii="Calibri" w:hAnsi="Calibri" w:cs="Calibri"/>
          <w:b/>
          <w:sz w:val="22"/>
          <w:szCs w:val="22"/>
        </w:rPr>
      </w:pPr>
      <w:r w:rsidRPr="00871E60">
        <w:rPr>
          <w:rFonts w:ascii="Calibri" w:hAnsi="Calibri" w:cs="Calibri"/>
          <w:b/>
          <w:sz w:val="22"/>
          <w:szCs w:val="22"/>
        </w:rPr>
        <w:t>F) COSHH</w:t>
      </w:r>
    </w:p>
    <w:p w:rsidRPr="00871E60" w:rsidR="00B6632F" w:rsidP="00B6632F" w:rsidRDefault="00B6632F" w14:paraId="02E8A379" w14:textId="77777777">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w:t>
      </w:r>
      <w:r w:rsidRPr="00871E60">
        <w:rPr>
          <w:rFonts w:ascii="Calibri" w:hAnsi="Calibri" w:cs="Calibri"/>
          <w:sz w:val="22"/>
          <w:szCs w:val="22"/>
        </w:rPr>
        <w:lastRenderedPageBreak/>
        <w:t xml:space="preserve">asthma; emphysema; sensitisation and lung cancer.  Anyone exposed to sensitisers, dust, and fumes must be referred for a health surveillance assessment.  </w:t>
      </w:r>
    </w:p>
    <w:p w:rsidRPr="00871E60" w:rsidR="00B6632F" w:rsidP="00B6632F" w:rsidRDefault="00B6632F" w14:paraId="31D416D9" w14:textId="77777777">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rsidRPr="00871E60" w:rsidR="00B6632F" w:rsidP="00B6632F" w:rsidRDefault="00B6632F" w14:paraId="307D5E06" w14:textId="77777777">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rsidRPr="00871E60" w:rsidR="00B6632F" w:rsidP="00B6632F" w:rsidRDefault="00B6632F" w14:paraId="548CD8D5" w14:textId="77777777">
      <w:pPr>
        <w:rPr>
          <w:rFonts w:ascii="Calibri" w:hAnsi="Calibri" w:cs="Calibri"/>
          <w:sz w:val="22"/>
          <w:szCs w:val="22"/>
        </w:rPr>
      </w:pPr>
    </w:p>
    <w:p w:rsidRPr="00871E60" w:rsidR="00B6632F" w:rsidP="00B6632F" w:rsidRDefault="00B6632F" w14:paraId="3A673640" w14:textId="77777777">
      <w:pPr>
        <w:rPr>
          <w:rFonts w:ascii="Calibri" w:hAnsi="Calibri" w:cs="Calibri"/>
          <w:b/>
          <w:sz w:val="22"/>
          <w:szCs w:val="22"/>
        </w:rPr>
      </w:pPr>
      <w:r w:rsidRPr="00871E60">
        <w:rPr>
          <w:rFonts w:ascii="Calibri" w:hAnsi="Calibri" w:cs="Calibri"/>
          <w:b/>
          <w:sz w:val="22"/>
          <w:szCs w:val="22"/>
        </w:rPr>
        <w:t>G) DRIVERS</w:t>
      </w:r>
    </w:p>
    <w:p w:rsidRPr="00871E60" w:rsidR="00B6632F" w:rsidP="00B6632F" w:rsidRDefault="00B6632F" w14:paraId="24990B0B" w14:textId="77777777">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rsidRPr="00871E60" w:rsidR="00B6632F" w:rsidP="00B6632F" w:rsidRDefault="00B6632F" w14:paraId="1E497E03" w14:textId="77777777">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rsidRPr="00871E60" w:rsidR="00B6632F" w:rsidP="00B6632F" w:rsidRDefault="00B6632F" w14:paraId="04740AD7" w14:textId="77777777">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rsidRPr="00871E60" w:rsidR="00B6632F" w:rsidP="00B6632F" w:rsidRDefault="00B6632F" w14:paraId="72D09419" w14:textId="77777777">
      <w:pPr>
        <w:rPr>
          <w:rFonts w:ascii="Calibri" w:hAnsi="Calibri" w:cs="Calibri"/>
          <w:sz w:val="22"/>
          <w:szCs w:val="22"/>
        </w:rPr>
      </w:pPr>
    </w:p>
    <w:p w:rsidRPr="00871E60" w:rsidR="00B6632F" w:rsidP="00B6632F" w:rsidRDefault="00B6632F" w14:paraId="46CE738D" w14:textId="77777777">
      <w:pPr>
        <w:rPr>
          <w:rFonts w:ascii="Calibri" w:hAnsi="Calibri" w:cs="Calibri"/>
          <w:b/>
          <w:sz w:val="22"/>
          <w:szCs w:val="22"/>
        </w:rPr>
      </w:pPr>
      <w:r w:rsidRPr="00871E60">
        <w:rPr>
          <w:rFonts w:ascii="Calibri" w:hAnsi="Calibri" w:cs="Calibri"/>
          <w:b/>
          <w:sz w:val="22"/>
          <w:szCs w:val="22"/>
        </w:rPr>
        <w:t>H) CONFINED SPACES</w:t>
      </w:r>
    </w:p>
    <w:p w:rsidRPr="00871E60" w:rsidR="00B6632F" w:rsidP="00B6632F" w:rsidRDefault="00B6632F" w14:paraId="7933B46C" w14:textId="77777777">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rsidRPr="00871E60" w:rsidR="00B6632F" w:rsidP="00B6632F" w:rsidRDefault="00B6632F" w14:paraId="4F9D8905" w14:textId="77777777">
      <w:pPr>
        <w:rPr>
          <w:rFonts w:ascii="Calibri" w:hAnsi="Calibri" w:cs="Calibri"/>
          <w:sz w:val="22"/>
          <w:szCs w:val="22"/>
        </w:rPr>
      </w:pPr>
    </w:p>
    <w:p w:rsidRPr="00871E60" w:rsidR="00B6632F" w:rsidP="00B6632F" w:rsidRDefault="00B6632F" w14:paraId="699E7355" w14:textId="77777777">
      <w:pPr>
        <w:rPr>
          <w:rFonts w:ascii="Calibri" w:hAnsi="Calibri" w:cs="Calibri"/>
          <w:b/>
          <w:sz w:val="22"/>
          <w:szCs w:val="22"/>
        </w:rPr>
      </w:pPr>
      <w:r w:rsidRPr="00871E60">
        <w:rPr>
          <w:rFonts w:ascii="Calibri" w:hAnsi="Calibri" w:cs="Calibri"/>
          <w:b/>
          <w:sz w:val="22"/>
          <w:szCs w:val="22"/>
        </w:rPr>
        <w:t>I) CONSTRUCTION PLANT</w:t>
      </w:r>
    </w:p>
    <w:p w:rsidRPr="00871E60" w:rsidR="00B6632F" w:rsidP="00B6632F" w:rsidRDefault="00B6632F" w14:paraId="7EBB8101" w14:textId="77777777">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rsidRPr="00871E60" w:rsidR="00B6632F" w:rsidP="00B6632F" w:rsidRDefault="00B6632F" w14:paraId="7A51109A" w14:textId="77777777">
      <w:pPr>
        <w:rPr>
          <w:rFonts w:ascii="Calibri" w:hAnsi="Calibri" w:cs="Calibri"/>
          <w:sz w:val="22"/>
          <w:szCs w:val="22"/>
        </w:rPr>
      </w:pPr>
    </w:p>
    <w:p w:rsidRPr="00871E60" w:rsidR="00B6632F" w:rsidP="00B6632F" w:rsidRDefault="00B6632F" w14:paraId="12F6CCEC" w14:textId="77777777">
      <w:pPr>
        <w:rPr>
          <w:rFonts w:ascii="Calibri" w:hAnsi="Calibri" w:cs="Calibri"/>
          <w:b/>
          <w:sz w:val="22"/>
          <w:szCs w:val="22"/>
        </w:rPr>
      </w:pPr>
      <w:r w:rsidRPr="00871E60">
        <w:rPr>
          <w:rFonts w:ascii="Calibri" w:hAnsi="Calibri" w:cs="Calibri"/>
          <w:b/>
          <w:sz w:val="22"/>
          <w:szCs w:val="22"/>
        </w:rPr>
        <w:t>J) VULNERABLE CLIENT GROUPS</w:t>
      </w:r>
    </w:p>
    <w:p w:rsidRPr="00871E60" w:rsidR="00B6632F" w:rsidP="00B6632F" w:rsidRDefault="00B6632F" w14:paraId="21203FA5" w14:textId="77777777">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rsidRPr="00871E60" w:rsidR="00B6632F" w:rsidP="00B6632F" w:rsidRDefault="00B6632F" w14:paraId="6D366279" w14:textId="77777777">
      <w:pPr>
        <w:rPr>
          <w:rFonts w:ascii="Calibri" w:hAnsi="Calibri" w:cs="Calibri"/>
          <w:sz w:val="22"/>
          <w:szCs w:val="22"/>
        </w:rPr>
      </w:pPr>
    </w:p>
    <w:p w:rsidRPr="00871E60" w:rsidR="00B6632F" w:rsidP="00B6632F" w:rsidRDefault="00B6632F" w14:paraId="5A6CAB60" w14:textId="77777777">
      <w:pPr>
        <w:rPr>
          <w:rFonts w:ascii="Calibri" w:hAnsi="Calibri" w:cs="Calibri"/>
          <w:b/>
          <w:sz w:val="22"/>
          <w:szCs w:val="22"/>
        </w:rPr>
      </w:pPr>
      <w:r w:rsidRPr="00871E60">
        <w:rPr>
          <w:rFonts w:ascii="Calibri" w:hAnsi="Calibri" w:cs="Calibri"/>
          <w:b/>
          <w:sz w:val="22"/>
          <w:szCs w:val="22"/>
        </w:rPr>
        <w:t>K) COMMUNICABLE DISEASES</w:t>
      </w:r>
    </w:p>
    <w:p w:rsidRPr="00871E60" w:rsidR="00B6632F" w:rsidP="00B6632F" w:rsidRDefault="00B6632F" w14:paraId="15F75F9D" w14:textId="77777777">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rsidRPr="00871E60" w:rsidR="00B6632F" w:rsidP="00B6632F" w:rsidRDefault="00B6632F" w14:paraId="4E1BC66D" w14:textId="77777777">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rsidRPr="00871E60" w:rsidR="00B6632F" w:rsidP="00B6632F" w:rsidRDefault="00B6632F" w14:paraId="1A982CE0" w14:textId="77777777">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rsidRPr="00871E60" w:rsidR="00B6632F" w:rsidP="00B6632F" w:rsidRDefault="00B6632F" w14:paraId="5AFE48B8" w14:textId="77777777">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rsidRPr="00871E60" w:rsidR="00B6632F" w:rsidP="00B6632F" w:rsidRDefault="00B6632F" w14:paraId="68388F49" w14:textId="77777777">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rsidRPr="00871E60" w:rsidR="00B6632F" w:rsidP="00B6632F" w:rsidRDefault="00B6632F" w14:paraId="5CDDD88E" w14:textId="77777777">
      <w:pPr>
        <w:rPr>
          <w:rFonts w:ascii="Calibri" w:hAnsi="Calibri" w:cs="Calibri"/>
          <w:sz w:val="22"/>
          <w:szCs w:val="22"/>
        </w:rPr>
      </w:pPr>
    </w:p>
    <w:p w:rsidRPr="00871E60" w:rsidR="00B6632F" w:rsidP="00B6632F" w:rsidRDefault="00B6632F" w14:paraId="45C9B526" w14:textId="77777777">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rsidRPr="00871E60" w:rsidR="00B6632F" w:rsidP="00B6632F" w:rsidRDefault="00B6632F" w14:paraId="66374C6B" w14:textId="77777777">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rsidRPr="00871E60" w:rsidR="00B6632F" w:rsidP="00B6632F" w:rsidRDefault="00B6632F" w14:paraId="727B8800" w14:textId="77777777">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rsidRPr="00871E60" w:rsidR="00B6632F" w:rsidP="00B6632F" w:rsidRDefault="00B6632F" w14:paraId="081D4DC2" w14:textId="77777777">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rsidRPr="00871E60" w:rsidR="00B6632F" w:rsidP="00B6632F" w:rsidRDefault="00B6632F" w14:paraId="673CB25D" w14:textId="77777777">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rsidRPr="00871E60" w:rsidR="00871E60" w:rsidP="00B6632F" w:rsidRDefault="00871E60" w14:paraId="1E937E0B" w14:textId="77777777">
      <w:pPr>
        <w:rPr>
          <w:rFonts w:ascii="Calibri" w:hAnsi="Calibri" w:cs="Calibri"/>
          <w:sz w:val="22"/>
          <w:szCs w:val="22"/>
        </w:rPr>
      </w:pPr>
    </w:p>
    <w:p w:rsidRPr="00871E60" w:rsidR="00871E60" w:rsidP="00871E60" w:rsidRDefault="00871E60" w14:paraId="1B5720D3" w14:textId="77777777">
      <w:pPr>
        <w:rPr>
          <w:rFonts w:ascii="Calibri" w:hAnsi="Calibri" w:cs="Calibri"/>
          <w:b/>
          <w:bCs/>
          <w:sz w:val="22"/>
          <w:szCs w:val="22"/>
        </w:rPr>
      </w:pPr>
      <w:r w:rsidRPr="00871E60">
        <w:rPr>
          <w:rFonts w:ascii="Calibri" w:hAnsi="Calibri" w:cs="Calibri"/>
          <w:b/>
          <w:bCs/>
          <w:sz w:val="22"/>
          <w:szCs w:val="22"/>
        </w:rPr>
        <w:t>M)WORKING AT HEIGHT</w:t>
      </w:r>
    </w:p>
    <w:p w:rsidRPr="00871E60" w:rsidR="00871E60" w:rsidP="00871E60" w:rsidRDefault="00871E60" w14:paraId="7892F44C" w14:textId="77777777">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Pr="00871E60" w:rsidR="003378D2">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t>
      </w:r>
      <w:r w:rsidRPr="00871E60">
        <w:rPr>
          <w:rFonts w:ascii="Calibri" w:hAnsi="Calibri" w:cs="Calibri"/>
          <w:bCs/>
          <w:sz w:val="22"/>
          <w:szCs w:val="22"/>
        </w:rPr>
        <w:lastRenderedPageBreak/>
        <w:t>when identified as a requirement in the task-based risk assessment or an individual risk assessment identifies need and/or an employee has notified their manager of health issues/medication requirements.</w:t>
      </w:r>
    </w:p>
    <w:p w:rsidRPr="00871E60" w:rsidR="00871E60" w:rsidP="00B6632F" w:rsidRDefault="00871E60" w14:paraId="38B309E9" w14:textId="77777777">
      <w:pPr>
        <w:rPr>
          <w:rFonts w:ascii="Calibri" w:hAnsi="Calibri" w:cs="Calibri"/>
          <w:sz w:val="22"/>
          <w:szCs w:val="22"/>
        </w:rPr>
      </w:pPr>
    </w:p>
    <w:p w:rsidRPr="00871E60" w:rsidR="00B6632F" w:rsidP="00B6632F" w:rsidRDefault="00B6632F" w14:paraId="479004B0" w14:textId="77777777">
      <w:pPr>
        <w:rPr>
          <w:rFonts w:ascii="Calibri" w:hAnsi="Calibri" w:cs="Calibri"/>
          <w:b/>
          <w:sz w:val="22"/>
          <w:szCs w:val="22"/>
        </w:rPr>
      </w:pPr>
    </w:p>
    <w:p w:rsidRPr="00871E60" w:rsidR="00B6632F" w:rsidP="00B6632F" w:rsidRDefault="00B6632F" w14:paraId="7B10B3FE" w14:textId="77777777">
      <w:pPr>
        <w:rPr>
          <w:rFonts w:ascii="Calibri" w:hAnsi="Calibri" w:cs="Calibri"/>
          <w:b/>
          <w:sz w:val="22"/>
          <w:szCs w:val="22"/>
        </w:rPr>
      </w:pPr>
      <w:r w:rsidRPr="00871E60">
        <w:rPr>
          <w:rFonts w:ascii="Calibri" w:hAnsi="Calibri" w:cs="Calibri"/>
          <w:b/>
          <w:sz w:val="22"/>
          <w:szCs w:val="22"/>
        </w:rPr>
        <w:t xml:space="preserve">OTHER </w:t>
      </w:r>
    </w:p>
    <w:p w:rsidRPr="00871E60" w:rsidR="00EF3CAB" w:rsidP="00CD42A7" w:rsidRDefault="00B6632F" w14:paraId="4AD6123B" w14:textId="7777777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Pr="00871E60" w:rsidR="00EF3CAB" w:rsidSect="003F7CEE">
      <w:headerReference w:type="default" r:id="rId11"/>
      <w:footerReference w:type="default" r:id="rId12"/>
      <w:type w:val="continuous"/>
      <w:pgSz w:w="11907" w:h="16840" w:orient="portrait"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0007" w:rsidRDefault="00A00007" w14:paraId="2C441A8B" w14:textId="77777777">
      <w:r>
        <w:separator/>
      </w:r>
    </w:p>
  </w:endnote>
  <w:endnote w:type="continuationSeparator" w:id="0">
    <w:p w:rsidR="00A00007" w:rsidRDefault="00A00007" w14:paraId="634A86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AF8" w:rsidRDefault="006A6AF8" w14:paraId="04C39FE6" w14:textId="77777777">
    <w:pPr>
      <w:pStyle w:val="Footer"/>
      <w:rPr>
        <w:sz w:val="18"/>
      </w:rPr>
    </w:pPr>
  </w:p>
  <w:p w:rsidR="007C38C4" w:rsidRDefault="007C38C4" w14:paraId="5FD9DF91" w14:textId="77777777">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0007" w:rsidRDefault="00A00007" w14:paraId="4058204A" w14:textId="77777777">
      <w:r>
        <w:separator/>
      </w:r>
    </w:p>
  </w:footnote>
  <w:footnote w:type="continuationSeparator" w:id="0">
    <w:p w:rsidR="00A00007" w:rsidRDefault="00A00007" w14:paraId="725DAA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A535D2" w:rsidRDefault="001D406F" w14:paraId="474399D0" w14:textId="4B5BAE69">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A535D2" w:rsidR="00A535D2" w:rsidP="00A535D2" w:rsidRDefault="00A535D2" w14:paraId="15C27D04" w14:textId="77777777">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B74AAA0">
              <v:stroke joinstyle="miter"/>
              <v:path gradientshapeok="t" o:connecttype="rect"/>
            </v:shapetype>
            <v:shape id="MSIPCM01ea4754ba6a626e1fed81d2"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v:textbox inset="20pt,0,,0">
                <w:txbxContent>
                  <w:p w:rsidRPr="00A535D2" w:rsidR="00A535D2" w:rsidP="00A535D2" w:rsidRDefault="00A535D2" w14:paraId="15C27D04" w14:textId="77777777">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7">
    <w:nsid w:val="6d31e028"/>
    <w:multiLevelType xmlns:w="http://schemas.openxmlformats.org/wordprocessingml/2006/main" w:val="hybridMultilevel"/>
    <w:lvl xmlns:w="http://schemas.openxmlformats.org/wordprocessingml/2006/main" w:ilvl="0">
      <w:start w:val="1"/>
      <w:numFmt w:val="upperLetter"/>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382451"/>
    <w:multiLevelType w:val="hybridMultilevel"/>
    <w:tmpl w:val="3D4A9188"/>
    <w:lvl w:ilvl="0" w:tplc="8EB2B8C6">
      <w:start w:val="1"/>
      <w:numFmt w:val="upperLetter"/>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hint="default" w:ascii="Symbol" w:hAnsi="Symbol"/>
      </w:rPr>
    </w:lvl>
    <w:lvl w:ilvl="1" w:tplc="08090003">
      <w:start w:val="1"/>
      <w:numFmt w:val="bullet"/>
      <w:lvlText w:val="o"/>
      <w:lvlJc w:val="left"/>
      <w:pPr>
        <w:ind w:left="2220" w:hanging="360"/>
      </w:pPr>
      <w:rPr>
        <w:rFonts w:hint="default" w:ascii="Courier New" w:hAnsi="Courier New" w:cs="Courier New"/>
      </w:rPr>
    </w:lvl>
    <w:lvl w:ilvl="2" w:tplc="08090005">
      <w:start w:val="1"/>
      <w:numFmt w:val="bullet"/>
      <w:lvlText w:val=""/>
      <w:lvlJc w:val="left"/>
      <w:pPr>
        <w:ind w:left="2940" w:hanging="360"/>
      </w:pPr>
      <w:rPr>
        <w:rFonts w:hint="default" w:ascii="Wingdings" w:hAnsi="Wingdings"/>
      </w:rPr>
    </w:lvl>
    <w:lvl w:ilvl="3" w:tplc="08090001">
      <w:start w:val="1"/>
      <w:numFmt w:val="bullet"/>
      <w:lvlText w:val=""/>
      <w:lvlJc w:val="left"/>
      <w:pPr>
        <w:ind w:left="3660" w:hanging="360"/>
      </w:pPr>
      <w:rPr>
        <w:rFonts w:hint="default" w:ascii="Symbol" w:hAnsi="Symbol"/>
      </w:rPr>
    </w:lvl>
    <w:lvl w:ilvl="4" w:tplc="08090003">
      <w:start w:val="1"/>
      <w:numFmt w:val="bullet"/>
      <w:lvlText w:val="o"/>
      <w:lvlJc w:val="left"/>
      <w:pPr>
        <w:ind w:left="4380" w:hanging="360"/>
      </w:pPr>
      <w:rPr>
        <w:rFonts w:hint="default" w:ascii="Courier New" w:hAnsi="Courier New" w:cs="Courier New"/>
      </w:rPr>
    </w:lvl>
    <w:lvl w:ilvl="5" w:tplc="08090005">
      <w:start w:val="1"/>
      <w:numFmt w:val="bullet"/>
      <w:lvlText w:val=""/>
      <w:lvlJc w:val="left"/>
      <w:pPr>
        <w:ind w:left="5100" w:hanging="360"/>
      </w:pPr>
      <w:rPr>
        <w:rFonts w:hint="default" w:ascii="Wingdings" w:hAnsi="Wingdings"/>
      </w:rPr>
    </w:lvl>
    <w:lvl w:ilvl="6" w:tplc="08090001">
      <w:start w:val="1"/>
      <w:numFmt w:val="bullet"/>
      <w:lvlText w:val=""/>
      <w:lvlJc w:val="left"/>
      <w:pPr>
        <w:ind w:left="5820" w:hanging="360"/>
      </w:pPr>
      <w:rPr>
        <w:rFonts w:hint="default" w:ascii="Symbol" w:hAnsi="Symbol"/>
      </w:rPr>
    </w:lvl>
    <w:lvl w:ilvl="7" w:tplc="08090003">
      <w:start w:val="1"/>
      <w:numFmt w:val="bullet"/>
      <w:lvlText w:val="o"/>
      <w:lvlJc w:val="left"/>
      <w:pPr>
        <w:ind w:left="6540" w:hanging="360"/>
      </w:pPr>
      <w:rPr>
        <w:rFonts w:hint="default" w:ascii="Courier New" w:hAnsi="Courier New" w:cs="Courier New"/>
      </w:rPr>
    </w:lvl>
    <w:lvl w:ilvl="8" w:tplc="08090005">
      <w:start w:val="1"/>
      <w:numFmt w:val="bullet"/>
      <w:lvlText w:val=""/>
      <w:lvlJc w:val="left"/>
      <w:pPr>
        <w:ind w:left="7260" w:hanging="360"/>
      </w:pPr>
      <w:rPr>
        <w:rFonts w:hint="default" w:ascii="Wingdings" w:hAnsi="Wingdings"/>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95988"/>
    <w:multiLevelType w:val="hybridMultilevel"/>
    <w:tmpl w:val="9B0206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hint="default" w:ascii="Times New Roman" w:hAnsi="Times New Roman"/>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3" w15:restartNumberingAfterBreak="0">
    <w:nsid w:val="59A2752B"/>
    <w:multiLevelType w:val="hybridMultilevel"/>
    <w:tmpl w:val="99A863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385351B"/>
    <w:multiLevelType w:val="hybridMultilevel"/>
    <w:tmpl w:val="F8F8EC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23">
    <w:abstractNumId w:val="17"/>
  </w:num>
  <w:num w:numId="1" w16cid:durableId="111439455">
    <w:abstractNumId w:val="16"/>
  </w:num>
  <w:num w:numId="2" w16cid:durableId="1996107598">
    <w:abstractNumId w:val="11"/>
  </w:num>
  <w:num w:numId="3" w16cid:durableId="244850398">
    <w:abstractNumId w:val="4"/>
  </w:num>
  <w:num w:numId="4" w16cid:durableId="1727953349">
    <w:abstractNumId w:val="14"/>
  </w:num>
  <w:num w:numId="5" w16cid:durableId="1202666739">
    <w:abstractNumId w:val="10"/>
  </w:num>
  <w:num w:numId="6" w16cid:durableId="2144233635">
    <w:abstractNumId w:val="12"/>
  </w:num>
  <w:num w:numId="7" w16cid:durableId="124204869">
    <w:abstractNumId w:val="7"/>
  </w:num>
  <w:num w:numId="8" w16cid:durableId="595864907">
    <w:abstractNumId w:val="15"/>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3"/>
  </w:num>
  <w:num w:numId="22" w16cid:durableId="137307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4137"/>
    <w:rsid w:val="00074BFB"/>
    <w:rsid w:val="0007667F"/>
    <w:rsid w:val="00092314"/>
    <w:rsid w:val="00096784"/>
    <w:rsid w:val="000A300B"/>
    <w:rsid w:val="000A3E3F"/>
    <w:rsid w:val="000D3F84"/>
    <w:rsid w:val="000F1DCD"/>
    <w:rsid w:val="00107288"/>
    <w:rsid w:val="00133948"/>
    <w:rsid w:val="00135CBB"/>
    <w:rsid w:val="00136A98"/>
    <w:rsid w:val="00144B57"/>
    <w:rsid w:val="001533FC"/>
    <w:rsid w:val="001744AB"/>
    <w:rsid w:val="00174E46"/>
    <w:rsid w:val="00184518"/>
    <w:rsid w:val="001A5627"/>
    <w:rsid w:val="001B1AA1"/>
    <w:rsid w:val="001D406F"/>
    <w:rsid w:val="001F2AC8"/>
    <w:rsid w:val="001F57A2"/>
    <w:rsid w:val="001F73D8"/>
    <w:rsid w:val="00201265"/>
    <w:rsid w:val="002139BB"/>
    <w:rsid w:val="0022055C"/>
    <w:rsid w:val="00233B1A"/>
    <w:rsid w:val="0024107E"/>
    <w:rsid w:val="00251994"/>
    <w:rsid w:val="00262129"/>
    <w:rsid w:val="00273FA0"/>
    <w:rsid w:val="00286FCD"/>
    <w:rsid w:val="002A0CCD"/>
    <w:rsid w:val="002A631A"/>
    <w:rsid w:val="002B0B6C"/>
    <w:rsid w:val="002B29A2"/>
    <w:rsid w:val="002B4687"/>
    <w:rsid w:val="002C03E9"/>
    <w:rsid w:val="002C3B52"/>
    <w:rsid w:val="002C7F6B"/>
    <w:rsid w:val="002D4193"/>
    <w:rsid w:val="002D4BED"/>
    <w:rsid w:val="002E3758"/>
    <w:rsid w:val="002F194E"/>
    <w:rsid w:val="002F6F6B"/>
    <w:rsid w:val="00312F65"/>
    <w:rsid w:val="00313BA6"/>
    <w:rsid w:val="003168BA"/>
    <w:rsid w:val="00317C39"/>
    <w:rsid w:val="0032079A"/>
    <w:rsid w:val="00320E7D"/>
    <w:rsid w:val="003272CB"/>
    <w:rsid w:val="00336CE8"/>
    <w:rsid w:val="00337782"/>
    <w:rsid w:val="003378D2"/>
    <w:rsid w:val="00346F7D"/>
    <w:rsid w:val="00351546"/>
    <w:rsid w:val="0035344F"/>
    <w:rsid w:val="00354100"/>
    <w:rsid w:val="003611AA"/>
    <w:rsid w:val="00363CB0"/>
    <w:rsid w:val="003715B6"/>
    <w:rsid w:val="003750E8"/>
    <w:rsid w:val="00375DCC"/>
    <w:rsid w:val="003870AA"/>
    <w:rsid w:val="003A1CD8"/>
    <w:rsid w:val="003A2B38"/>
    <w:rsid w:val="003A6639"/>
    <w:rsid w:val="003B52EA"/>
    <w:rsid w:val="003C4CBE"/>
    <w:rsid w:val="003C591F"/>
    <w:rsid w:val="003D1CCD"/>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3BF0"/>
    <w:rsid w:val="0048767B"/>
    <w:rsid w:val="00487F3C"/>
    <w:rsid w:val="00493310"/>
    <w:rsid w:val="0049446E"/>
    <w:rsid w:val="00495100"/>
    <w:rsid w:val="004A262F"/>
    <w:rsid w:val="004A4D73"/>
    <w:rsid w:val="004B601A"/>
    <w:rsid w:val="004C78BC"/>
    <w:rsid w:val="004D3B5F"/>
    <w:rsid w:val="004D70F1"/>
    <w:rsid w:val="004E328C"/>
    <w:rsid w:val="00521280"/>
    <w:rsid w:val="00525546"/>
    <w:rsid w:val="00525B51"/>
    <w:rsid w:val="00532C27"/>
    <w:rsid w:val="00541AA4"/>
    <w:rsid w:val="0054336E"/>
    <w:rsid w:val="00552A26"/>
    <w:rsid w:val="0056288E"/>
    <w:rsid w:val="005705CF"/>
    <w:rsid w:val="00573291"/>
    <w:rsid w:val="005830CE"/>
    <w:rsid w:val="00590F9C"/>
    <w:rsid w:val="005B1674"/>
    <w:rsid w:val="005D4F2E"/>
    <w:rsid w:val="005D7BD2"/>
    <w:rsid w:val="005F6052"/>
    <w:rsid w:val="00605D72"/>
    <w:rsid w:val="00623135"/>
    <w:rsid w:val="006308CA"/>
    <w:rsid w:val="0064426C"/>
    <w:rsid w:val="00650BDD"/>
    <w:rsid w:val="00652791"/>
    <w:rsid w:val="006560FD"/>
    <w:rsid w:val="00657FFB"/>
    <w:rsid w:val="0067716C"/>
    <w:rsid w:val="00690FEE"/>
    <w:rsid w:val="006A056C"/>
    <w:rsid w:val="006A6AF8"/>
    <w:rsid w:val="006B1B28"/>
    <w:rsid w:val="006B341B"/>
    <w:rsid w:val="006B5D6F"/>
    <w:rsid w:val="006C146D"/>
    <w:rsid w:val="006D2834"/>
    <w:rsid w:val="006E4E42"/>
    <w:rsid w:val="007032BB"/>
    <w:rsid w:val="00717D77"/>
    <w:rsid w:val="00723AD7"/>
    <w:rsid w:val="007337D1"/>
    <w:rsid w:val="00741737"/>
    <w:rsid w:val="007446CF"/>
    <w:rsid w:val="00752A87"/>
    <w:rsid w:val="007577E2"/>
    <w:rsid w:val="0076003B"/>
    <w:rsid w:val="0078773A"/>
    <w:rsid w:val="00795F1E"/>
    <w:rsid w:val="00797E14"/>
    <w:rsid w:val="007A20B8"/>
    <w:rsid w:val="007C38C4"/>
    <w:rsid w:val="007C5131"/>
    <w:rsid w:val="007C648B"/>
    <w:rsid w:val="007E72EB"/>
    <w:rsid w:val="00807575"/>
    <w:rsid w:val="0081053D"/>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642AF"/>
    <w:rsid w:val="00974594"/>
    <w:rsid w:val="00974606"/>
    <w:rsid w:val="00982F37"/>
    <w:rsid w:val="009A5386"/>
    <w:rsid w:val="009A5B91"/>
    <w:rsid w:val="009C1978"/>
    <w:rsid w:val="009C2B22"/>
    <w:rsid w:val="009D4FA3"/>
    <w:rsid w:val="009D523D"/>
    <w:rsid w:val="009E0525"/>
    <w:rsid w:val="00A00007"/>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B007F1"/>
    <w:rsid w:val="00B02338"/>
    <w:rsid w:val="00B033F1"/>
    <w:rsid w:val="00B112BB"/>
    <w:rsid w:val="00B122FB"/>
    <w:rsid w:val="00B14842"/>
    <w:rsid w:val="00B1484E"/>
    <w:rsid w:val="00B264DA"/>
    <w:rsid w:val="00B37AC3"/>
    <w:rsid w:val="00B414EE"/>
    <w:rsid w:val="00B41EEA"/>
    <w:rsid w:val="00B43C31"/>
    <w:rsid w:val="00B55205"/>
    <w:rsid w:val="00B6632F"/>
    <w:rsid w:val="00B8045D"/>
    <w:rsid w:val="00B816C0"/>
    <w:rsid w:val="00B82036"/>
    <w:rsid w:val="00B84FA3"/>
    <w:rsid w:val="00B85407"/>
    <w:rsid w:val="00B92E7F"/>
    <w:rsid w:val="00B934F6"/>
    <w:rsid w:val="00BA2AD8"/>
    <w:rsid w:val="00BA4774"/>
    <w:rsid w:val="00BB28D6"/>
    <w:rsid w:val="00BB4DB1"/>
    <w:rsid w:val="00BE1821"/>
    <w:rsid w:val="00C024BA"/>
    <w:rsid w:val="00C06D7E"/>
    <w:rsid w:val="00C16C9C"/>
    <w:rsid w:val="00C17C57"/>
    <w:rsid w:val="00C229CD"/>
    <w:rsid w:val="00C46830"/>
    <w:rsid w:val="00C71767"/>
    <w:rsid w:val="00C8342F"/>
    <w:rsid w:val="00C84A41"/>
    <w:rsid w:val="00C87685"/>
    <w:rsid w:val="00C94B63"/>
    <w:rsid w:val="00CB1420"/>
    <w:rsid w:val="00CB5536"/>
    <w:rsid w:val="00CD42A7"/>
    <w:rsid w:val="00CE154B"/>
    <w:rsid w:val="00D20B21"/>
    <w:rsid w:val="00D23D1C"/>
    <w:rsid w:val="00D41659"/>
    <w:rsid w:val="00D41ECD"/>
    <w:rsid w:val="00D530E7"/>
    <w:rsid w:val="00D63F6A"/>
    <w:rsid w:val="00D63F7C"/>
    <w:rsid w:val="00D641D3"/>
    <w:rsid w:val="00D670C3"/>
    <w:rsid w:val="00D67FF4"/>
    <w:rsid w:val="00D9628F"/>
    <w:rsid w:val="00DA2C67"/>
    <w:rsid w:val="00DA322B"/>
    <w:rsid w:val="00DA4E68"/>
    <w:rsid w:val="00DC39DD"/>
    <w:rsid w:val="00DE12CE"/>
    <w:rsid w:val="00DE28D1"/>
    <w:rsid w:val="00DE375A"/>
    <w:rsid w:val="00E0034F"/>
    <w:rsid w:val="00E00BE4"/>
    <w:rsid w:val="00E13E78"/>
    <w:rsid w:val="00E366B4"/>
    <w:rsid w:val="00E4672F"/>
    <w:rsid w:val="00E54416"/>
    <w:rsid w:val="00E546B0"/>
    <w:rsid w:val="00E54CD8"/>
    <w:rsid w:val="00E664EA"/>
    <w:rsid w:val="00E765BE"/>
    <w:rsid w:val="00E8074E"/>
    <w:rsid w:val="00E97708"/>
    <w:rsid w:val="00EC3E2F"/>
    <w:rsid w:val="00EC7706"/>
    <w:rsid w:val="00EC7BE6"/>
    <w:rsid w:val="00ED3466"/>
    <w:rsid w:val="00ED63E3"/>
    <w:rsid w:val="00ED7F24"/>
    <w:rsid w:val="00EE65DD"/>
    <w:rsid w:val="00EF3CAB"/>
    <w:rsid w:val="00F063E1"/>
    <w:rsid w:val="00F06D84"/>
    <w:rsid w:val="00F13A63"/>
    <w:rsid w:val="00F24DDE"/>
    <w:rsid w:val="00F33179"/>
    <w:rsid w:val="00F336AF"/>
    <w:rsid w:val="00F3700A"/>
    <w:rsid w:val="00F47FF9"/>
    <w:rsid w:val="00F6430D"/>
    <w:rsid w:val="00F710A1"/>
    <w:rsid w:val="00F77A09"/>
    <w:rsid w:val="00F86801"/>
    <w:rsid w:val="00F90DA3"/>
    <w:rsid w:val="00FA29D1"/>
    <w:rsid w:val="00FC43FF"/>
    <w:rsid w:val="00FE7A04"/>
    <w:rsid w:val="028F8903"/>
    <w:rsid w:val="181B6F38"/>
    <w:rsid w:val="2E826C7A"/>
    <w:rsid w:val="32362F8E"/>
    <w:rsid w:val="33B1FE70"/>
    <w:rsid w:val="38F61DBB"/>
    <w:rsid w:val="399C55E2"/>
    <w:rsid w:val="3BCB4CCA"/>
    <w:rsid w:val="3CE46FC3"/>
    <w:rsid w:val="452D3458"/>
    <w:rsid w:val="56D390B4"/>
    <w:rsid w:val="594FF329"/>
    <w:rsid w:val="5D9B1A57"/>
    <w:rsid w:val="5F9C6A65"/>
    <w:rsid w:val="64CE9E93"/>
    <w:rsid w:val="652DBD87"/>
    <w:rsid w:val="676B9C41"/>
    <w:rsid w:val="6DEC215C"/>
    <w:rsid w:val="737DF4DC"/>
    <w:rsid w:val="740FA11D"/>
    <w:rsid w:val="74BC8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color="auto" w:sz="6" w:space="1"/>
        <w:left w:val="single" w:color="auto" w:sz="6" w:space="4"/>
        <w:bottom w:val="single" w:color="auto" w:sz="6" w:space="1"/>
        <w:right w:val="single" w:color="auto" w:sz="6" w:space="4"/>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character" w:styleId="Hyperlink">
    <w:name w:val="Hyperlink"/>
    <w:basedOn w:val="DefaultParagraphFont"/>
    <w:uiPriority w:val="99"/>
    <w:unhideWhenUsed/>
    <w:rsid w:val="00363CB0"/>
    <w:rPr>
      <w:color w:val="0000FF"/>
      <w:u w:val="single"/>
    </w:rPr>
  </w:style>
  <w:style w:type="paragraph" w:styleId="ListParagraph">
    <w:name w:val="List Paragraph"/>
    <w:basedOn w:val="Normal"/>
    <w:uiPriority w:val="34"/>
    <w:qFormat/>
    <w:rsid w:val="00C024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3107A90A-9150-46BA-A839-6A7F6AFF5C85}"/>
</file>

<file path=customXml/itemProps2.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3.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Unknown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DARLINGTON BOROUGH COUNCIL</dc:title>
  <dc:subject/>
  <dc:creator>Roxanne Thompson</dc:creator>
  <keywords/>
  <lastModifiedBy>Amy Bloomer</lastModifiedBy>
  <revision>11</revision>
  <lastPrinted>2008-02-25T10:29:00.0000000Z</lastPrinted>
  <dcterms:created xsi:type="dcterms:W3CDTF">2025-01-09T16:18:00.0000000Z</dcterms:created>
  <dcterms:modified xsi:type="dcterms:W3CDTF">2025-07-30T14:12:26.6869111Z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