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19D8E1" w14:textId="742AEA5B" w:rsidR="005940CF" w:rsidRDefault="00371251" w:rsidP="005940CF">
      <w:r>
        <w:rPr>
          <w:noProof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0B2797DE" wp14:editId="6C79BF0D">
                <wp:simplePos x="0" y="0"/>
                <wp:positionH relativeFrom="margin">
                  <wp:align>left</wp:align>
                </wp:positionH>
                <wp:positionV relativeFrom="margin">
                  <wp:posOffset>-899160</wp:posOffset>
                </wp:positionV>
                <wp:extent cx="6468745" cy="1076325"/>
                <wp:effectExtent l="0" t="0" r="0" b="0"/>
                <wp:wrapNone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68745" cy="10763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8721B3B" w14:textId="1A61ABF4" w:rsidR="00E94893" w:rsidRPr="00E94893" w:rsidRDefault="00371251" w:rsidP="00EA2BE9">
                            <w:pPr>
                              <w:spacing w:after="0" w:line="240" w:lineRule="auto"/>
                              <w:jc w:val="left"/>
                              <w:rPr>
                                <w:b/>
                                <w:bCs/>
                                <w:color w:val="FFFFFF" w:themeColor="background1"/>
                                <w:sz w:val="52"/>
                                <w:szCs w:val="52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FFFFFF" w:themeColor="background1"/>
                                <w:sz w:val="52"/>
                                <w:szCs w:val="52"/>
                              </w:rPr>
                              <w:t xml:space="preserve">Senior Practitioner (Learning </w:t>
                            </w:r>
                            <w:r w:rsidR="00F32C89">
                              <w:rPr>
                                <w:b/>
                                <w:bCs/>
                                <w:color w:val="FFFFFF" w:themeColor="background1"/>
                                <w:sz w:val="52"/>
                                <w:szCs w:val="52"/>
                              </w:rPr>
                              <w:t>D</w:t>
                            </w:r>
                            <w:r>
                              <w:rPr>
                                <w:b/>
                                <w:bCs/>
                                <w:color w:val="FFFFFF" w:themeColor="background1"/>
                                <w:sz w:val="52"/>
                                <w:szCs w:val="52"/>
                              </w:rPr>
                              <w:t>isability and Autism Team)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B2797DE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0;margin-top:-70.8pt;width:509.35pt;height:84.75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margin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" filled="f" stroked="f">
                <v:textbox>
                  <w:txbxContent>
                    <w:p w14:paraId="68721B3B" w14:textId="1A61ABF4" w:rsidR="00E94893" w:rsidRPr="00E94893" w:rsidRDefault="00371251" w:rsidP="00EA2BE9">
                      <w:pPr>
                        <w:spacing w:after="0" w:line="240" w:lineRule="auto"/>
                        <w:jc w:val="left"/>
                        <w:rPr>
                          <w:b/>
                          <w:bCs/>
                          <w:color w:val="FFFFFF" w:themeColor="background1"/>
                          <w:sz w:val="52"/>
                          <w:szCs w:val="52"/>
                        </w:rPr>
                      </w:pPr>
                      <w:r>
                        <w:rPr>
                          <w:b/>
                          <w:bCs/>
                          <w:color w:val="FFFFFF" w:themeColor="background1"/>
                          <w:sz w:val="52"/>
                          <w:szCs w:val="52"/>
                        </w:rPr>
                        <w:t xml:space="preserve">Senior Practitioner (Learning </w:t>
                      </w:r>
                      <w:r w:rsidR="00F32C89">
                        <w:rPr>
                          <w:b/>
                          <w:bCs/>
                          <w:color w:val="FFFFFF" w:themeColor="background1"/>
                          <w:sz w:val="52"/>
                          <w:szCs w:val="52"/>
                        </w:rPr>
                        <w:t>D</w:t>
                      </w:r>
                      <w:r>
                        <w:rPr>
                          <w:b/>
                          <w:bCs/>
                          <w:color w:val="FFFFFF" w:themeColor="background1"/>
                          <w:sz w:val="52"/>
                          <w:szCs w:val="52"/>
                        </w:rPr>
                        <w:t>isability and Autism Team)</w:t>
                      </w:r>
                    </w:p>
                  </w:txbxContent>
                </v:textbox>
                <w10:wrap anchorx="margin" anchory="margin"/>
              </v:shape>
            </w:pict>
          </mc:Fallback>
        </mc:AlternateContent>
      </w:r>
      <w:r w:rsidR="002926A9">
        <w:rPr>
          <w:noProof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2FC9BC59" wp14:editId="0F75E8AE">
                <wp:simplePos x="0" y="0"/>
                <wp:positionH relativeFrom="page">
                  <wp:posOffset>0</wp:posOffset>
                </wp:positionH>
                <wp:positionV relativeFrom="paragraph">
                  <wp:posOffset>-1080135</wp:posOffset>
                </wp:positionV>
                <wp:extent cx="7559675" cy="1440000"/>
                <wp:effectExtent l="0" t="0" r="3175" b="8255"/>
                <wp:wrapNone/>
                <wp:docPr id="3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559675" cy="1440000"/>
                        </a:xfrm>
                        <a:prstGeom prst="rect">
                          <a:avLst/>
                        </a:prstGeom>
                        <a:solidFill>
                          <a:srgbClr val="CE0F69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A392E94" id="Rectangle 3" o:spid="_x0000_s1026" style="position:absolute;margin-left:0;margin-top:-85.05pt;width:595.25pt;height:113.4pt;z-index:-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" fillcolor="#ce0f69" stroked="f" strokeweight="1pt">
                <w10:wrap anchorx="page"/>
              </v:rect>
            </w:pict>
          </mc:Fallback>
        </mc:AlternateContent>
      </w:r>
    </w:p>
    <w:p w14:paraId="60A1E7C8" w14:textId="77777777" w:rsidR="002926A9" w:rsidRDefault="005940CF" w:rsidP="00B73FB9">
      <w:pPr>
        <w:pStyle w:val="Heading2"/>
        <w:spacing w:before="360"/>
      </w:pPr>
      <w:r>
        <w:t>Person Specification</w:t>
      </w:r>
    </w:p>
    <w:p w14:paraId="3E45DEC4" w14:textId="77777777" w:rsidR="005D79ED" w:rsidRDefault="005940CF" w:rsidP="005D79ED">
      <w:r>
        <w:t xml:space="preserve">We will use </w:t>
      </w:r>
      <w:r w:rsidR="009646B2">
        <w:t>these criteria</w:t>
      </w:r>
      <w:r>
        <w:t xml:space="preserve"> to assess your suitability for the job.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D9D9D9" w:themeFill="background1" w:themeFillShade="D9"/>
        <w:tblCellMar>
          <w:top w:w="227" w:type="dxa"/>
          <w:left w:w="454" w:type="dxa"/>
          <w:bottom w:w="227" w:type="dxa"/>
          <w:right w:w="454" w:type="dxa"/>
        </w:tblCellMar>
        <w:tblLook w:val="04A0" w:firstRow="1" w:lastRow="0" w:firstColumn="1" w:lastColumn="0" w:noHBand="0" w:noVBand="1"/>
      </w:tblPr>
      <w:tblGrid>
        <w:gridCol w:w="10194"/>
      </w:tblGrid>
      <w:tr w:rsidR="005D79ED" w14:paraId="0991FE3B" w14:textId="77777777" w:rsidTr="0061345E">
        <w:tc>
          <w:tcPr>
            <w:tcW w:w="10194" w:type="dxa"/>
            <w:shd w:val="clear" w:color="auto" w:fill="D9D9D9" w:themeFill="background1" w:themeFillShade="D9"/>
          </w:tcPr>
          <w:p w14:paraId="197FC964" w14:textId="77777777" w:rsidR="005D79ED" w:rsidRDefault="005D79ED" w:rsidP="005D79ED">
            <w:pPr>
              <w:pStyle w:val="Heading2"/>
              <w:jc w:val="left"/>
            </w:pPr>
            <w:r>
              <w:t>Essential</w:t>
            </w:r>
          </w:p>
          <w:p w14:paraId="65BF5184" w14:textId="77777777" w:rsidR="00C7234F" w:rsidRDefault="00C7234F" w:rsidP="00264E06">
            <w:pPr>
              <w:pStyle w:val="ListParagraph"/>
              <w:numPr>
                <w:ilvl w:val="0"/>
                <w:numId w:val="12"/>
              </w:numPr>
            </w:pPr>
            <w:r w:rsidRPr="00C7234F">
              <w:t>Recognised Social Work Qualification and HCPC Registration</w:t>
            </w:r>
          </w:p>
          <w:p w14:paraId="5CD7A437" w14:textId="3475A9F2" w:rsidR="005D79ED" w:rsidRDefault="00C7234F" w:rsidP="00264E06">
            <w:pPr>
              <w:pStyle w:val="ListParagraph"/>
              <w:numPr>
                <w:ilvl w:val="0"/>
                <w:numId w:val="12"/>
              </w:numPr>
            </w:pPr>
            <w:r w:rsidRPr="00C7234F">
              <w:t xml:space="preserve">Completion of Post Qualifying modules and In-House progression (or equivalent process from previous employer) </w:t>
            </w:r>
          </w:p>
          <w:p w14:paraId="02072B90" w14:textId="26931DDE" w:rsidR="005D79ED" w:rsidRDefault="00C7234F" w:rsidP="00264E06">
            <w:pPr>
              <w:pStyle w:val="ListParagraph"/>
              <w:numPr>
                <w:ilvl w:val="0"/>
                <w:numId w:val="12"/>
              </w:numPr>
            </w:pPr>
            <w:r w:rsidRPr="00C7234F">
              <w:t>Commitment to continuing professional development and personal development</w:t>
            </w:r>
            <w:r w:rsidR="00264E06">
              <w:t>.</w:t>
            </w:r>
          </w:p>
          <w:p w14:paraId="35EE4529" w14:textId="33811858" w:rsidR="00C7234F" w:rsidRDefault="00C7234F" w:rsidP="00264E06">
            <w:pPr>
              <w:pStyle w:val="ListParagraph"/>
              <w:numPr>
                <w:ilvl w:val="0"/>
                <w:numId w:val="12"/>
              </w:numPr>
            </w:pPr>
            <w:r w:rsidRPr="00C7234F">
              <w:t>Experience of carrying a complex caseload within statutory Adult Services and skills in case management work, assessing and managing risk</w:t>
            </w:r>
          </w:p>
          <w:p w14:paraId="2046C071" w14:textId="77777777" w:rsidR="00C7234F" w:rsidRDefault="00C7234F" w:rsidP="00264E06">
            <w:pPr>
              <w:pStyle w:val="ListParagraph"/>
              <w:numPr>
                <w:ilvl w:val="0"/>
                <w:numId w:val="12"/>
              </w:numPr>
            </w:pPr>
            <w:r w:rsidRPr="00C7234F">
              <w:t>Experience of fostering the learning and development of others and providing advice and support to less experienced colleagues</w:t>
            </w:r>
          </w:p>
          <w:p w14:paraId="7A6D0EFB" w14:textId="0B601EC7" w:rsidR="00C7234F" w:rsidRDefault="00C7234F" w:rsidP="00264E06">
            <w:pPr>
              <w:pStyle w:val="ListParagraph"/>
              <w:numPr>
                <w:ilvl w:val="0"/>
                <w:numId w:val="12"/>
              </w:numPr>
            </w:pPr>
            <w:r w:rsidRPr="00C7234F">
              <w:t xml:space="preserve">Knowledge and understanding of current statutory requirements, best practice and current trends in Adult </w:t>
            </w:r>
            <w:r>
              <w:t>S</w:t>
            </w:r>
            <w:r w:rsidRPr="00C7234F">
              <w:t xml:space="preserve">ocial </w:t>
            </w:r>
            <w:r>
              <w:t>C</w:t>
            </w:r>
            <w:r w:rsidRPr="00C7234F">
              <w:t>are, including adult safeguarding practice</w:t>
            </w:r>
            <w:r w:rsidR="00264E06">
              <w:t>.</w:t>
            </w:r>
          </w:p>
          <w:p w14:paraId="2D9347D3" w14:textId="12A2D207" w:rsidR="00C7234F" w:rsidRDefault="00C7234F" w:rsidP="00264E06">
            <w:pPr>
              <w:pStyle w:val="ListParagraph"/>
              <w:numPr>
                <w:ilvl w:val="0"/>
                <w:numId w:val="12"/>
              </w:numPr>
            </w:pPr>
            <w:r w:rsidRPr="00C7234F">
              <w:t>Able to assimilate and evaluate complex information</w:t>
            </w:r>
            <w:r w:rsidR="00264E06">
              <w:t>.</w:t>
            </w:r>
          </w:p>
          <w:p w14:paraId="544C83F5" w14:textId="01896FAB" w:rsidR="00C7234F" w:rsidRDefault="00C7234F" w:rsidP="00264E06">
            <w:pPr>
              <w:pStyle w:val="ListParagraph"/>
              <w:numPr>
                <w:ilvl w:val="0"/>
                <w:numId w:val="12"/>
              </w:numPr>
            </w:pPr>
            <w:r w:rsidRPr="00C7234F">
              <w:t>Able to liaise effectively with other agencies and professionals and work in a multi-disciplinary and multi-agency way</w:t>
            </w:r>
            <w:r w:rsidR="00264E06">
              <w:t>.</w:t>
            </w:r>
          </w:p>
          <w:p w14:paraId="14771A08" w14:textId="779539D5" w:rsidR="00C7234F" w:rsidRDefault="00C7234F" w:rsidP="00264E06">
            <w:pPr>
              <w:pStyle w:val="ListParagraph"/>
              <w:numPr>
                <w:ilvl w:val="0"/>
                <w:numId w:val="12"/>
              </w:numPr>
            </w:pPr>
            <w:r w:rsidRPr="00C7234F">
              <w:t xml:space="preserve">Experience of working in partnership with </w:t>
            </w:r>
            <w:r w:rsidR="00264E06">
              <w:t>people</w:t>
            </w:r>
            <w:r w:rsidRPr="00C7234F">
              <w:t>, carers and service providers</w:t>
            </w:r>
            <w:r w:rsidR="00264E06">
              <w:t>.</w:t>
            </w:r>
          </w:p>
          <w:p w14:paraId="7D5863E3" w14:textId="32D888FB" w:rsidR="00C7234F" w:rsidRDefault="00C7234F" w:rsidP="00264E06">
            <w:pPr>
              <w:pStyle w:val="ListParagraph"/>
              <w:numPr>
                <w:ilvl w:val="0"/>
                <w:numId w:val="12"/>
              </w:numPr>
            </w:pPr>
            <w:r>
              <w:lastRenderedPageBreak/>
              <w:t xml:space="preserve"> </w:t>
            </w:r>
            <w:r w:rsidRPr="00C7234F">
              <w:t>Problem solving skills, the ability to handle problems calmly and sensitively</w:t>
            </w:r>
            <w:r w:rsidR="00264E06">
              <w:t>.</w:t>
            </w:r>
          </w:p>
          <w:p w14:paraId="705DD2CD" w14:textId="77777777" w:rsidR="00C7234F" w:rsidRDefault="00C7234F" w:rsidP="00264E06">
            <w:pPr>
              <w:pStyle w:val="ListParagraph"/>
              <w:numPr>
                <w:ilvl w:val="0"/>
                <w:numId w:val="12"/>
              </w:numPr>
            </w:pPr>
            <w:r>
              <w:t xml:space="preserve"> </w:t>
            </w:r>
            <w:r w:rsidRPr="00C7234F">
              <w:t>Recording and report writing skills and using appropriate ICT systems</w:t>
            </w:r>
            <w:r w:rsidR="00A356B1">
              <w:t>.</w:t>
            </w:r>
          </w:p>
          <w:p w14:paraId="751E5BD5" w14:textId="41B464C5" w:rsidR="00264E06" w:rsidRDefault="00A356B1" w:rsidP="00264E06">
            <w:pPr>
              <w:numPr>
                <w:ilvl w:val="0"/>
                <w:numId w:val="12"/>
              </w:numPr>
              <w:spacing w:after="0" w:line="240" w:lineRule="auto"/>
              <w:jc w:val="left"/>
            </w:pPr>
            <w:r w:rsidRPr="00A356B1">
              <w:t>Able to liaise effectively with other agencies and professionals and work in a multi-disciplinary and multi-agency way</w:t>
            </w:r>
            <w:r>
              <w:t>.</w:t>
            </w:r>
          </w:p>
          <w:p w14:paraId="10889977" w14:textId="77777777" w:rsidR="00264E06" w:rsidRDefault="00264E06" w:rsidP="00264E06">
            <w:pPr>
              <w:spacing w:after="0" w:line="240" w:lineRule="auto"/>
              <w:ind w:left="360"/>
              <w:jc w:val="left"/>
            </w:pPr>
          </w:p>
          <w:p w14:paraId="03EE3330" w14:textId="06D1994F" w:rsidR="00264E06" w:rsidRPr="00264E06" w:rsidRDefault="00264E06" w:rsidP="00264E06">
            <w:pPr>
              <w:pStyle w:val="ListParagraph"/>
              <w:numPr>
                <w:ilvl w:val="0"/>
                <w:numId w:val="12"/>
              </w:numPr>
            </w:pPr>
            <w:r w:rsidRPr="00264E06">
              <w:t xml:space="preserve">Reliable and </w:t>
            </w:r>
            <w:proofErr w:type="gramStart"/>
            <w:r w:rsidRPr="00264E06">
              <w:t>self-reliant, but</w:t>
            </w:r>
            <w:proofErr w:type="gramEnd"/>
            <w:r w:rsidRPr="00264E06">
              <w:t xml:space="preserve"> will seek guidance appropriately.</w:t>
            </w:r>
          </w:p>
          <w:p w14:paraId="1ED0C2D9" w14:textId="6F508E2A" w:rsidR="00264E06" w:rsidRPr="00264E06" w:rsidRDefault="00264E06" w:rsidP="00264E06">
            <w:pPr>
              <w:pStyle w:val="ListParagraph"/>
              <w:numPr>
                <w:ilvl w:val="0"/>
                <w:numId w:val="12"/>
              </w:numPr>
            </w:pPr>
            <w:r w:rsidRPr="00264E06">
              <w:t xml:space="preserve">Willingness to undertake further training as required, with a positive approach to </w:t>
            </w:r>
            <w:proofErr w:type="spellStart"/>
            <w:r w:rsidRPr="00264E06">
              <w:t>self development</w:t>
            </w:r>
            <w:proofErr w:type="spellEnd"/>
            <w:r w:rsidRPr="00264E06">
              <w:t>.</w:t>
            </w:r>
          </w:p>
          <w:p w14:paraId="09A14697" w14:textId="3F4E06F6" w:rsidR="00264E06" w:rsidRPr="00264E06" w:rsidRDefault="00264E06" w:rsidP="00264E06">
            <w:pPr>
              <w:pStyle w:val="ListParagraph"/>
              <w:numPr>
                <w:ilvl w:val="0"/>
                <w:numId w:val="12"/>
              </w:numPr>
            </w:pPr>
            <w:r w:rsidRPr="00264E06">
              <w:t>Organisational and time management skills.</w:t>
            </w:r>
          </w:p>
          <w:p w14:paraId="1E471531" w14:textId="380BCE8A" w:rsidR="00264E06" w:rsidRPr="00264E06" w:rsidRDefault="00264E06" w:rsidP="00264E06">
            <w:pPr>
              <w:pStyle w:val="ListParagraph"/>
              <w:numPr>
                <w:ilvl w:val="0"/>
                <w:numId w:val="12"/>
              </w:numPr>
            </w:pPr>
            <w:r w:rsidRPr="00264E06">
              <w:t>Flexible approach to work, location, duties and hours</w:t>
            </w:r>
            <w:r>
              <w:t>.</w:t>
            </w:r>
          </w:p>
          <w:p w14:paraId="2804BA11" w14:textId="37FF574E" w:rsidR="00264E06" w:rsidRPr="00264E06" w:rsidRDefault="00264E06" w:rsidP="00264E06">
            <w:pPr>
              <w:pStyle w:val="ListParagraph"/>
              <w:numPr>
                <w:ilvl w:val="0"/>
                <w:numId w:val="12"/>
              </w:numPr>
            </w:pPr>
            <w:r w:rsidRPr="00264E06">
              <w:t>Ability to work to tight timescales whilst being detail conscious</w:t>
            </w:r>
            <w:r>
              <w:t>.</w:t>
            </w:r>
          </w:p>
          <w:p w14:paraId="5862D9AB" w14:textId="59C516A3" w:rsidR="00264E06" w:rsidRPr="00264E06" w:rsidRDefault="00264E06" w:rsidP="00264E06">
            <w:pPr>
              <w:pStyle w:val="ListParagraph"/>
              <w:numPr>
                <w:ilvl w:val="0"/>
                <w:numId w:val="12"/>
              </w:numPr>
            </w:pPr>
            <w:r w:rsidRPr="00264E06">
              <w:t>Ability to communicate clearly and effectively</w:t>
            </w:r>
            <w:r>
              <w:t>.</w:t>
            </w:r>
          </w:p>
          <w:p w14:paraId="63455780" w14:textId="4D536051" w:rsidR="00264E06" w:rsidRPr="00264E06" w:rsidRDefault="00264E06" w:rsidP="00264E06">
            <w:pPr>
              <w:pStyle w:val="ListParagraph"/>
              <w:numPr>
                <w:ilvl w:val="0"/>
                <w:numId w:val="12"/>
              </w:numPr>
            </w:pPr>
            <w:r w:rsidRPr="00264E06">
              <w:t xml:space="preserve">Knowledge and understanding of the Council’s Equality Policy, applying this in the workplace and the effect on delivery of services to </w:t>
            </w:r>
            <w:r>
              <w:t>people.</w:t>
            </w:r>
          </w:p>
          <w:p w14:paraId="21F76EF1" w14:textId="77777777" w:rsidR="00264E06" w:rsidRPr="00A356B1" w:rsidRDefault="00264E06" w:rsidP="00264E06"/>
          <w:p w14:paraId="57C3B20A" w14:textId="21058A06" w:rsidR="00A356B1" w:rsidRPr="005D79ED" w:rsidRDefault="00A356B1" w:rsidP="00A356B1"/>
        </w:tc>
      </w:tr>
    </w:tbl>
    <w:p w14:paraId="40D2D3AF" w14:textId="77777777" w:rsidR="005D79ED" w:rsidRDefault="0061345E" w:rsidP="005D79ED">
      <w:pPr>
        <w:pStyle w:val="Heading2"/>
        <w:spacing w:before="240"/>
        <w:ind w:left="426"/>
      </w:pPr>
      <w:r>
        <w:lastRenderedPageBreak/>
        <w:t>Desirable</w:t>
      </w:r>
    </w:p>
    <w:p w14:paraId="3A9AE6C5" w14:textId="46B02EF7" w:rsidR="005D79ED" w:rsidRDefault="00C7234F" w:rsidP="00C7234F">
      <w:pPr>
        <w:pStyle w:val="ListParagraph"/>
        <w:numPr>
          <w:ilvl w:val="0"/>
          <w:numId w:val="10"/>
        </w:numPr>
      </w:pPr>
      <w:r w:rsidRPr="00C7234F">
        <w:t xml:space="preserve">Post Qualifying award </w:t>
      </w:r>
    </w:p>
    <w:p w14:paraId="75A977E5" w14:textId="66B0849B" w:rsidR="00C7234F" w:rsidRDefault="00C7234F" w:rsidP="00C7234F">
      <w:pPr>
        <w:pStyle w:val="ListParagraph"/>
        <w:numPr>
          <w:ilvl w:val="0"/>
          <w:numId w:val="10"/>
        </w:numPr>
      </w:pPr>
      <w:r w:rsidRPr="00C7234F">
        <w:t>Practice Educator qualification</w:t>
      </w:r>
    </w:p>
    <w:p w14:paraId="40C12503" w14:textId="2C2A74BC" w:rsidR="00C7234F" w:rsidRDefault="00C7234F" w:rsidP="00C7234F">
      <w:pPr>
        <w:pStyle w:val="ListParagraph"/>
        <w:numPr>
          <w:ilvl w:val="0"/>
          <w:numId w:val="10"/>
        </w:numPr>
      </w:pPr>
      <w:r w:rsidRPr="00C7234F">
        <w:t>Experience of project work and delivering outcomes for business objectives</w:t>
      </w:r>
    </w:p>
    <w:p w14:paraId="1C7B0491" w14:textId="07B33565" w:rsidR="00C7234F" w:rsidRDefault="00C7234F" w:rsidP="00C7234F">
      <w:pPr>
        <w:pStyle w:val="ListParagraph"/>
        <w:numPr>
          <w:ilvl w:val="0"/>
          <w:numId w:val="10"/>
        </w:numPr>
      </w:pPr>
      <w:r w:rsidRPr="00C7234F">
        <w:t>Experience of writing reports for the Court of Protection and court experience</w:t>
      </w:r>
    </w:p>
    <w:p w14:paraId="0D81C9A4" w14:textId="1A2E4579" w:rsidR="00C7234F" w:rsidRDefault="00C7234F" w:rsidP="00C7234F">
      <w:pPr>
        <w:pStyle w:val="ListParagraph"/>
        <w:numPr>
          <w:ilvl w:val="0"/>
          <w:numId w:val="10"/>
        </w:numPr>
      </w:pPr>
      <w:r w:rsidRPr="00C7234F">
        <w:lastRenderedPageBreak/>
        <w:t>Understanding of services within the wider organisational system</w:t>
      </w:r>
    </w:p>
    <w:p w14:paraId="3F5B9225" w14:textId="7B668481" w:rsidR="00C7234F" w:rsidRDefault="00C7234F" w:rsidP="00C7234F">
      <w:pPr>
        <w:pStyle w:val="ListParagraph"/>
        <w:numPr>
          <w:ilvl w:val="0"/>
          <w:numId w:val="10"/>
        </w:numPr>
      </w:pPr>
      <w:r w:rsidRPr="00C7234F">
        <w:t>Knowledge of resources – health, local authority, voluntary and independent sector</w:t>
      </w:r>
    </w:p>
    <w:p w14:paraId="42484ADD" w14:textId="60D4804E" w:rsidR="00C7234F" w:rsidRDefault="00C7234F" w:rsidP="00C7234F">
      <w:pPr>
        <w:pStyle w:val="ListParagraph"/>
        <w:numPr>
          <w:ilvl w:val="0"/>
          <w:numId w:val="10"/>
        </w:numPr>
      </w:pPr>
      <w:r w:rsidRPr="00C7234F">
        <w:t>Knowledge of the benefit system</w:t>
      </w:r>
    </w:p>
    <w:p w14:paraId="66052D54" w14:textId="49245E22" w:rsidR="00C7234F" w:rsidRDefault="00C7234F" w:rsidP="00C7234F">
      <w:pPr>
        <w:pStyle w:val="ListParagraph"/>
        <w:numPr>
          <w:ilvl w:val="0"/>
          <w:numId w:val="10"/>
        </w:numPr>
      </w:pPr>
      <w:r w:rsidRPr="00C7234F">
        <w:t>Access to personal transport</w:t>
      </w:r>
    </w:p>
    <w:p w14:paraId="2CA4F808" w14:textId="77777777" w:rsidR="005D79ED" w:rsidRDefault="005D79ED" w:rsidP="0061345E">
      <w:pPr>
        <w:pStyle w:val="Heading2"/>
        <w:spacing w:before="240"/>
        <w:ind w:left="426"/>
      </w:pPr>
      <w:r>
        <w:t>Additional Requirements</w:t>
      </w:r>
    </w:p>
    <w:p w14:paraId="4FCC251F" w14:textId="18426044" w:rsidR="005D79ED" w:rsidRDefault="00540AA8" w:rsidP="0061345E">
      <w:pPr>
        <w:ind w:left="426"/>
      </w:pPr>
      <w:r>
        <w:t>Enhanced DBS Disclosure Certificate</w:t>
      </w:r>
    </w:p>
    <w:p w14:paraId="0814098A" w14:textId="5936F9EE" w:rsidR="00540AA8" w:rsidRPr="005D79ED" w:rsidRDefault="00540AA8" w:rsidP="0061345E">
      <w:pPr>
        <w:ind w:left="426"/>
      </w:pPr>
      <w:r>
        <w:t>Suitability to work with client group</w:t>
      </w:r>
    </w:p>
    <w:p w14:paraId="65B8E469" w14:textId="77777777" w:rsidR="005940CF" w:rsidRPr="005D79ED" w:rsidRDefault="005940CF" w:rsidP="0061345E">
      <w:pPr>
        <w:pStyle w:val="Heading2"/>
        <w:ind w:left="426"/>
      </w:pPr>
      <w:r w:rsidRPr="005D79ED">
        <w:t>Our Values</w:t>
      </w:r>
    </w:p>
    <w:p w14:paraId="011F7B4C" w14:textId="77777777" w:rsidR="005940CF" w:rsidRPr="005940CF" w:rsidRDefault="005940CF" w:rsidP="0061345E">
      <w:pPr>
        <w:ind w:left="426"/>
        <w:jc w:val="left"/>
      </w:pPr>
      <w:r>
        <w:t xml:space="preserve">Do you share our values of </w:t>
      </w:r>
      <w:r w:rsidRPr="005940CF">
        <w:rPr>
          <w:b/>
          <w:bCs/>
        </w:rPr>
        <w:t>proud</w:t>
      </w:r>
      <w:r>
        <w:t xml:space="preserve">, </w:t>
      </w:r>
      <w:r w:rsidRPr="005940CF">
        <w:rPr>
          <w:b/>
          <w:bCs/>
        </w:rPr>
        <w:t>fair</w:t>
      </w:r>
      <w:r>
        <w:t xml:space="preserve">, and </w:t>
      </w:r>
      <w:r w:rsidRPr="005940CF">
        <w:rPr>
          <w:b/>
          <w:bCs/>
        </w:rPr>
        <w:t>ambitious</w:t>
      </w:r>
      <w:r>
        <w:t>?</w:t>
      </w:r>
    </w:p>
    <w:sectPr w:rsidR="005940CF" w:rsidRPr="005940CF" w:rsidSect="00DD039D">
      <w:footerReference w:type="default" r:id="rId11"/>
      <w:type w:val="continuous"/>
      <w:pgSz w:w="11906" w:h="16838" w:code="9"/>
      <w:pgMar w:top="1701" w:right="851" w:bottom="1701" w:left="851" w:header="397" w:footer="39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4B08FDB" w14:textId="77777777" w:rsidR="00AC26B7" w:rsidRDefault="00AC26B7" w:rsidP="00526A98">
      <w:r>
        <w:separator/>
      </w:r>
    </w:p>
  </w:endnote>
  <w:endnote w:type="continuationSeparator" w:id="0">
    <w:p w14:paraId="4A31AD45" w14:textId="77777777" w:rsidR="00AC26B7" w:rsidRDefault="00AC26B7" w:rsidP="00526A9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Poppins">
    <w:charset w:val="00"/>
    <w:family w:val="auto"/>
    <w:pitch w:val="variable"/>
    <w:sig w:usb0="00008007" w:usb1="00000000" w:usb2="00000000" w:usb3="00000000" w:csb0="00000093" w:csb1="00000000"/>
    <w:embedRegular r:id="rId1" w:fontKey="{0A060500-E322-4C12-B3BC-A31B55F549C6}"/>
    <w:embedBold r:id="rId2" w:fontKey="{EC2F6A10-697C-4674-B472-3D7B50E91FBA}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3" w:fontKey="{7F190130-2D39-4E1E-A10F-D418670F9CE1}"/>
    <w:embedBold r:id="rId4" w:fontKey="{A62A8582-5635-420B-A083-7751DBA7C438}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  <w:embedRegular r:id="rId5" w:fontKey="{25FDB1D5-DDE3-4D02-8C6C-52A627467D7E}"/>
    <w:embedItalic r:id="rId6" w:fontKey="{8A2B3180-685A-4E6B-B77C-F144A5263F8B}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  <w:embedRegular r:id="rId7" w:fontKey="{C5B64E56-06C1-49E8-A944-A06A751BC4B6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CE9FEC" w14:textId="77777777" w:rsidR="00C256D0" w:rsidRPr="00B4598F" w:rsidRDefault="00DD039D" w:rsidP="00B754C1">
    <w:pPr>
      <w:pStyle w:val="Footer"/>
      <w:jc w:val="center"/>
      <w:rPr>
        <w:color w:val="FFFFFF" w:themeColor="background1"/>
      </w:rPr>
    </w:pPr>
    <w:r w:rsidRPr="00C322CB">
      <w:rPr>
        <w:noProof/>
      </w:rPr>
      <w:drawing>
        <wp:anchor distT="0" distB="0" distL="114300" distR="114300" simplePos="0" relativeHeight="251696128" behindDoc="0" locked="0" layoutInCell="1" allowOverlap="1" wp14:anchorId="7C8FFB1D" wp14:editId="3AA1706F">
          <wp:simplePos x="0" y="0"/>
          <wp:positionH relativeFrom="margin">
            <wp:align>right</wp:align>
          </wp:positionH>
          <wp:positionV relativeFrom="bottomMargin">
            <wp:posOffset>561975</wp:posOffset>
          </wp:positionV>
          <wp:extent cx="1440000" cy="360929"/>
          <wp:effectExtent l="0" t="0" r="8255" b="1270"/>
          <wp:wrapNone/>
          <wp:docPr id="13" name="Graphic 4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6" name="Graphic 46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40000" cy="360929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B4598F" w:rsidRPr="00B4598F">
      <w:rPr>
        <w:noProof/>
        <w:color w:val="FFFFFF" w:themeColor="background1"/>
      </w:rPr>
      <mc:AlternateContent>
        <mc:Choice Requires="wps">
          <w:drawing>
            <wp:anchor distT="0" distB="0" distL="114300" distR="114300" simplePos="0" relativeHeight="251694080" behindDoc="1" locked="0" layoutInCell="1" allowOverlap="1" wp14:anchorId="5E63378D" wp14:editId="1F570546">
              <wp:simplePos x="0" y="0"/>
              <wp:positionH relativeFrom="page">
                <wp:align>left</wp:align>
              </wp:positionH>
              <wp:positionV relativeFrom="paragraph">
                <wp:posOffset>-212412</wp:posOffset>
              </wp:positionV>
              <wp:extent cx="7635834" cy="720000"/>
              <wp:effectExtent l="0" t="0" r="3810" b="4445"/>
              <wp:wrapNone/>
              <wp:docPr id="4" name="Rectangle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635834" cy="720000"/>
                      </a:xfrm>
                      <a:prstGeom prst="rect">
                        <a:avLst/>
                      </a:prstGeom>
                      <a:solidFill>
                        <a:srgbClr val="CE0F69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3F193CCA" id="Rectangle 4" o:spid="_x0000_s1026" style="position:absolute;margin-left:0;margin-top:-16.75pt;width:601.25pt;height:56.7pt;z-index:-251622400;visibility:visible;mso-wrap-style:square;mso-width-percent:0;mso-height-percent:0;mso-wrap-distance-left:9pt;mso-wrap-distance-top:0;mso-wrap-distance-right:9pt;mso-wrap-distance-bottom:0;mso-position-horizontal:left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" fillcolor="#ce0f69" stroked="f" strokeweight="1pt">
              <w10:wrap anchorx="page"/>
            </v:rect>
          </w:pict>
        </mc:Fallback>
      </mc:AlternateContent>
    </w:r>
    <w:r w:rsidR="001639A2" w:rsidRPr="00B4598F">
      <w:rPr>
        <w:color w:val="FFFFFF" w:themeColor="background1"/>
      </w:rPr>
      <w:t>newcastle.gov.uk</w:t>
    </w:r>
    <w:r w:rsidR="00CD7BCC">
      <w:rPr>
        <w:color w:val="FFFFFF" w:themeColor="background1"/>
      </w:rPr>
      <w:t>/jobs</w:t>
    </w:r>
    <w:r w:rsidR="00C256D0" w:rsidRPr="00B4598F">
      <w:rPr>
        <w:color w:val="FFFFFF" w:themeColor="background1"/>
      </w:rPr>
      <w:ptab w:relativeTo="margin" w:alignment="center" w:leader="none"/>
    </w:r>
    <w:r w:rsidR="00D63829">
      <w:rPr>
        <w:color w:val="FFFFFF" w:themeColor="background1"/>
      </w:rPr>
      <w:t>jobs@newcastle.gov.uk</w:t>
    </w:r>
    <w:r w:rsidR="00C256D0" w:rsidRPr="00B4598F">
      <w:rPr>
        <w:color w:val="FFFFFF" w:themeColor="background1"/>
      </w:rPr>
      <w:ptab w:relativeTo="margin" w:alignment="right" w:leader="none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20E70D7" w14:textId="77777777" w:rsidR="00AC26B7" w:rsidRDefault="00AC26B7" w:rsidP="00526A98">
      <w:r>
        <w:separator/>
      </w:r>
    </w:p>
  </w:footnote>
  <w:footnote w:type="continuationSeparator" w:id="0">
    <w:p w14:paraId="7374F78E" w14:textId="77777777" w:rsidR="00AC26B7" w:rsidRDefault="00AC26B7" w:rsidP="00526A9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59B002B"/>
    <w:multiLevelType w:val="hybridMultilevel"/>
    <w:tmpl w:val="7A9E7A7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BB17AD7"/>
    <w:multiLevelType w:val="hybridMultilevel"/>
    <w:tmpl w:val="F6D27F9C"/>
    <w:lvl w:ilvl="0" w:tplc="0D642ED2">
      <w:start w:val="1"/>
      <w:numFmt w:val="decimal"/>
      <w:pStyle w:val="ListParagraph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3FB0BAD"/>
    <w:multiLevelType w:val="hybridMultilevel"/>
    <w:tmpl w:val="555290D4"/>
    <w:lvl w:ilvl="0" w:tplc="FFFFFFFF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tabs>
          <w:tab w:val="num" w:pos="360"/>
        </w:tabs>
        <w:ind w:left="360" w:hanging="360"/>
      </w:pPr>
      <w:rPr>
        <w:rFonts w:ascii="Courier New" w:hAnsi="Courier New" w:cs="Times New Roman" w:hint="default"/>
      </w:rPr>
    </w:lvl>
    <w:lvl w:ilvl="2" w:tplc="FFFFFFFF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Times New Roman" w:hint="default"/>
      </w:rPr>
    </w:lvl>
    <w:lvl w:ilvl="5" w:tplc="FFFFFFFF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Times New Roman" w:hint="default"/>
      </w:rPr>
    </w:lvl>
    <w:lvl w:ilvl="8" w:tplc="FFFFFFFF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</w:abstractNum>
  <w:abstractNum w:abstractNumId="3" w15:restartNumberingAfterBreak="0">
    <w:nsid w:val="47E26ABF"/>
    <w:multiLevelType w:val="hybridMultilevel"/>
    <w:tmpl w:val="F2ECF37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E9C7272"/>
    <w:multiLevelType w:val="hybridMultilevel"/>
    <w:tmpl w:val="8E22366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7FA5DDE"/>
    <w:multiLevelType w:val="hybridMultilevel"/>
    <w:tmpl w:val="8FA6808E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5D7404A0"/>
    <w:multiLevelType w:val="hybridMultilevel"/>
    <w:tmpl w:val="4FDC38F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1A5329D"/>
    <w:multiLevelType w:val="hybridMultilevel"/>
    <w:tmpl w:val="CCB243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2A10904"/>
    <w:multiLevelType w:val="hybridMultilevel"/>
    <w:tmpl w:val="313674A6"/>
    <w:lvl w:ilvl="0" w:tplc="F42AB802">
      <w:numFmt w:val="bullet"/>
      <w:lvlText w:val="•"/>
      <w:lvlJc w:val="left"/>
      <w:pPr>
        <w:ind w:left="720" w:hanging="720"/>
      </w:pPr>
      <w:rPr>
        <w:rFonts w:ascii="Poppins" w:eastAsiaTheme="minorHAnsi" w:hAnsi="Poppins" w:cs="Poppin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6C8F6FD3"/>
    <w:multiLevelType w:val="hybridMultilevel"/>
    <w:tmpl w:val="2578C262"/>
    <w:lvl w:ilvl="0" w:tplc="08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6CA675F6"/>
    <w:multiLevelType w:val="hybridMultilevel"/>
    <w:tmpl w:val="5CC2EA88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72E3393D"/>
    <w:multiLevelType w:val="hybridMultilevel"/>
    <w:tmpl w:val="8864D4F0"/>
    <w:lvl w:ilvl="0" w:tplc="88A8FE6A">
      <w:start w:val="1"/>
      <w:numFmt w:val="decimal"/>
      <w:lvlText w:val="%1."/>
      <w:lvlJc w:val="left"/>
      <w:pPr>
        <w:ind w:left="360" w:hanging="360"/>
      </w:pPr>
      <w:rPr>
        <w:rFonts w:ascii="Poppins" w:eastAsiaTheme="minorHAnsi" w:hAnsi="Poppins" w:cs="Poppins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7C8431EE"/>
    <w:multiLevelType w:val="hybridMultilevel"/>
    <w:tmpl w:val="DE505F32"/>
    <w:lvl w:ilvl="0" w:tplc="F42AB802">
      <w:numFmt w:val="bullet"/>
      <w:lvlText w:val="•"/>
      <w:lvlJc w:val="left"/>
      <w:pPr>
        <w:ind w:left="1080" w:hanging="720"/>
      </w:pPr>
      <w:rPr>
        <w:rFonts w:ascii="Poppins" w:eastAsiaTheme="minorHAnsi" w:hAnsi="Poppins" w:cs="Poppin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23617034">
    <w:abstractNumId w:val="4"/>
  </w:num>
  <w:num w:numId="2" w16cid:durableId="1495564277">
    <w:abstractNumId w:val="12"/>
  </w:num>
  <w:num w:numId="3" w16cid:durableId="1058092247">
    <w:abstractNumId w:val="8"/>
  </w:num>
  <w:num w:numId="4" w16cid:durableId="970356493">
    <w:abstractNumId w:val="10"/>
  </w:num>
  <w:num w:numId="5" w16cid:durableId="1076131358">
    <w:abstractNumId w:val="1"/>
  </w:num>
  <w:num w:numId="6" w16cid:durableId="769282298">
    <w:abstractNumId w:val="3"/>
  </w:num>
  <w:num w:numId="7" w16cid:durableId="1119448226">
    <w:abstractNumId w:val="7"/>
  </w:num>
  <w:num w:numId="8" w16cid:durableId="1725641603">
    <w:abstractNumId w:val="6"/>
  </w:num>
  <w:num w:numId="9" w16cid:durableId="743336341">
    <w:abstractNumId w:val="0"/>
  </w:num>
  <w:num w:numId="10" w16cid:durableId="870722335">
    <w:abstractNumId w:val="11"/>
  </w:num>
  <w:num w:numId="11" w16cid:durableId="548105482">
    <w:abstractNumId w:val="5"/>
  </w:num>
  <w:num w:numId="12" w16cid:durableId="715741480">
    <w:abstractNumId w:val="9"/>
  </w:num>
  <w:num w:numId="13" w16cid:durableId="1323315057">
    <w:abstractNumId w:val="2"/>
  </w:num>
  <w:num w:numId="14" w16cid:durableId="80204401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26B7"/>
    <w:rsid w:val="00001012"/>
    <w:rsid w:val="00021F0C"/>
    <w:rsid w:val="000537A7"/>
    <w:rsid w:val="00054F61"/>
    <w:rsid w:val="00065B41"/>
    <w:rsid w:val="000721DF"/>
    <w:rsid w:val="00075AE7"/>
    <w:rsid w:val="00085428"/>
    <w:rsid w:val="000A0484"/>
    <w:rsid w:val="000A4D2D"/>
    <w:rsid w:val="000B4157"/>
    <w:rsid w:val="000D5D79"/>
    <w:rsid w:val="000E2156"/>
    <w:rsid w:val="000E4B92"/>
    <w:rsid w:val="00113295"/>
    <w:rsid w:val="00116C41"/>
    <w:rsid w:val="00122BFA"/>
    <w:rsid w:val="001409F3"/>
    <w:rsid w:val="00142749"/>
    <w:rsid w:val="0016271E"/>
    <w:rsid w:val="001639A2"/>
    <w:rsid w:val="0016554D"/>
    <w:rsid w:val="00166BBB"/>
    <w:rsid w:val="00166BEB"/>
    <w:rsid w:val="00170C0D"/>
    <w:rsid w:val="0018218A"/>
    <w:rsid w:val="001A5561"/>
    <w:rsid w:val="001E3A82"/>
    <w:rsid w:val="001E7EAC"/>
    <w:rsid w:val="001F310D"/>
    <w:rsid w:val="001F3710"/>
    <w:rsid w:val="00211DC1"/>
    <w:rsid w:val="002238E1"/>
    <w:rsid w:val="00264E06"/>
    <w:rsid w:val="0028717B"/>
    <w:rsid w:val="002926A9"/>
    <w:rsid w:val="002A375B"/>
    <w:rsid w:val="002E0B3E"/>
    <w:rsid w:val="00315C12"/>
    <w:rsid w:val="00327BE0"/>
    <w:rsid w:val="003455FF"/>
    <w:rsid w:val="003627CD"/>
    <w:rsid w:val="00371251"/>
    <w:rsid w:val="00375291"/>
    <w:rsid w:val="00396E22"/>
    <w:rsid w:val="00397394"/>
    <w:rsid w:val="003B3E3C"/>
    <w:rsid w:val="003D0588"/>
    <w:rsid w:val="003D1C97"/>
    <w:rsid w:val="00406E15"/>
    <w:rsid w:val="004122DB"/>
    <w:rsid w:val="00432C7E"/>
    <w:rsid w:val="00435276"/>
    <w:rsid w:val="00445DEC"/>
    <w:rsid w:val="00486BC8"/>
    <w:rsid w:val="004E1978"/>
    <w:rsid w:val="004E25F9"/>
    <w:rsid w:val="004E3DEB"/>
    <w:rsid w:val="00526A98"/>
    <w:rsid w:val="00527F84"/>
    <w:rsid w:val="00540AA8"/>
    <w:rsid w:val="00554DC7"/>
    <w:rsid w:val="00561A37"/>
    <w:rsid w:val="00566BF5"/>
    <w:rsid w:val="00583D24"/>
    <w:rsid w:val="005940CF"/>
    <w:rsid w:val="005C4BF8"/>
    <w:rsid w:val="005D113F"/>
    <w:rsid w:val="005D79ED"/>
    <w:rsid w:val="00602CB4"/>
    <w:rsid w:val="0061345E"/>
    <w:rsid w:val="006465D0"/>
    <w:rsid w:val="006777D1"/>
    <w:rsid w:val="006D26C6"/>
    <w:rsid w:val="006E1B23"/>
    <w:rsid w:val="006F37C4"/>
    <w:rsid w:val="006F64FF"/>
    <w:rsid w:val="0070153F"/>
    <w:rsid w:val="0070380B"/>
    <w:rsid w:val="007340BC"/>
    <w:rsid w:val="00741C67"/>
    <w:rsid w:val="00760AED"/>
    <w:rsid w:val="007621AD"/>
    <w:rsid w:val="00780470"/>
    <w:rsid w:val="00797110"/>
    <w:rsid w:val="007B2086"/>
    <w:rsid w:val="007E41C1"/>
    <w:rsid w:val="0081350D"/>
    <w:rsid w:val="00823855"/>
    <w:rsid w:val="0083475A"/>
    <w:rsid w:val="008374ED"/>
    <w:rsid w:val="00873C5D"/>
    <w:rsid w:val="00874A38"/>
    <w:rsid w:val="008C2AFE"/>
    <w:rsid w:val="008C4F6D"/>
    <w:rsid w:val="008F2613"/>
    <w:rsid w:val="00900B8B"/>
    <w:rsid w:val="009168B2"/>
    <w:rsid w:val="00956D65"/>
    <w:rsid w:val="00960DA8"/>
    <w:rsid w:val="009646B2"/>
    <w:rsid w:val="00980D65"/>
    <w:rsid w:val="00994116"/>
    <w:rsid w:val="00995811"/>
    <w:rsid w:val="00997931"/>
    <w:rsid w:val="009A6A50"/>
    <w:rsid w:val="009E0FAA"/>
    <w:rsid w:val="009E1BE1"/>
    <w:rsid w:val="009F558B"/>
    <w:rsid w:val="00A1220F"/>
    <w:rsid w:val="00A356B1"/>
    <w:rsid w:val="00A46C54"/>
    <w:rsid w:val="00A57B49"/>
    <w:rsid w:val="00A61E54"/>
    <w:rsid w:val="00A62971"/>
    <w:rsid w:val="00A63252"/>
    <w:rsid w:val="00A86DEA"/>
    <w:rsid w:val="00AC26B7"/>
    <w:rsid w:val="00AC7C8A"/>
    <w:rsid w:val="00AD333D"/>
    <w:rsid w:val="00AE1546"/>
    <w:rsid w:val="00AE17EC"/>
    <w:rsid w:val="00B178AD"/>
    <w:rsid w:val="00B22BC2"/>
    <w:rsid w:val="00B25692"/>
    <w:rsid w:val="00B4598F"/>
    <w:rsid w:val="00B62731"/>
    <w:rsid w:val="00B64FAC"/>
    <w:rsid w:val="00B73FB9"/>
    <w:rsid w:val="00B754C1"/>
    <w:rsid w:val="00C03C1E"/>
    <w:rsid w:val="00C17C85"/>
    <w:rsid w:val="00C256D0"/>
    <w:rsid w:val="00C322CB"/>
    <w:rsid w:val="00C35C48"/>
    <w:rsid w:val="00C404AA"/>
    <w:rsid w:val="00C42005"/>
    <w:rsid w:val="00C7234F"/>
    <w:rsid w:val="00C93DE3"/>
    <w:rsid w:val="00CA73C3"/>
    <w:rsid w:val="00CB43C1"/>
    <w:rsid w:val="00CC5285"/>
    <w:rsid w:val="00CD7BCC"/>
    <w:rsid w:val="00CF4951"/>
    <w:rsid w:val="00D0150C"/>
    <w:rsid w:val="00D63829"/>
    <w:rsid w:val="00D76C8F"/>
    <w:rsid w:val="00D821B2"/>
    <w:rsid w:val="00D84FA1"/>
    <w:rsid w:val="00D90D62"/>
    <w:rsid w:val="00DA13AB"/>
    <w:rsid w:val="00DD039D"/>
    <w:rsid w:val="00DF350C"/>
    <w:rsid w:val="00E02F2B"/>
    <w:rsid w:val="00E314DA"/>
    <w:rsid w:val="00E33D7C"/>
    <w:rsid w:val="00E72B24"/>
    <w:rsid w:val="00E94893"/>
    <w:rsid w:val="00E969B3"/>
    <w:rsid w:val="00E96E9A"/>
    <w:rsid w:val="00EA2BE9"/>
    <w:rsid w:val="00EB2781"/>
    <w:rsid w:val="00EE151B"/>
    <w:rsid w:val="00EE5957"/>
    <w:rsid w:val="00EE6ECB"/>
    <w:rsid w:val="00F06010"/>
    <w:rsid w:val="00F10FC0"/>
    <w:rsid w:val="00F16B7D"/>
    <w:rsid w:val="00F32C89"/>
    <w:rsid w:val="00F360CB"/>
    <w:rsid w:val="00F47596"/>
    <w:rsid w:val="00FC4B6A"/>
    <w:rsid w:val="00FE2D64"/>
    <w:rsid w:val="00FE50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58B6FB1"/>
  <w15:chartTrackingRefBased/>
  <w15:docId w15:val="{205FA549-4E3B-4E1D-B766-402CFEE3EA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 w:qFormat="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26A98"/>
    <w:pPr>
      <w:spacing w:after="240" w:line="288" w:lineRule="auto"/>
      <w:jc w:val="both"/>
    </w:pPr>
    <w:rPr>
      <w:rFonts w:ascii="Poppins" w:hAnsi="Poppins" w:cs="Poppins"/>
      <w:color w:val="303030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DF350C"/>
    <w:pPr>
      <w:spacing w:line="240" w:lineRule="auto"/>
      <w:outlineLvl w:val="0"/>
    </w:pPr>
    <w:rPr>
      <w:b/>
      <w:bCs/>
      <w:color w:val="CE0F69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DF350C"/>
    <w:pPr>
      <w:spacing w:line="240" w:lineRule="auto"/>
      <w:outlineLvl w:val="1"/>
    </w:pPr>
    <w:rPr>
      <w:color w:val="CE0F69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62971"/>
    <w:pPr>
      <w:numPr>
        <w:numId w:val="5"/>
      </w:numPr>
    </w:pPr>
  </w:style>
  <w:style w:type="paragraph" w:customStyle="1" w:styleId="TableSmallSpace">
    <w:name w:val="Table Small Space"/>
    <w:basedOn w:val="Normal"/>
    <w:rsid w:val="00B25692"/>
    <w:pPr>
      <w:spacing w:after="60" w:line="240" w:lineRule="auto"/>
      <w:ind w:left="284"/>
    </w:pPr>
    <w:rPr>
      <w:rFonts w:ascii="Segoe UI" w:eastAsia="Times New Roman" w:hAnsi="Segoe UI" w:cs="Times New Roman"/>
      <w:color w:val="008000"/>
      <w:sz w:val="2"/>
      <w:lang w:eastAsia="en-GB"/>
    </w:rPr>
  </w:style>
  <w:style w:type="paragraph" w:customStyle="1" w:styleId="SignatoryStyle">
    <w:name w:val="Signatory Style"/>
    <w:basedOn w:val="Normal"/>
    <w:rsid w:val="00B25692"/>
    <w:pPr>
      <w:pBdr>
        <w:top w:val="single" w:sz="4" w:space="1" w:color="969696"/>
      </w:pBdr>
      <w:tabs>
        <w:tab w:val="left" w:pos="5670"/>
      </w:tabs>
      <w:spacing w:before="720" w:after="0" w:line="240" w:lineRule="auto"/>
      <w:ind w:left="624"/>
    </w:pPr>
    <w:rPr>
      <w:rFonts w:ascii="Segoe UI" w:eastAsia="Times New Roman" w:hAnsi="Segoe UI" w:cs="Times New Roman"/>
      <w:i/>
      <w:color w:val="969696"/>
      <w:sz w:val="20"/>
      <w:szCs w:val="20"/>
      <w:lang w:eastAsia="en-GB"/>
    </w:rPr>
  </w:style>
  <w:style w:type="paragraph" w:styleId="Header">
    <w:name w:val="header"/>
    <w:basedOn w:val="Normal"/>
    <w:link w:val="HeaderChar"/>
    <w:uiPriority w:val="99"/>
    <w:unhideWhenUsed/>
    <w:rsid w:val="001F371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F3710"/>
  </w:style>
  <w:style w:type="paragraph" w:styleId="Footer">
    <w:name w:val="footer"/>
    <w:basedOn w:val="Normal"/>
    <w:link w:val="FooterChar"/>
    <w:uiPriority w:val="99"/>
    <w:unhideWhenUsed/>
    <w:rsid w:val="001F371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F3710"/>
  </w:style>
  <w:style w:type="paragraph" w:styleId="NoSpacing">
    <w:name w:val="No Spacing"/>
    <w:basedOn w:val="Normal"/>
    <w:uiPriority w:val="1"/>
    <w:qFormat/>
    <w:rsid w:val="00526A98"/>
    <w:pPr>
      <w:spacing w:after="0"/>
    </w:pPr>
  </w:style>
  <w:style w:type="character" w:customStyle="1" w:styleId="Heading1Char">
    <w:name w:val="Heading 1 Char"/>
    <w:basedOn w:val="DefaultParagraphFont"/>
    <w:link w:val="Heading1"/>
    <w:uiPriority w:val="9"/>
    <w:rsid w:val="00DF350C"/>
    <w:rPr>
      <w:rFonts w:ascii="Poppins" w:hAnsi="Poppins" w:cs="Poppins"/>
      <w:b/>
      <w:bCs/>
      <w:color w:val="CE0F69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DF350C"/>
    <w:rPr>
      <w:rFonts w:ascii="Poppins" w:hAnsi="Poppins" w:cs="Poppins"/>
      <w:color w:val="CE0F69"/>
      <w:sz w:val="32"/>
      <w:szCs w:val="32"/>
    </w:rPr>
  </w:style>
  <w:style w:type="character" w:styleId="Emphasis">
    <w:name w:val="Emphasis"/>
    <w:basedOn w:val="DefaultParagraphFont"/>
    <w:uiPriority w:val="20"/>
    <w:qFormat/>
    <w:rsid w:val="00526A98"/>
    <w:rPr>
      <w:i/>
      <w:iCs/>
    </w:rPr>
  </w:style>
  <w:style w:type="character" w:styleId="Strong">
    <w:name w:val="Strong"/>
    <w:basedOn w:val="DefaultParagraphFont"/>
    <w:uiPriority w:val="22"/>
    <w:qFormat/>
    <w:rsid w:val="00526A98"/>
    <w:rPr>
      <w:b/>
      <w:bCs/>
    </w:rPr>
  </w:style>
  <w:style w:type="character" w:styleId="Hyperlink">
    <w:name w:val="Hyperlink"/>
    <w:uiPriority w:val="99"/>
    <w:unhideWhenUsed/>
    <w:qFormat/>
    <w:rsid w:val="00DF350C"/>
    <w:rPr>
      <w:color w:val="CE0F69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E50F0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0537A7"/>
    <w:rPr>
      <w:color w:val="954F72" w:themeColor="followedHyperlink"/>
      <w:u w:val="single"/>
    </w:rPr>
  </w:style>
  <w:style w:type="table" w:styleId="TableGrid">
    <w:name w:val="Table Grid"/>
    <w:basedOn w:val="TableNormal"/>
    <w:uiPriority w:val="39"/>
    <w:rsid w:val="005940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Light">
    <w:name w:val="Grid Table Light"/>
    <w:basedOn w:val="TableNormal"/>
    <w:uiPriority w:val="40"/>
    <w:rsid w:val="009646B2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PlainTable4">
    <w:name w:val="Plain Table 4"/>
    <w:basedOn w:val="TableNormal"/>
    <w:uiPriority w:val="44"/>
    <w:rsid w:val="009646B2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86514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7f41d2a8-55c3-4b1f-b26e-838f67a8bccd">
      <Terms xmlns="http://schemas.microsoft.com/office/infopath/2007/PartnerControls"/>
    </lcf76f155ced4ddcb4097134ff3c332f>
    <TaxCatchAll xmlns="19601aba-aa1e-455e-835a-d97130750f6d" xsi:nil="true"/>
    <SharedWithUsers xmlns="19601aba-aa1e-455e-835a-d97130750f6d">
      <UserInfo>
        <DisplayName>Potter, Anne</DisplayName>
        <AccountId>25</AccountId>
        <AccountType/>
      </UserInfo>
    </SharedWithUsers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693C07ECFF0B94288F7907A750824C9" ma:contentTypeVersion="11" ma:contentTypeDescription="Create a new document." ma:contentTypeScope="" ma:versionID="45bb8a024aa259df153a752021525cce">
  <xsd:schema xmlns:xsd="http://www.w3.org/2001/XMLSchema" xmlns:xs="http://www.w3.org/2001/XMLSchema" xmlns:p="http://schemas.microsoft.com/office/2006/metadata/properties" xmlns:ns2="7f41d2a8-55c3-4b1f-b26e-838f67a8bccd" xmlns:ns3="19601aba-aa1e-455e-835a-d97130750f6d" targetNamespace="http://schemas.microsoft.com/office/2006/metadata/properties" ma:root="true" ma:fieldsID="b9959cfca13aee1d55b22614d81b4382" ns2:_="" ns3:_="">
    <xsd:import namespace="7f41d2a8-55c3-4b1f-b26e-838f67a8bccd"/>
    <xsd:import namespace="19601aba-aa1e-455e-835a-d97130750f6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ObjectDetectorVersion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f41d2a8-55c3-4b1f-b26e-838f67a8bcc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Image Tags" ma:readOnly="false" ma:fieldId="{5cf76f15-5ced-4ddc-b409-7134ff3c332f}" ma:taxonomyMulti="true" ma:sspId="42e46b9b-9eb4-4263-a0bd-b634727372a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1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9601aba-aa1e-455e-835a-d97130750f6d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a4518bb5-360a-4a00-9e4a-91a946bcd52d}" ma:internalName="TaxCatchAll" ma:showField="CatchAllData" ma:web="19601aba-aa1e-455e-835a-d97130750f6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F5EC0C7B-443E-4996-9FDD-1E03FBD7A7F3}">
  <ds:schemaRefs>
    <ds:schemaRef ds:uri="http://schemas.microsoft.com/office/2006/metadata/properties"/>
    <ds:schemaRef ds:uri="http://schemas.microsoft.com/office/infopath/2007/PartnerControls"/>
    <ds:schemaRef ds:uri="7f41d2a8-55c3-4b1f-b26e-838f67a8bccd"/>
    <ds:schemaRef ds:uri="19601aba-aa1e-455e-835a-d97130750f6d"/>
  </ds:schemaRefs>
</ds:datastoreItem>
</file>

<file path=customXml/itemProps2.xml><?xml version="1.0" encoding="utf-8"?>
<ds:datastoreItem xmlns:ds="http://schemas.openxmlformats.org/officeDocument/2006/customXml" ds:itemID="{FE1859E9-FCB6-4A0D-AE39-1BB72D286245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DC62CC2A-F69B-4B46-9435-8DD3709A843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f41d2a8-55c3-4b1f-b26e-838f67a8bccd"/>
    <ds:schemaRef ds:uri="19601aba-aa1e-455e-835a-d97130750f6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BC42D008-46AD-4E8F-9E16-62DC02B02905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360</Words>
  <Characters>2052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Palmer, Julie</dc:creator>
  <cp:keywords/>
  <dc:description/>
  <cp:lastModifiedBy>Sewell, Stuart</cp:lastModifiedBy>
  <cp:revision>3</cp:revision>
  <cp:lastPrinted>2024-11-12T13:15:00Z</cp:lastPrinted>
  <dcterms:created xsi:type="dcterms:W3CDTF">2024-11-20T15:41:00Z</dcterms:created>
  <dcterms:modified xsi:type="dcterms:W3CDTF">2025-03-13T13:36:00Z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0x0101007693C07ECFF0B94288F7907A750824C9</vt:lpwstr>
  </property>
  <property fmtid="{D5CDD505-2E9C-101B-9397-08002B2CF9AE}" pid="3" name="Order">
    <vt:r8>4700</vt:r8>
  </property>
  <property fmtid="{D5CDD505-2E9C-101B-9397-08002B2CF9AE}" pid="4" name="xd_Signature">
    <vt:bool>false</vt:bool>
  </property>
  <property fmtid="{D5CDD505-2E9C-101B-9397-08002B2CF9AE}" pid="5" name="xd_ProgID">
    <vt:lpwstr/>
  </property>
  <property fmtid="{D5CDD505-2E9C-101B-9397-08002B2CF9AE}" pid="6" name="_ExtendedDescription">
    <vt:lpwstr/>
  </property>
  <property fmtid="{D5CDD505-2E9C-101B-9397-08002B2CF9AE}" pid="7" name="TriggerFlowInfo">
    <vt:lpwstr/>
  </property>
  <property fmtid="{D5CDD505-2E9C-101B-9397-08002B2CF9AE}" pid="8" name="ComplianceAssetId">
    <vt:lpwstr/>
  </property>
  <property fmtid="{D5CDD505-2E9C-101B-9397-08002B2CF9AE}" pid="9" name="TemplateUrl">
    <vt:lpwstr/>
  </property>
  <property fmtid="{D5CDD505-2E9C-101B-9397-08002B2CF9AE}" pid="10" name="MediaServiceImageTags">
    <vt:lpwstr/>
  </property>
</Properties>
</file>