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4F6D6" w14:textId="77777777" w:rsidR="00D15F81" w:rsidRDefault="00D15F81" w:rsidP="00D15F81">
      <w:pPr>
        <w:tabs>
          <w:tab w:val="left" w:pos="210"/>
        </w:tabs>
      </w:pPr>
      <w:r>
        <w:tab/>
      </w:r>
    </w:p>
    <w:tbl>
      <w:tblPr>
        <w:tblW w:w="10881" w:type="dxa"/>
        <w:tblLook w:val="04A0" w:firstRow="1" w:lastRow="0" w:firstColumn="1" w:lastColumn="0" w:noHBand="0" w:noVBand="1"/>
      </w:tblPr>
      <w:tblGrid>
        <w:gridCol w:w="1809"/>
        <w:gridCol w:w="5670"/>
        <w:gridCol w:w="1985"/>
        <w:gridCol w:w="1417"/>
      </w:tblGrid>
      <w:tr w:rsidR="00D15F81" w:rsidRPr="004734A5" w14:paraId="2E68B23E" w14:textId="77777777" w:rsidTr="00E05410">
        <w:tc>
          <w:tcPr>
            <w:tcW w:w="1809" w:type="dxa"/>
          </w:tcPr>
          <w:p w14:paraId="2F2E665B"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5670" w:type="dxa"/>
          </w:tcPr>
          <w:p w14:paraId="22197937" w14:textId="059C6247" w:rsidR="00D15F81" w:rsidRPr="004734A5" w:rsidRDefault="00E72C72" w:rsidP="00E05410">
            <w:pPr>
              <w:ind w:right="172"/>
              <w:jc w:val="both"/>
              <w:rPr>
                <w:rFonts w:ascii="Calibri" w:eastAsia="Calibri" w:hAnsi="Calibri" w:cs="Calibri"/>
                <w:b/>
                <w:bCs/>
                <w:color w:val="007297"/>
                <w:sz w:val="40"/>
                <w:szCs w:val="40"/>
              </w:rPr>
            </w:pPr>
            <w:r>
              <w:rPr>
                <w:rFonts w:ascii="Calibri" w:eastAsia="Calibri" w:hAnsi="Calibri" w:cs="Calibri"/>
                <w:b/>
                <w:bCs/>
                <w:color w:val="007297"/>
                <w:sz w:val="40"/>
                <w:szCs w:val="40"/>
              </w:rPr>
              <w:t>Keeping in Touch Worker (KIT)</w:t>
            </w:r>
          </w:p>
        </w:tc>
        <w:tc>
          <w:tcPr>
            <w:tcW w:w="1985" w:type="dxa"/>
          </w:tcPr>
          <w:p w14:paraId="464C09BF"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417" w:type="dxa"/>
          </w:tcPr>
          <w:p w14:paraId="6E1ECB43" w14:textId="1ABE3C38" w:rsidR="00D15F81" w:rsidRPr="004734A5" w:rsidRDefault="00F224C6" w:rsidP="00E05410">
            <w:pPr>
              <w:jc w:val="both"/>
              <w:rPr>
                <w:rFonts w:ascii="Calibri" w:eastAsia="Calibri" w:hAnsi="Calibri" w:cs="Calibri"/>
                <w:b/>
                <w:bCs/>
                <w:color w:val="007297"/>
                <w:sz w:val="40"/>
                <w:szCs w:val="40"/>
              </w:rPr>
            </w:pPr>
            <w:r>
              <w:rPr>
                <w:rFonts w:ascii="Calibri" w:eastAsia="Calibri" w:hAnsi="Calibri" w:cs="Calibri"/>
                <w:b/>
                <w:bCs/>
                <w:color w:val="007297"/>
                <w:sz w:val="40"/>
                <w:szCs w:val="40"/>
              </w:rPr>
              <w:t>3</w:t>
            </w:r>
          </w:p>
        </w:tc>
      </w:tr>
    </w:tbl>
    <w:p w14:paraId="018AB364" w14:textId="77777777" w:rsidR="00D15F81" w:rsidRPr="006E4AE6" w:rsidRDefault="00D15F81" w:rsidP="00D15F81">
      <w:pPr>
        <w:jc w:val="both"/>
        <w:rPr>
          <w:rFonts w:ascii="Calibri" w:hAnsi="Calibri" w:cs="Calibri"/>
          <w:b/>
          <w:bCs/>
          <w:color w:val="007297"/>
          <w:sz w:val="22"/>
          <w:szCs w:val="22"/>
        </w:rPr>
      </w:pPr>
    </w:p>
    <w:tbl>
      <w:tblPr>
        <w:tblW w:w="10870" w:type="dxa"/>
        <w:tblLook w:val="04A0" w:firstRow="1" w:lastRow="0" w:firstColumn="1" w:lastColumn="0" w:noHBand="0" w:noVBand="1"/>
      </w:tblPr>
      <w:tblGrid>
        <w:gridCol w:w="2093"/>
        <w:gridCol w:w="8777"/>
      </w:tblGrid>
      <w:tr w:rsidR="00D15F81" w14:paraId="1E722DE3" w14:textId="77777777" w:rsidTr="00E05410">
        <w:trPr>
          <w:trHeight w:val="719"/>
        </w:trPr>
        <w:tc>
          <w:tcPr>
            <w:tcW w:w="2093" w:type="dxa"/>
          </w:tcPr>
          <w:p w14:paraId="4110C604" w14:textId="77777777" w:rsidR="00D15F81" w:rsidRPr="00E910EC" w:rsidRDefault="00D15F81" w:rsidP="00E05410">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8777" w:type="dxa"/>
          </w:tcPr>
          <w:p w14:paraId="3B895442" w14:textId="16450523" w:rsidR="00D15F81" w:rsidRPr="000C0B2A" w:rsidRDefault="00C57EC0" w:rsidP="00E05410">
            <w:pPr>
              <w:rPr>
                <w:rFonts w:ascii="Calibri" w:eastAsia="Calibri" w:hAnsi="Calibri" w:cs="Calibri"/>
                <w:bCs/>
                <w:color w:val="007297"/>
                <w:szCs w:val="24"/>
              </w:rPr>
            </w:pPr>
            <w:r w:rsidRPr="00001904">
              <w:rPr>
                <w:rFonts w:ascii="Calibri" w:hAnsi="Calibri" w:cs="Calibri"/>
                <w:szCs w:val="24"/>
              </w:rPr>
              <w:t>To support and maintain contact with children, young people, parents and carers to seek their views on the quality of service provision. Maintaining accurate hub participation information and produc</w:t>
            </w:r>
            <w:r>
              <w:rPr>
                <w:rFonts w:ascii="Calibri" w:hAnsi="Calibri" w:cs="Calibri"/>
                <w:szCs w:val="24"/>
              </w:rPr>
              <w:t>ing</w:t>
            </w:r>
            <w:r w:rsidRPr="00001904">
              <w:rPr>
                <w:rFonts w:ascii="Calibri" w:hAnsi="Calibri" w:cs="Calibri"/>
                <w:szCs w:val="24"/>
              </w:rPr>
              <w:t xml:space="preserve"> routine management information</w:t>
            </w:r>
            <w:r>
              <w:rPr>
                <w:rFonts w:ascii="Calibri" w:hAnsi="Calibri" w:cs="Calibri"/>
                <w:szCs w:val="24"/>
              </w:rPr>
              <w:t>.</w:t>
            </w:r>
          </w:p>
        </w:tc>
      </w:tr>
    </w:tbl>
    <w:p w14:paraId="1D572300" w14:textId="77777777" w:rsidR="00D15F81" w:rsidRDefault="00D15F81" w:rsidP="00D15F81">
      <w:pPr>
        <w:jc w:val="both"/>
        <w:rPr>
          <w:rFonts w:ascii="Calibri" w:hAnsi="Calibri" w:cs="Calibri"/>
          <w:b/>
          <w:bCs/>
          <w:color w:val="007297"/>
          <w:szCs w:val="24"/>
        </w:rPr>
      </w:pPr>
    </w:p>
    <w:tbl>
      <w:tblPr>
        <w:tblW w:w="10882" w:type="dxa"/>
        <w:tblLook w:val="04A0" w:firstRow="1" w:lastRow="0" w:firstColumn="1" w:lastColumn="0" w:noHBand="0" w:noVBand="1"/>
      </w:tblPr>
      <w:tblGrid>
        <w:gridCol w:w="2660"/>
        <w:gridCol w:w="5245"/>
        <w:gridCol w:w="2977"/>
      </w:tblGrid>
      <w:tr w:rsidR="00D15F81" w14:paraId="0844DA62" w14:textId="77777777" w:rsidTr="00E05410">
        <w:trPr>
          <w:trHeight w:val="296"/>
        </w:trPr>
        <w:tc>
          <w:tcPr>
            <w:tcW w:w="2660" w:type="dxa"/>
          </w:tcPr>
          <w:p w14:paraId="32E6800E" w14:textId="77777777" w:rsidR="00D15F81" w:rsidRPr="00E910EC" w:rsidRDefault="00D15F81" w:rsidP="00E05410">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5245" w:type="dxa"/>
          </w:tcPr>
          <w:p w14:paraId="4FCB76BF" w14:textId="29129FF8" w:rsidR="00D15F81" w:rsidRPr="00E234FA" w:rsidRDefault="00D15F81" w:rsidP="00E05410">
            <w:pPr>
              <w:rPr>
                <w:rFonts w:ascii="Calibri" w:hAnsi="Calibri" w:cs="Calibri"/>
                <w:color w:val="007297"/>
                <w:sz w:val="26"/>
                <w:szCs w:val="26"/>
              </w:rPr>
            </w:pPr>
            <w:r>
              <w:rPr>
                <w:rFonts w:ascii="Calibri" w:hAnsi="Calibri" w:cs="Calibri"/>
                <w:color w:val="007297"/>
                <w:sz w:val="26"/>
                <w:szCs w:val="26"/>
              </w:rPr>
              <w:t>1</w:t>
            </w:r>
          </w:p>
        </w:tc>
        <w:tc>
          <w:tcPr>
            <w:tcW w:w="2977" w:type="dxa"/>
          </w:tcPr>
          <w:p w14:paraId="4B97592C" w14:textId="15172C9F" w:rsidR="00D15F81" w:rsidRPr="00E234FA" w:rsidRDefault="00D15F81" w:rsidP="00E05410">
            <w:pPr>
              <w:ind w:right="-256"/>
              <w:rPr>
                <w:rFonts w:ascii="Calibri" w:hAnsi="Calibri" w:cs="Calibri"/>
                <w:b/>
                <w:bCs/>
                <w:color w:val="007297"/>
                <w:sz w:val="26"/>
                <w:szCs w:val="26"/>
              </w:rPr>
            </w:pPr>
            <w:r w:rsidRPr="00E234FA">
              <w:rPr>
                <w:rFonts w:ascii="Calibri" w:hAnsi="Calibri" w:cs="Calibri"/>
                <w:b/>
                <w:bCs/>
                <w:color w:val="007297"/>
                <w:sz w:val="26"/>
                <w:szCs w:val="26"/>
              </w:rPr>
              <w:t>JE reference</w:t>
            </w:r>
            <w:r w:rsidR="00350FCA">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E72C72">
              <w:rPr>
                <w:rFonts w:ascii="Calibri" w:hAnsi="Calibri" w:cs="Calibri"/>
                <w:b/>
                <w:bCs/>
                <w:color w:val="007297"/>
                <w:sz w:val="26"/>
                <w:szCs w:val="26"/>
              </w:rPr>
              <w:t>C2125</w:t>
            </w:r>
          </w:p>
        </w:tc>
      </w:tr>
    </w:tbl>
    <w:p w14:paraId="547A9C92" w14:textId="77777777" w:rsidR="00D15F81" w:rsidRDefault="00D15F81" w:rsidP="00D15F81">
      <w:pPr>
        <w:jc w:val="both"/>
        <w:rPr>
          <w:rFonts w:ascii="Calibri" w:hAnsi="Calibri" w:cs="Calibri"/>
          <w:b/>
          <w:bCs/>
          <w:color w:val="007297"/>
          <w:szCs w:val="24"/>
        </w:rPr>
      </w:pPr>
    </w:p>
    <w:p w14:paraId="7ED56500" w14:textId="77777777" w:rsidR="00D15F81" w:rsidRPr="00A32E5E" w:rsidRDefault="00D15F81" w:rsidP="00D15F81">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5B90BAA4" w14:textId="77777777" w:rsidR="00D15F81" w:rsidRDefault="00D15F81" w:rsidP="00D15F81"/>
    <w:p w14:paraId="3BBCE764"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Work to an agreed schedule of regular contact with children, young people and their families in line with service priorities.</w:t>
      </w:r>
    </w:p>
    <w:p w14:paraId="5905BD45" w14:textId="77777777" w:rsidR="009063F9" w:rsidRDefault="009063F9" w:rsidP="009063F9">
      <w:pPr>
        <w:ind w:left="720"/>
        <w:jc w:val="both"/>
        <w:rPr>
          <w:rFonts w:ascii="Calibri" w:hAnsi="Calibri" w:cs="Calibri"/>
          <w:szCs w:val="24"/>
        </w:rPr>
      </w:pPr>
    </w:p>
    <w:p w14:paraId="4C3AE704"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Gather and accurately record the views of children, young people, parents and carers about the service they have received, identifying any request for further help, welfare concern or safeguarding issue that needs to be signposted or referred in line with agreed procedures</w:t>
      </w:r>
      <w:r>
        <w:rPr>
          <w:rFonts w:ascii="Calibri" w:hAnsi="Calibri" w:cs="Calibri"/>
          <w:szCs w:val="24"/>
        </w:rPr>
        <w:t>.</w:t>
      </w:r>
    </w:p>
    <w:p w14:paraId="0ABD7453" w14:textId="77777777" w:rsidR="009063F9" w:rsidRDefault="009063F9" w:rsidP="009063F9">
      <w:pPr>
        <w:ind w:left="720"/>
        <w:jc w:val="both"/>
        <w:rPr>
          <w:rFonts w:ascii="Calibri" w:hAnsi="Calibri" w:cs="Calibri"/>
          <w:szCs w:val="24"/>
        </w:rPr>
      </w:pPr>
    </w:p>
    <w:p w14:paraId="21244EE6"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 xml:space="preserve">Promote and encourage access to and usage of, support services for young people and their families. </w:t>
      </w:r>
    </w:p>
    <w:p w14:paraId="08F3909F" w14:textId="77777777" w:rsidR="009063F9" w:rsidRDefault="009063F9" w:rsidP="009063F9">
      <w:pPr>
        <w:ind w:left="720"/>
        <w:jc w:val="both"/>
        <w:rPr>
          <w:rFonts w:ascii="Calibri" w:hAnsi="Calibri" w:cs="Calibri"/>
          <w:szCs w:val="24"/>
        </w:rPr>
      </w:pPr>
    </w:p>
    <w:p w14:paraId="02FFC6AF"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Accurately record contact attempts, outcomes and agreed hub participation information on relevant Council systems, checking required data fields for completeness and correcting clear data entry errors.</w:t>
      </w:r>
    </w:p>
    <w:p w14:paraId="2975CD6A" w14:textId="77777777" w:rsidR="009063F9" w:rsidRDefault="009063F9" w:rsidP="009063F9">
      <w:pPr>
        <w:ind w:left="720"/>
        <w:jc w:val="both"/>
        <w:rPr>
          <w:rFonts w:ascii="Calibri" w:hAnsi="Calibri" w:cs="Calibri"/>
          <w:szCs w:val="24"/>
        </w:rPr>
      </w:pPr>
    </w:p>
    <w:p w14:paraId="27562AF0"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Maintain effective working relationships with colleagues and partner services to obtain or clarify routine information required for keeping in touch and hub participation records.</w:t>
      </w:r>
    </w:p>
    <w:p w14:paraId="2FB9F1FC" w14:textId="77777777" w:rsidR="009063F9" w:rsidRDefault="009063F9" w:rsidP="009063F9">
      <w:pPr>
        <w:ind w:left="720"/>
        <w:jc w:val="both"/>
        <w:rPr>
          <w:rFonts w:ascii="Calibri" w:hAnsi="Calibri" w:cs="Calibri"/>
          <w:szCs w:val="24"/>
        </w:rPr>
      </w:pPr>
    </w:p>
    <w:p w14:paraId="0B851E40"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Compile routine reports from agreed templates to support management requests, hub participation monitoring and service-user feedback.</w:t>
      </w:r>
    </w:p>
    <w:p w14:paraId="0CE63E97" w14:textId="77777777" w:rsidR="009063F9" w:rsidRDefault="009063F9" w:rsidP="009063F9">
      <w:pPr>
        <w:ind w:left="720"/>
        <w:jc w:val="both"/>
        <w:rPr>
          <w:rFonts w:ascii="Calibri" w:hAnsi="Calibri" w:cs="Calibri"/>
          <w:szCs w:val="24"/>
        </w:rPr>
      </w:pPr>
    </w:p>
    <w:p w14:paraId="77FBE950" w14:textId="77777777" w:rsidR="009063F9" w:rsidRDefault="009063F9" w:rsidP="009063F9">
      <w:pPr>
        <w:numPr>
          <w:ilvl w:val="0"/>
          <w:numId w:val="35"/>
        </w:numPr>
        <w:jc w:val="both"/>
        <w:rPr>
          <w:rFonts w:ascii="Calibri" w:hAnsi="Calibri" w:cs="Calibri"/>
          <w:szCs w:val="24"/>
        </w:rPr>
      </w:pPr>
      <w:r>
        <w:rPr>
          <w:rFonts w:ascii="Calibri" w:hAnsi="Calibri" w:cs="Calibri"/>
          <w:szCs w:val="24"/>
        </w:rPr>
        <w:t>P</w:t>
      </w:r>
      <w:r w:rsidRPr="007658CF">
        <w:rPr>
          <w:rFonts w:ascii="Calibri" w:hAnsi="Calibri" w:cs="Calibri"/>
          <w:szCs w:val="24"/>
        </w:rPr>
        <w:t>roduce routine monthly management information linked to keeping in touch activity, hub participation and service-user feedback</w:t>
      </w:r>
      <w:r>
        <w:rPr>
          <w:rFonts w:ascii="Calibri" w:hAnsi="Calibri" w:cs="Calibri"/>
          <w:szCs w:val="24"/>
        </w:rPr>
        <w:t>.</w:t>
      </w:r>
    </w:p>
    <w:p w14:paraId="1632A6B0" w14:textId="77777777" w:rsidR="009063F9" w:rsidRDefault="009063F9" w:rsidP="009063F9">
      <w:pPr>
        <w:ind w:left="720"/>
        <w:jc w:val="both"/>
        <w:rPr>
          <w:rFonts w:ascii="Calibri" w:hAnsi="Calibri" w:cs="Calibri"/>
          <w:szCs w:val="24"/>
        </w:rPr>
      </w:pPr>
    </w:p>
    <w:p w14:paraId="303174E5"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 xml:space="preserve">Use a range of methods including direct contact and surveys to maintain contact with young people and their families </w:t>
      </w:r>
    </w:p>
    <w:p w14:paraId="745E4F8D" w14:textId="77777777" w:rsidR="009063F9" w:rsidRDefault="009063F9" w:rsidP="009063F9">
      <w:pPr>
        <w:ind w:left="720"/>
        <w:jc w:val="both"/>
        <w:rPr>
          <w:rFonts w:ascii="Calibri" w:hAnsi="Calibri" w:cs="Calibri"/>
          <w:szCs w:val="24"/>
        </w:rPr>
      </w:pPr>
    </w:p>
    <w:p w14:paraId="611ED6AC" w14:textId="77777777" w:rsidR="009063F9" w:rsidRDefault="009063F9" w:rsidP="009063F9">
      <w:pPr>
        <w:numPr>
          <w:ilvl w:val="0"/>
          <w:numId w:val="35"/>
        </w:numPr>
        <w:jc w:val="both"/>
        <w:rPr>
          <w:rFonts w:ascii="Calibri" w:hAnsi="Calibri" w:cs="Calibri"/>
          <w:szCs w:val="24"/>
        </w:rPr>
      </w:pPr>
      <w:r w:rsidRPr="007658CF">
        <w:rPr>
          <w:rFonts w:ascii="Calibri" w:hAnsi="Calibri" w:cs="Calibri"/>
          <w:szCs w:val="24"/>
        </w:rPr>
        <w:t>Take feedback from children, young people, parents and carers to inform service development, design and delivery.</w:t>
      </w:r>
    </w:p>
    <w:p w14:paraId="4550FBE2" w14:textId="217C716E" w:rsidR="002679E8" w:rsidRDefault="002679E8" w:rsidP="005A77E3">
      <w:pPr>
        <w:jc w:val="right"/>
      </w:pPr>
      <w:r w:rsidRPr="00D15F81">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2046EB15"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tcPr>
          <w:p w14:paraId="2E7BADED" w14:textId="7EA579C4" w:rsidR="00306CD8" w:rsidRPr="00B27419" w:rsidRDefault="00306CD8">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47534F" w:rsidRDefault="00306CD8">
            <w:pPr>
              <w:jc w:val="center"/>
              <w:textAlignment w:val="auto"/>
              <w:rPr>
                <w:rFonts w:ascii="Calibri" w:eastAsia="Calibri" w:hAnsi="Calibri" w:cs="Calibri"/>
                <w:b/>
                <w:szCs w:val="24"/>
              </w:rPr>
            </w:pP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084344"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36826C39"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13F59D3B" w14:textId="018AF907" w:rsidR="00084344" w:rsidRPr="00B27419" w:rsidRDefault="00084344" w:rsidP="00084344">
            <w:pPr>
              <w:textAlignment w:val="auto"/>
              <w:rPr>
                <w:rFonts w:ascii="Calibri" w:eastAsia="Calibri" w:hAnsi="Calibri" w:cs="Calibri"/>
                <w:szCs w:val="24"/>
              </w:rPr>
            </w:pPr>
            <w:r>
              <w:rPr>
                <w:rFonts w:ascii="Calibri" w:hAnsi="Calibri" w:cs="Calibri"/>
                <w:szCs w:val="24"/>
              </w:rPr>
              <w:t>E</w:t>
            </w:r>
            <w:r w:rsidRPr="0083475B">
              <w:rPr>
                <w:rFonts w:ascii="Calibri" w:hAnsi="Calibri" w:cs="Calibri"/>
                <w:szCs w:val="24"/>
              </w:rPr>
              <w:t>xperience of working in a customer service, administration or record keeping environment, including routine checks for completeness and accuracy.</w:t>
            </w:r>
          </w:p>
        </w:tc>
        <w:tc>
          <w:tcPr>
            <w:tcW w:w="1418" w:type="dxa"/>
            <w:tcBorders>
              <w:top w:val="single" w:sz="4" w:space="0" w:color="auto"/>
              <w:left w:val="single" w:sz="4" w:space="0" w:color="auto"/>
              <w:bottom w:val="single" w:sz="4" w:space="0" w:color="auto"/>
              <w:right w:val="single" w:sz="4" w:space="0" w:color="auto"/>
            </w:tcBorders>
          </w:tcPr>
          <w:p w14:paraId="509DAA9D" w14:textId="4B8037CA" w:rsidR="00084344" w:rsidRPr="00B27419" w:rsidRDefault="00084344" w:rsidP="00084344">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47E94EF"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97BB7B9" w14:textId="6A3AF940" w:rsidR="00084344" w:rsidRPr="00B27419" w:rsidRDefault="00084344" w:rsidP="00084344">
            <w:pPr>
              <w:textAlignment w:val="auto"/>
              <w:rPr>
                <w:rFonts w:ascii="Calibri" w:eastAsia="Calibri" w:hAnsi="Calibri" w:cs="Calibri"/>
                <w:szCs w:val="24"/>
              </w:rPr>
            </w:pPr>
            <w:r w:rsidRPr="0083475B">
              <w:rPr>
                <w:rFonts w:ascii="Calibri" w:hAnsi="Calibri" w:cs="Calibri"/>
                <w:szCs w:val="24"/>
              </w:rPr>
              <w:t>Experience of working / communicating with children/young people and families</w:t>
            </w:r>
          </w:p>
        </w:tc>
        <w:tc>
          <w:tcPr>
            <w:tcW w:w="1418" w:type="dxa"/>
            <w:tcBorders>
              <w:top w:val="single" w:sz="4" w:space="0" w:color="auto"/>
              <w:left w:val="single" w:sz="4" w:space="0" w:color="auto"/>
              <w:bottom w:val="single" w:sz="4" w:space="0" w:color="auto"/>
              <w:right w:val="single" w:sz="4" w:space="0" w:color="auto"/>
            </w:tcBorders>
          </w:tcPr>
          <w:p w14:paraId="1A44305E" w14:textId="73790EC6"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47246094"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3A1839B3" w14:textId="0638ABCF" w:rsidR="00084344" w:rsidRPr="00B27419" w:rsidRDefault="00084344" w:rsidP="00084344">
            <w:pPr>
              <w:textAlignment w:val="auto"/>
              <w:rPr>
                <w:rFonts w:ascii="Calibri" w:eastAsia="Calibri" w:hAnsi="Calibri" w:cs="Calibri"/>
                <w:szCs w:val="24"/>
              </w:rPr>
            </w:pPr>
            <w:r w:rsidRPr="0083475B">
              <w:rPr>
                <w:rFonts w:ascii="Calibri" w:hAnsi="Calibri" w:cs="Calibri"/>
                <w:szCs w:val="24"/>
              </w:rPr>
              <w:t>Awareness of statutory and voluntary services that support children, young people and families, and when to signpost or refer a request or concern.</w:t>
            </w:r>
          </w:p>
        </w:tc>
        <w:tc>
          <w:tcPr>
            <w:tcW w:w="1418" w:type="dxa"/>
            <w:tcBorders>
              <w:top w:val="single" w:sz="4" w:space="0" w:color="auto"/>
              <w:left w:val="single" w:sz="4" w:space="0" w:color="auto"/>
              <w:bottom w:val="single" w:sz="4" w:space="0" w:color="auto"/>
              <w:right w:val="single" w:sz="4" w:space="0" w:color="auto"/>
            </w:tcBorders>
          </w:tcPr>
          <w:p w14:paraId="4E6A50C8" w14:textId="33034335" w:rsidR="00084344" w:rsidRPr="00B27419" w:rsidRDefault="00084344" w:rsidP="0008434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4723CAA3" w:rsidR="00084344" w:rsidRPr="0047534F"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D</w:t>
            </w:r>
          </w:p>
        </w:tc>
      </w:tr>
      <w:tr w:rsidR="00084344"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084344" w:rsidRPr="0047534F" w:rsidRDefault="00084344" w:rsidP="0008434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084344" w:rsidRPr="00B27419" w:rsidRDefault="00084344" w:rsidP="00084344">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084344" w:rsidRPr="00B27419" w:rsidRDefault="00084344" w:rsidP="0008434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1F0895D4"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02C2C76" w14:textId="3DB69164"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Ability to communicate both orally and in writing to a range of audiences including a confident and persuasive telephone manner.</w:t>
            </w:r>
          </w:p>
        </w:tc>
        <w:tc>
          <w:tcPr>
            <w:tcW w:w="1418" w:type="dxa"/>
            <w:tcBorders>
              <w:top w:val="single" w:sz="4" w:space="0" w:color="auto"/>
              <w:left w:val="single" w:sz="4" w:space="0" w:color="auto"/>
              <w:bottom w:val="single" w:sz="4" w:space="0" w:color="auto"/>
              <w:right w:val="single" w:sz="4" w:space="0" w:color="auto"/>
            </w:tcBorders>
          </w:tcPr>
          <w:p w14:paraId="49B27918" w14:textId="1FF48C89"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D26E130"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04351347" w14:textId="03C02A22" w:rsidR="00084344" w:rsidRPr="00B27419" w:rsidRDefault="00084344" w:rsidP="00084344">
            <w:pPr>
              <w:textAlignment w:val="auto"/>
              <w:rPr>
                <w:rFonts w:ascii="Calibri" w:eastAsia="Calibri" w:hAnsi="Calibri" w:cs="Calibri"/>
                <w:szCs w:val="24"/>
              </w:rPr>
            </w:pPr>
            <w:r w:rsidRPr="0083475B">
              <w:rPr>
                <w:rFonts w:ascii="Calibri" w:hAnsi="Calibri" w:cs="Calibri"/>
                <w:szCs w:val="24"/>
              </w:rPr>
              <w:t>IT literate, with the ability to use Microsoft Word, Excel, email and other office applications to maintain records and produce routine information.</w:t>
            </w:r>
          </w:p>
        </w:tc>
        <w:tc>
          <w:tcPr>
            <w:tcW w:w="1418" w:type="dxa"/>
            <w:tcBorders>
              <w:top w:val="single" w:sz="4" w:space="0" w:color="auto"/>
              <w:left w:val="single" w:sz="4" w:space="0" w:color="auto"/>
              <w:bottom w:val="single" w:sz="4" w:space="0" w:color="auto"/>
              <w:right w:val="single" w:sz="4" w:space="0" w:color="auto"/>
            </w:tcBorders>
          </w:tcPr>
          <w:p w14:paraId="03313A14" w14:textId="7E1CFCF7"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084344" w:rsidRPr="0047534F" w:rsidRDefault="00084344" w:rsidP="00084344">
            <w:pPr>
              <w:jc w:val="center"/>
              <w:textAlignment w:val="auto"/>
              <w:rPr>
                <w:rFonts w:ascii="Calibri" w:eastAsia="Calibri" w:hAnsi="Calibri" w:cs="Calibri"/>
                <w:b/>
                <w:szCs w:val="24"/>
              </w:rPr>
            </w:pPr>
          </w:p>
        </w:tc>
      </w:tr>
      <w:tr w:rsidR="00084344"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799EF17"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EF943A9" w14:textId="39218CC9" w:rsidR="00084344" w:rsidRPr="00B27419" w:rsidRDefault="00084344" w:rsidP="00084344">
            <w:pPr>
              <w:textAlignment w:val="auto"/>
              <w:rPr>
                <w:rFonts w:ascii="Calibri" w:eastAsia="Calibri" w:hAnsi="Calibri" w:cs="Calibri"/>
                <w:szCs w:val="24"/>
              </w:rPr>
            </w:pPr>
            <w:r w:rsidRPr="0083475B">
              <w:rPr>
                <w:rFonts w:ascii="Calibri" w:hAnsi="Calibri" w:cs="Calibri"/>
                <w:szCs w:val="24"/>
              </w:rPr>
              <w:t>Ability to use database systems effectively, including accurate inputting and retrieval, checking agreed data fields, identifying obvious gaps or errors and producing routine reports from agreed templates.</w:t>
            </w:r>
          </w:p>
        </w:tc>
        <w:tc>
          <w:tcPr>
            <w:tcW w:w="1418" w:type="dxa"/>
            <w:tcBorders>
              <w:top w:val="single" w:sz="4" w:space="0" w:color="auto"/>
              <w:left w:val="single" w:sz="4" w:space="0" w:color="auto"/>
              <w:bottom w:val="single" w:sz="4" w:space="0" w:color="auto"/>
              <w:right w:val="single" w:sz="4" w:space="0" w:color="auto"/>
            </w:tcBorders>
          </w:tcPr>
          <w:p w14:paraId="3BA5A08F" w14:textId="5722DB00"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0B79644C"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CF3B95D" w14:textId="6F3882FD"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Ability to apply accurate literacy and numeracy skills to include spelling, grammar, punctuation, percentages and decimals</w:t>
            </w:r>
          </w:p>
        </w:tc>
        <w:tc>
          <w:tcPr>
            <w:tcW w:w="1418" w:type="dxa"/>
            <w:tcBorders>
              <w:top w:val="single" w:sz="4" w:space="0" w:color="auto"/>
              <w:left w:val="single" w:sz="4" w:space="0" w:color="auto"/>
              <w:bottom w:val="single" w:sz="4" w:space="0" w:color="auto"/>
              <w:right w:val="single" w:sz="4" w:space="0" w:color="auto"/>
            </w:tcBorders>
          </w:tcPr>
          <w:p w14:paraId="2D1B128E" w14:textId="660604A4"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084344" w:rsidRPr="0047534F" w:rsidRDefault="00084344" w:rsidP="0008434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084344" w:rsidRPr="00B27419" w:rsidRDefault="00084344" w:rsidP="00084344">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084344" w:rsidRPr="00B27419" w:rsidRDefault="00084344" w:rsidP="0008434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49B0462"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C0EF72C" w14:textId="713441B9"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Ability to respond and be supportive to the needs of children, young people and families.</w:t>
            </w:r>
          </w:p>
        </w:tc>
        <w:tc>
          <w:tcPr>
            <w:tcW w:w="1418" w:type="dxa"/>
            <w:tcBorders>
              <w:top w:val="single" w:sz="4" w:space="0" w:color="auto"/>
              <w:left w:val="single" w:sz="4" w:space="0" w:color="auto"/>
              <w:bottom w:val="single" w:sz="4" w:space="0" w:color="auto"/>
              <w:right w:val="single" w:sz="4" w:space="0" w:color="auto"/>
            </w:tcBorders>
          </w:tcPr>
          <w:p w14:paraId="452D4852" w14:textId="7CCA51E9"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2A0419EA"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13B38C62" w14:textId="78B553A6"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Ability to work as part of a team, follow instructions and seek support when required</w:t>
            </w:r>
          </w:p>
        </w:tc>
        <w:tc>
          <w:tcPr>
            <w:tcW w:w="1418" w:type="dxa"/>
            <w:tcBorders>
              <w:top w:val="single" w:sz="4" w:space="0" w:color="auto"/>
              <w:left w:val="single" w:sz="4" w:space="0" w:color="auto"/>
              <w:bottom w:val="single" w:sz="4" w:space="0" w:color="auto"/>
              <w:right w:val="single" w:sz="4" w:space="0" w:color="auto"/>
            </w:tcBorders>
          </w:tcPr>
          <w:p w14:paraId="6A1D5302" w14:textId="5F56F8D2"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A62F893" w:rsidR="00084344" w:rsidRPr="0047534F" w:rsidRDefault="00084344" w:rsidP="00084344">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3635B92F" w14:textId="26947153"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Ability to work on own initiative and take responsibility for prioritising and managing own workload</w:t>
            </w:r>
          </w:p>
        </w:tc>
        <w:tc>
          <w:tcPr>
            <w:tcW w:w="1418" w:type="dxa"/>
            <w:tcBorders>
              <w:top w:val="single" w:sz="4" w:space="0" w:color="auto"/>
              <w:left w:val="single" w:sz="4" w:space="0" w:color="auto"/>
              <w:bottom w:val="single" w:sz="4" w:space="0" w:color="auto"/>
              <w:right w:val="single" w:sz="4" w:space="0" w:color="auto"/>
            </w:tcBorders>
          </w:tcPr>
          <w:p w14:paraId="460E07EE" w14:textId="27CC393F"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5B75A5E6"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69BAB42D" w14:textId="60BCF349" w:rsidR="00084344" w:rsidRPr="00B27419" w:rsidRDefault="00084344" w:rsidP="00084344">
            <w:pPr>
              <w:textAlignment w:val="auto"/>
              <w:rPr>
                <w:rFonts w:ascii="Calibri" w:eastAsia="Calibri" w:hAnsi="Calibri" w:cs="Calibri"/>
                <w:szCs w:val="24"/>
              </w:rPr>
            </w:pPr>
            <w:r w:rsidRPr="003302DD">
              <w:rPr>
                <w:rFonts w:ascii="Calibri" w:hAnsi="Calibri" w:cs="Calibri"/>
                <w:szCs w:val="24"/>
              </w:rPr>
              <w:t>Prepared to work some evenings and occasional weekends</w:t>
            </w:r>
          </w:p>
        </w:tc>
        <w:tc>
          <w:tcPr>
            <w:tcW w:w="1418" w:type="dxa"/>
            <w:tcBorders>
              <w:top w:val="single" w:sz="4" w:space="0" w:color="auto"/>
              <w:left w:val="single" w:sz="4" w:space="0" w:color="auto"/>
              <w:bottom w:val="single" w:sz="4" w:space="0" w:color="auto"/>
              <w:right w:val="single" w:sz="4" w:space="0" w:color="auto"/>
            </w:tcBorders>
          </w:tcPr>
          <w:p w14:paraId="3A9F112B" w14:textId="4BCE29B6"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354A60B1" w14:textId="77777777" w:rsidTr="00932F87">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6E599E62" w14:textId="77777777" w:rsidR="00084344" w:rsidRPr="0047534F" w:rsidRDefault="00084344" w:rsidP="0008434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7F1DFD86" w14:textId="6E22E4EA" w:rsidR="00084344" w:rsidRPr="00932F87" w:rsidRDefault="00084344" w:rsidP="00084344">
            <w:pPr>
              <w:jc w:val="center"/>
              <w:textAlignment w:val="auto"/>
              <w:rPr>
                <w:rFonts w:ascii="Calibri" w:eastAsia="Calibri" w:hAnsi="Calibri" w:cs="Calibri"/>
                <w:b/>
                <w:bCs/>
                <w:szCs w:val="24"/>
              </w:rPr>
            </w:pPr>
            <w:r w:rsidRPr="00932F87">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C93FB7C" w14:textId="77777777" w:rsidR="00084344" w:rsidRPr="00B27419" w:rsidRDefault="00084344" w:rsidP="0008434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4239CFD"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674A0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B451DB6" w14:textId="7734C635"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65919134" w14:textId="30263365" w:rsidR="00084344" w:rsidRPr="00B27419" w:rsidRDefault="00084344" w:rsidP="00084344">
            <w:pPr>
              <w:textAlignment w:val="auto"/>
              <w:rPr>
                <w:rFonts w:ascii="Calibri" w:eastAsia="Calibri" w:hAnsi="Calibri" w:cs="Calibri"/>
                <w:szCs w:val="24"/>
              </w:rPr>
            </w:pPr>
            <w:r w:rsidRPr="0083475B">
              <w:rPr>
                <w:rFonts w:ascii="Calibri" w:hAnsi="Calibri" w:cs="Calibri"/>
                <w:bCs/>
                <w:szCs w:val="24"/>
              </w:rPr>
              <w:t xml:space="preserve">The ability to communicate at ease with customers and provide advice in accurate spoken English </w:t>
            </w:r>
          </w:p>
        </w:tc>
        <w:tc>
          <w:tcPr>
            <w:tcW w:w="1418" w:type="dxa"/>
            <w:tcBorders>
              <w:top w:val="single" w:sz="4" w:space="0" w:color="auto"/>
              <w:left w:val="single" w:sz="4" w:space="0" w:color="auto"/>
              <w:bottom w:val="single" w:sz="4" w:space="0" w:color="auto"/>
              <w:right w:val="single" w:sz="4" w:space="0" w:color="auto"/>
            </w:tcBorders>
          </w:tcPr>
          <w:p w14:paraId="1C7C59AD" w14:textId="448E730C"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88F6E5"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2ECE3C4A"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5CBA8E3" w14:textId="3EA4E0E1"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211B1609" w14:textId="27E06688" w:rsidR="00084344" w:rsidRPr="00B27419" w:rsidRDefault="00084344" w:rsidP="00084344">
            <w:pPr>
              <w:textAlignment w:val="auto"/>
              <w:rPr>
                <w:rFonts w:ascii="Calibri" w:eastAsia="Calibri" w:hAnsi="Calibri" w:cs="Calibri"/>
                <w:szCs w:val="24"/>
              </w:rPr>
            </w:pPr>
            <w:r w:rsidRPr="0083475B">
              <w:rPr>
                <w:rFonts w:ascii="Calibri" w:eastAsia="Calibri" w:hAnsi="Calibri" w:cs="Calibri"/>
                <w:szCs w:val="24"/>
              </w:rPr>
              <w:t>Interest in working with children, young people and families to support participation, gather feedback and improve access to appropriate support.</w:t>
            </w:r>
          </w:p>
        </w:tc>
        <w:tc>
          <w:tcPr>
            <w:tcW w:w="1418" w:type="dxa"/>
            <w:tcBorders>
              <w:top w:val="single" w:sz="4" w:space="0" w:color="auto"/>
              <w:left w:val="single" w:sz="4" w:space="0" w:color="auto"/>
              <w:bottom w:val="single" w:sz="4" w:space="0" w:color="auto"/>
              <w:right w:val="single" w:sz="4" w:space="0" w:color="auto"/>
            </w:tcBorders>
          </w:tcPr>
          <w:p w14:paraId="27291DA1" w14:textId="66CA3AB5"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F627277"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38CF8FD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B2E1011" w14:textId="5653FADE"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12B2681" w14:textId="773B20A5" w:rsidR="00084344" w:rsidRPr="00B27419" w:rsidRDefault="00084344" w:rsidP="00084344">
            <w:pPr>
              <w:textAlignment w:val="auto"/>
              <w:rPr>
                <w:rFonts w:ascii="Calibri" w:eastAsia="Calibri" w:hAnsi="Calibri" w:cs="Calibri"/>
                <w:szCs w:val="24"/>
              </w:rPr>
            </w:pPr>
            <w:r w:rsidRPr="003302DD">
              <w:rPr>
                <w:rFonts w:ascii="Calibri" w:eastAsia="Calibri" w:hAnsi="Calibri" w:cs="Calibri"/>
                <w:szCs w:val="24"/>
              </w:rPr>
              <w:t>Ability to form and maintain appropriate relationships and personal boundaries with children.</w:t>
            </w:r>
          </w:p>
        </w:tc>
        <w:tc>
          <w:tcPr>
            <w:tcW w:w="1418" w:type="dxa"/>
            <w:tcBorders>
              <w:top w:val="single" w:sz="4" w:space="0" w:color="auto"/>
              <w:left w:val="single" w:sz="4" w:space="0" w:color="auto"/>
              <w:bottom w:val="single" w:sz="4" w:space="0" w:color="auto"/>
              <w:right w:val="single" w:sz="4" w:space="0" w:color="auto"/>
            </w:tcBorders>
          </w:tcPr>
          <w:p w14:paraId="7F7103E4" w14:textId="3260538D"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DAF4AA6"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C5C642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0DDD2AE" w14:textId="0DC021D1"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28E81E66" w14:textId="34721A92" w:rsidR="00084344" w:rsidRPr="00B27419" w:rsidRDefault="00084344" w:rsidP="00084344">
            <w:pPr>
              <w:textAlignment w:val="auto"/>
              <w:rPr>
                <w:rFonts w:ascii="Calibri" w:eastAsia="Calibri" w:hAnsi="Calibri" w:cs="Calibri"/>
                <w:szCs w:val="24"/>
              </w:rPr>
            </w:pPr>
            <w:r w:rsidRPr="0083475B">
              <w:rPr>
                <w:rFonts w:ascii="Calibri" w:eastAsia="Calibri" w:hAnsi="Calibri" w:cs="Calibri"/>
                <w:szCs w:val="24"/>
              </w:rPr>
              <w:t>Emotional resilience and the ability to remain calm and maintain professional boundaries when speaking with people who may be worried, upset, reluctant to engage or dissatisfied with a service.</w:t>
            </w:r>
          </w:p>
        </w:tc>
        <w:tc>
          <w:tcPr>
            <w:tcW w:w="1418" w:type="dxa"/>
            <w:tcBorders>
              <w:top w:val="single" w:sz="4" w:space="0" w:color="auto"/>
              <w:left w:val="single" w:sz="4" w:space="0" w:color="auto"/>
              <w:bottom w:val="single" w:sz="4" w:space="0" w:color="auto"/>
              <w:right w:val="single" w:sz="4" w:space="0" w:color="auto"/>
            </w:tcBorders>
          </w:tcPr>
          <w:p w14:paraId="6BE309F1" w14:textId="18721E6B"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001490F" w14:textId="77777777" w:rsidR="00084344" w:rsidRPr="0047534F" w:rsidRDefault="00084344" w:rsidP="00084344">
            <w:pPr>
              <w:jc w:val="center"/>
              <w:textAlignment w:val="auto"/>
              <w:rPr>
                <w:rFonts w:ascii="Calibri" w:eastAsia="Calibri" w:hAnsi="Calibri" w:cs="Calibri"/>
                <w:b/>
                <w:szCs w:val="24"/>
              </w:rPr>
            </w:pPr>
          </w:p>
        </w:tc>
      </w:tr>
      <w:tr w:rsidR="00084344" w:rsidRPr="0047534F" w14:paraId="4877F7A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FD2DD7F" w14:textId="1EDE0B05" w:rsidR="00084344" w:rsidRPr="0047534F" w:rsidRDefault="00084344" w:rsidP="0008434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78832C5" w14:textId="71D2C85D" w:rsidR="00084344" w:rsidRPr="00B27419" w:rsidRDefault="00084344" w:rsidP="00084344">
            <w:pPr>
              <w:overflowPunct/>
              <w:autoSpaceDE/>
              <w:autoSpaceDN/>
              <w:adjustRightInd/>
              <w:textAlignment w:val="auto"/>
              <w:rPr>
                <w:rFonts w:ascii="Calibri" w:eastAsia="Calibri" w:hAnsi="Calibri" w:cs="Calibri"/>
                <w:szCs w:val="24"/>
              </w:rPr>
            </w:pPr>
            <w:r w:rsidRPr="003302DD">
              <w:rPr>
                <w:rFonts w:ascii="Calibri" w:eastAsia="Calibri" w:hAnsi="Calibri" w:cs="Calibri"/>
                <w:szCs w:val="24"/>
              </w:rPr>
              <w:t>Suitability to work with children.</w:t>
            </w:r>
          </w:p>
        </w:tc>
        <w:tc>
          <w:tcPr>
            <w:tcW w:w="1418" w:type="dxa"/>
            <w:tcBorders>
              <w:top w:val="single" w:sz="4" w:space="0" w:color="auto"/>
              <w:left w:val="single" w:sz="4" w:space="0" w:color="auto"/>
              <w:bottom w:val="single" w:sz="4" w:space="0" w:color="auto"/>
              <w:right w:val="single" w:sz="4" w:space="0" w:color="auto"/>
            </w:tcBorders>
          </w:tcPr>
          <w:p w14:paraId="7F107D0A" w14:textId="106511A4" w:rsidR="00084344" w:rsidRPr="00B27419" w:rsidRDefault="00084344" w:rsidP="00084344">
            <w:pPr>
              <w:jc w:val="center"/>
              <w:textAlignment w:val="auto"/>
              <w:rPr>
                <w:rFonts w:ascii="Calibri" w:eastAsia="Calibri" w:hAnsi="Calibri" w:cs="Calibri"/>
                <w:b/>
                <w:szCs w:val="24"/>
              </w:rPr>
            </w:pPr>
            <w:r w:rsidRPr="003302DD">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99E1CB" w14:textId="77777777" w:rsidR="00084344" w:rsidRPr="0047534F" w:rsidRDefault="00084344" w:rsidP="00084344">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bookmarkStart w:id="0" w:name="_Hlk216194895"/>
      <w:r w:rsidRPr="00D15F81">
        <w:rPr>
          <w:rFonts w:ascii="Calibri" w:eastAsia="Calibri" w:hAnsi="Calibri" w:cs="Calibri"/>
          <w:color w:val="000000"/>
          <w:szCs w:val="24"/>
        </w:rPr>
        <w:t>Engage with our My Journey process and supporting conversations.</w:t>
      </w:r>
    </w:p>
    <w:p w14:paraId="04CE95DD"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Ensure that you work and communicate in line with </w:t>
      </w:r>
      <w:r w:rsidRPr="00D15F81">
        <w:rPr>
          <w:rFonts w:ascii="Calibri" w:eastAsia="Calibri" w:hAnsi="Calibri" w:cs="Calibri"/>
          <w:color w:val="000000"/>
          <w:szCs w:val="24"/>
        </w:rPr>
        <w:t xml:space="preserve">our core values, </w:t>
      </w:r>
      <w:r w:rsidRPr="00D15F81">
        <w:rPr>
          <w:rFonts w:ascii="Calibri" w:eastAsia="Calibri" w:hAnsi="Calibri"/>
          <w:color w:val="000000"/>
          <w:szCs w:val="24"/>
        </w:rPr>
        <w:t xml:space="preserve">policies and procedures and you are aware of your obligations under these. </w:t>
      </w:r>
    </w:p>
    <w:p w14:paraId="0457E98C"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Behave according to the </w:t>
      </w:r>
      <w:r w:rsidRPr="00D15F81">
        <w:rPr>
          <w:rFonts w:ascii="Calibri" w:eastAsia="Calibri" w:hAnsi="Calibri" w:cs="Calibri"/>
          <w:color w:val="000000"/>
          <w:szCs w:val="24"/>
        </w:rPr>
        <w:t xml:space="preserve">Valued behaviours framework, the Dignity &amp; Respect Policy and </w:t>
      </w:r>
      <w:r w:rsidRPr="00D15F81">
        <w:rPr>
          <w:rFonts w:ascii="Calibri" w:eastAsia="Calibri" w:hAnsi="Calibri"/>
          <w:color w:val="000000"/>
          <w:szCs w:val="24"/>
        </w:rPr>
        <w:t>Employees’ Code of Conduct and ensure that you are aware of your obligations and responsibilities re. conflicts of interest, gifts, hospitality and other matters covered by the Code.</w:t>
      </w:r>
    </w:p>
    <w:p w14:paraId="3BA7646B"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Carry out your role in line with our Equality agenda.</w:t>
      </w:r>
    </w:p>
    <w:p w14:paraId="1FC43E6E"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olor w:val="000000"/>
          <w:szCs w:val="24"/>
        </w:rPr>
        <w:t>Be a team player and willing to be supportive and flexible.</w:t>
      </w:r>
    </w:p>
    <w:p w14:paraId="469BC878" w14:textId="77777777"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Cs w:val="24"/>
        </w:rPr>
      </w:pPr>
      <w:r w:rsidRPr="00D15F81">
        <w:rPr>
          <w:rFonts w:ascii="Calibri" w:eastAsia="Calibri" w:hAnsi="Calibri" w:cs="Calibri"/>
          <w:color w:val="000000"/>
          <w:szCs w:val="24"/>
        </w:rPr>
        <w:t>Carry out any other duties of a similar nature related to this post that may be required from time-to-time.</w:t>
      </w:r>
    </w:p>
    <w:p w14:paraId="61667A82"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Carry out your role in line with our climate neutral ambitions.</w:t>
      </w:r>
    </w:p>
    <w:p w14:paraId="6DFEDA4A"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We are committed to safeguarding and promoting the welfare of children and expects all staff and volunteers to share this commitment.</w:t>
      </w:r>
    </w:p>
    <w:p w14:paraId="65092EDC" w14:textId="382B1231"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bookmarkStart w:id="1" w:name="_Hlk211340693"/>
      <w:r w:rsidRPr="00D15F81">
        <w:rPr>
          <w:rFonts w:ascii="Calibri" w:hAnsi="Calibri" w:cs="Calibri"/>
          <w:color w:val="000000"/>
          <w:szCs w:val="24"/>
          <w:lang w:val="en-US" w:eastAsia="ja-JP"/>
        </w:rPr>
        <w:t>You are required to safeguard and promote the welfare of children for whom you have responsibility, or with whom you come into contact, to include adhering to all specified procedures.</w:t>
      </w:r>
    </w:p>
    <w:p w14:paraId="2C579001" w14:textId="6765B259"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This post has a high level of contact with, and responsibility for, children.</w:t>
      </w:r>
    </w:p>
    <w:p w14:paraId="41879BF4" w14:textId="5390E966"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This post is deemed to be a ‘Customer Facing’ role in line with the definition of the Code of Practice on the English language requirement for public sector workers.</w:t>
      </w:r>
    </w:p>
    <w:p w14:paraId="1C7812C1" w14:textId="1328AD9D" w:rsidR="005A77E3" w:rsidRPr="00403954" w:rsidRDefault="004734A5" w:rsidP="00403954">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szCs w:val="24"/>
          <w:lang w:val="en-US" w:eastAsia="ja-JP"/>
        </w:rPr>
        <w:t xml:space="preserve">This post is subject to an enhanced disclosure. The successful applicant will be subject to the relevant vetting checks before an offer of appointment is confirmed. Following appointment, the </w:t>
      </w:r>
      <w:r w:rsidRPr="00D15F81">
        <w:rPr>
          <w:rFonts w:ascii="Calibri" w:hAnsi="Calibri" w:cs="Calibri"/>
          <w:color w:val="000000"/>
          <w:szCs w:val="24"/>
          <w:lang w:val="en-US" w:eastAsia="ja-JP"/>
        </w:rPr>
        <w:t>employee will be subject to rechecking as required from time to time by ourselves.</w:t>
      </w:r>
      <w:bookmarkEnd w:id="0"/>
      <w:bookmarkEnd w:id="1"/>
    </w:p>
    <w:sectPr w:rsidR="005A77E3" w:rsidRPr="00403954"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DBF01" w14:textId="77777777" w:rsidR="00F476BD" w:rsidRDefault="00F476BD">
      <w:r>
        <w:separator/>
      </w:r>
    </w:p>
  </w:endnote>
  <w:endnote w:type="continuationSeparator" w:id="0">
    <w:p w14:paraId="6CFC7783" w14:textId="77777777" w:rsidR="00F476BD" w:rsidRDefault="00F476BD">
      <w:r>
        <w:continuationSeparator/>
      </w:r>
    </w:p>
  </w:endnote>
  <w:endnote w:type="continuationNotice" w:id="1">
    <w:p w14:paraId="0C25B353" w14:textId="77777777" w:rsidR="00F476BD" w:rsidRDefault="00F47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14956570"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E72C72">
      <w:rPr>
        <w:rFonts w:ascii="Calibri" w:hAnsi="Calibri" w:cs="Calibri"/>
      </w:rPr>
      <w:t>C2125</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F3317" w14:textId="77777777" w:rsidR="00F476BD" w:rsidRDefault="00F476BD">
      <w:r>
        <w:separator/>
      </w:r>
    </w:p>
  </w:footnote>
  <w:footnote w:type="continuationSeparator" w:id="0">
    <w:p w14:paraId="1FFAF7C3" w14:textId="77777777" w:rsidR="00F476BD" w:rsidRDefault="00F476BD">
      <w:r>
        <w:continuationSeparator/>
      </w:r>
    </w:p>
  </w:footnote>
  <w:footnote w:type="continuationNotice" w:id="1">
    <w:p w14:paraId="5F4425C9" w14:textId="77777777" w:rsidR="00F476BD" w:rsidRDefault="00F476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14641E5C" w:rsidR="000A2574" w:rsidRPr="00457682" w:rsidRDefault="00F224C6"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1D7B0B10">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44B704E4">
              <wp:simplePos x="0" y="0"/>
              <wp:positionH relativeFrom="page">
                <wp:posOffset>453390</wp:posOffset>
              </wp:positionH>
              <wp:positionV relativeFrom="page">
                <wp:posOffset>373380</wp:posOffset>
              </wp:positionV>
              <wp:extent cx="420370" cy="154940"/>
              <wp:effectExtent l="0" t="0" r="0" b="0"/>
              <wp:wrapNone/>
              <wp:docPr id="391396222"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7E06AE78" w:rsidR="00457682" w:rsidRPr="00457682" w:rsidRDefault="00F224C6"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9F9C4FA">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721B219D">
              <wp:simplePos x="0" y="0"/>
              <wp:positionH relativeFrom="page">
                <wp:posOffset>453390</wp:posOffset>
              </wp:positionH>
              <wp:positionV relativeFrom="page">
                <wp:posOffset>373380</wp:posOffset>
              </wp:positionV>
              <wp:extent cx="420370" cy="154940"/>
              <wp:effectExtent l="0" t="0" r="0" b="0"/>
              <wp:wrapNone/>
              <wp:docPr id="215250532"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B06AA6"/>
    <w:multiLevelType w:val="hybridMultilevel"/>
    <w:tmpl w:val="7A1C16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5"/>
  </w:num>
  <w:num w:numId="7" w16cid:durableId="1939633071">
    <w:abstractNumId w:val="22"/>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9"/>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9"/>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10"/>
  </w:num>
  <w:num w:numId="27" w16cid:durableId="540870127">
    <w:abstractNumId w:val="14"/>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4117046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55D6C"/>
    <w:rsid w:val="000703A0"/>
    <w:rsid w:val="00074137"/>
    <w:rsid w:val="00074BFB"/>
    <w:rsid w:val="00084344"/>
    <w:rsid w:val="00087640"/>
    <w:rsid w:val="00087F15"/>
    <w:rsid w:val="0009007A"/>
    <w:rsid w:val="00093A81"/>
    <w:rsid w:val="000A2574"/>
    <w:rsid w:val="000A354A"/>
    <w:rsid w:val="000A37FB"/>
    <w:rsid w:val="000A3E3F"/>
    <w:rsid w:val="000B29EB"/>
    <w:rsid w:val="000B40DE"/>
    <w:rsid w:val="000C0B2A"/>
    <w:rsid w:val="000D0EB7"/>
    <w:rsid w:val="000D7A4D"/>
    <w:rsid w:val="000E5A02"/>
    <w:rsid w:val="000E7E45"/>
    <w:rsid w:val="000F238E"/>
    <w:rsid w:val="00101CAD"/>
    <w:rsid w:val="00112A9A"/>
    <w:rsid w:val="00114EDF"/>
    <w:rsid w:val="001202C8"/>
    <w:rsid w:val="001236FE"/>
    <w:rsid w:val="001252B2"/>
    <w:rsid w:val="001260CB"/>
    <w:rsid w:val="00131AC4"/>
    <w:rsid w:val="00132195"/>
    <w:rsid w:val="0013243D"/>
    <w:rsid w:val="00133948"/>
    <w:rsid w:val="00134F73"/>
    <w:rsid w:val="00135CBB"/>
    <w:rsid w:val="00143D6E"/>
    <w:rsid w:val="001452D4"/>
    <w:rsid w:val="001533FC"/>
    <w:rsid w:val="00154295"/>
    <w:rsid w:val="001565D6"/>
    <w:rsid w:val="001572DD"/>
    <w:rsid w:val="001573DE"/>
    <w:rsid w:val="0015799F"/>
    <w:rsid w:val="00167DA0"/>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E6410"/>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0FCA"/>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3954"/>
    <w:rsid w:val="004049CC"/>
    <w:rsid w:val="004056F1"/>
    <w:rsid w:val="00406310"/>
    <w:rsid w:val="00414385"/>
    <w:rsid w:val="00416E8B"/>
    <w:rsid w:val="004172C8"/>
    <w:rsid w:val="00417857"/>
    <w:rsid w:val="00420AEC"/>
    <w:rsid w:val="00425C7D"/>
    <w:rsid w:val="0042776C"/>
    <w:rsid w:val="004352D9"/>
    <w:rsid w:val="004374FF"/>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16B89"/>
    <w:rsid w:val="0063674C"/>
    <w:rsid w:val="0064402E"/>
    <w:rsid w:val="0064426C"/>
    <w:rsid w:val="00645354"/>
    <w:rsid w:val="00646D53"/>
    <w:rsid w:val="00653CE4"/>
    <w:rsid w:val="0065558F"/>
    <w:rsid w:val="006560FD"/>
    <w:rsid w:val="0066378B"/>
    <w:rsid w:val="006701B7"/>
    <w:rsid w:val="006811E0"/>
    <w:rsid w:val="0069088B"/>
    <w:rsid w:val="006934EA"/>
    <w:rsid w:val="00696AA2"/>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270E"/>
    <w:rsid w:val="008C783B"/>
    <w:rsid w:val="008E1D61"/>
    <w:rsid w:val="008E5E21"/>
    <w:rsid w:val="008E679E"/>
    <w:rsid w:val="008F520D"/>
    <w:rsid w:val="008F7899"/>
    <w:rsid w:val="009063F9"/>
    <w:rsid w:val="00906B8F"/>
    <w:rsid w:val="00914F2D"/>
    <w:rsid w:val="00917E9D"/>
    <w:rsid w:val="00921A1D"/>
    <w:rsid w:val="0092745A"/>
    <w:rsid w:val="00932F87"/>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54F35"/>
    <w:rsid w:val="00A605E1"/>
    <w:rsid w:val="00A714C1"/>
    <w:rsid w:val="00A7522E"/>
    <w:rsid w:val="00A81998"/>
    <w:rsid w:val="00A843B6"/>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26B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57EC0"/>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15F81"/>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A6C15"/>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6677C"/>
    <w:rsid w:val="00E72C72"/>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16935"/>
    <w:rsid w:val="00F22069"/>
    <w:rsid w:val="00F224C6"/>
    <w:rsid w:val="00F3096C"/>
    <w:rsid w:val="00F33179"/>
    <w:rsid w:val="00F36DBA"/>
    <w:rsid w:val="00F37D3C"/>
    <w:rsid w:val="00F40378"/>
    <w:rsid w:val="00F406F3"/>
    <w:rsid w:val="00F476BD"/>
    <w:rsid w:val="00F47FF9"/>
    <w:rsid w:val="00F53FA0"/>
    <w:rsid w:val="00F547E7"/>
    <w:rsid w:val="00F618CD"/>
    <w:rsid w:val="00F62934"/>
    <w:rsid w:val="00F6430D"/>
    <w:rsid w:val="00F66A47"/>
    <w:rsid w:val="00F77A09"/>
    <w:rsid w:val="00F82173"/>
    <w:rsid w:val="00F94C40"/>
    <w:rsid w:val="00FB50F6"/>
    <w:rsid w:val="00FB70B5"/>
    <w:rsid w:val="00FB744A"/>
    <w:rsid w:val="00FD28F6"/>
    <w:rsid w:val="00FE1A0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973</Words>
  <Characters>5548</Characters>
  <Application>Microsoft Office Word</Application>
  <DocSecurity>0</DocSecurity>
  <Lines>46</Lines>
  <Paragraphs>13</Paragraphs>
  <ScaleCrop>false</ScaleCrop>
  <Company>Unknown Organization</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Kayleigh Massey</cp:lastModifiedBy>
  <cp:revision>2</cp:revision>
  <cp:lastPrinted>2008-02-26T10:29:00Z</cp:lastPrinted>
  <dcterms:created xsi:type="dcterms:W3CDTF">2026-10-06T08:21:00Z</dcterms:created>
  <dcterms:modified xsi:type="dcterms:W3CDTF">2026-10-06T08:21:00Z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