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F82BB" w14:textId="0BC13792" w:rsidR="00E17F87" w:rsidRDefault="00CD4822" w:rsidP="00D570A7">
      <w:pPr>
        <w:pStyle w:val="Heading1"/>
        <w:jc w:val="center"/>
        <w:rPr>
          <w:color w:val="2E74B5" w:themeColor="accent1" w:themeShade="BF"/>
          <w:sz w:val="32"/>
          <w:szCs w:val="24"/>
        </w:rPr>
      </w:pPr>
      <w:r w:rsidRPr="00782657">
        <w:rPr>
          <w:color w:val="2E74B5" w:themeColor="accent1" w:themeShade="BF"/>
          <w:sz w:val="32"/>
          <w:szCs w:val="24"/>
        </w:rPr>
        <w:t>GRADUATE TRAINEE ACCOUNTANT</w:t>
      </w:r>
      <w:r w:rsidR="00782657">
        <w:rPr>
          <w:color w:val="2E74B5" w:themeColor="accent1" w:themeShade="BF"/>
          <w:sz w:val="32"/>
          <w:szCs w:val="24"/>
        </w:rPr>
        <w:t xml:space="preserve"> PATHWAY</w:t>
      </w:r>
    </w:p>
    <w:p w14:paraId="568A5608" w14:textId="77777777" w:rsidR="007D1B25" w:rsidRPr="007D1B25" w:rsidRDefault="007D1B25" w:rsidP="007D1B25">
      <w:pPr>
        <w:pStyle w:val="BodyTextIndent"/>
        <w:ind w:firstLine="0"/>
        <w:jc w:val="center"/>
        <w:rPr>
          <w:rFonts w:ascii="CG Times" w:hAnsi="CG Times"/>
          <w:b/>
          <w:color w:val="2E74B5" w:themeColor="accent1" w:themeShade="BF"/>
          <w:sz w:val="26"/>
          <w:szCs w:val="28"/>
        </w:rPr>
      </w:pPr>
      <w:r w:rsidRPr="007D1B25">
        <w:rPr>
          <w:b/>
          <w:color w:val="2E74B5" w:themeColor="accent1" w:themeShade="BF"/>
          <w:sz w:val="28"/>
          <w:szCs w:val="28"/>
        </w:rPr>
        <w:t>PERSON SPECIFICATIONS</w:t>
      </w:r>
    </w:p>
    <w:p w14:paraId="25DE26FC" w14:textId="77777777" w:rsidR="007D1B25" w:rsidRPr="007D1B25" w:rsidRDefault="007D1B25" w:rsidP="007D1B25"/>
    <w:p w14:paraId="1A2931B4" w14:textId="77777777" w:rsidR="006F2D42" w:rsidRDefault="006F2D42" w:rsidP="00D570A7">
      <w:pPr>
        <w:pStyle w:val="Heading1"/>
        <w:rPr>
          <w:shd w:val="clear" w:color="auto" w:fill="FFFF00"/>
        </w:rPr>
      </w:pPr>
    </w:p>
    <w:p w14:paraId="421B799A" w14:textId="77777777" w:rsidR="00130506" w:rsidRDefault="00130506" w:rsidP="00130506">
      <w:pPr>
        <w:pStyle w:val="Heading1"/>
        <w:rPr>
          <w:kern w:val="36"/>
          <w:szCs w:val="24"/>
          <w14:ligatures w14:val="standardContextual"/>
        </w:rPr>
      </w:pPr>
      <w:r>
        <w:t>PROGRESSION LEVELS AND PERSON SPECIFICATION REQUIREMENTS</w:t>
      </w:r>
    </w:p>
    <w:p w14:paraId="2D78A7F7" w14:textId="018920DC" w:rsidR="0054084E" w:rsidRDefault="00130506">
      <w:pPr>
        <w:pStyle w:val="CopilotHighlightedChange"/>
        <w:rPr>
          <w:color w:val="auto"/>
          <w:sz w:val="22"/>
          <w:szCs w:val="22"/>
        </w:rPr>
      </w:pPr>
      <w:r w:rsidRPr="001B55B8">
        <w:rPr>
          <w:color w:val="auto"/>
          <w:sz w:val="22"/>
          <w:szCs w:val="22"/>
        </w:rPr>
        <w:t xml:space="preserve">The following six tables reflect the six separately evaluated roles within the Graduate Trainee Accountant career progression route. </w:t>
      </w:r>
      <w:r w:rsidR="005B21C1" w:rsidRPr="005B21C1">
        <w:rPr>
          <w:color w:val="auto"/>
          <w:sz w:val="22"/>
          <w:szCs w:val="22"/>
        </w:rPr>
        <w:t xml:space="preserve">Expectations increase as the </w:t>
      </w:r>
      <w:r w:rsidR="005B21C1">
        <w:rPr>
          <w:color w:val="auto"/>
          <w:sz w:val="22"/>
          <w:szCs w:val="22"/>
        </w:rPr>
        <w:t>postholder</w:t>
      </w:r>
      <w:r w:rsidR="005B21C1" w:rsidRPr="005B21C1">
        <w:rPr>
          <w:color w:val="auto"/>
          <w:sz w:val="22"/>
          <w:szCs w:val="22"/>
        </w:rPr>
        <w:t xml:space="preserve"> progresses through the CIPFA qualification and gains wider knowledge, experience and professional competence</w:t>
      </w:r>
      <w:r w:rsidRPr="001B55B8">
        <w:rPr>
          <w:color w:val="auto"/>
          <w:sz w:val="22"/>
          <w:szCs w:val="22"/>
        </w:rPr>
        <w:t xml:space="preserve">. </w:t>
      </w:r>
    </w:p>
    <w:p w14:paraId="3ECFE2DC" w14:textId="77777777" w:rsidR="0054084E" w:rsidRDefault="0054084E">
      <w:pPr>
        <w:pStyle w:val="CopilotHighlightedChange"/>
        <w:rPr>
          <w:color w:val="auto"/>
          <w:sz w:val="22"/>
          <w:szCs w:val="22"/>
        </w:rPr>
      </w:pPr>
    </w:p>
    <w:p w14:paraId="2E71E5D6" w14:textId="77777777" w:rsidR="0054084E" w:rsidRDefault="00130506">
      <w:pPr>
        <w:pStyle w:val="CopilotHighlightedChange"/>
        <w:rPr>
          <w:color w:val="auto"/>
          <w:sz w:val="22"/>
          <w:szCs w:val="22"/>
        </w:rPr>
      </w:pPr>
      <w:r w:rsidRPr="001B55B8">
        <w:rPr>
          <w:color w:val="auto"/>
          <w:sz w:val="22"/>
          <w:szCs w:val="22"/>
        </w:rPr>
        <w:t xml:space="preserve">Progression is dependent on satisfactory performance, successful completion of the relevant CIPFA qualification requirements, evidence of increased knowledge, experience, skills and aptitudes, and assessment against the relevant Job Description, Person Specification and Progression Assessment Procedure. </w:t>
      </w:r>
    </w:p>
    <w:p w14:paraId="0B089202" w14:textId="77777777" w:rsidR="0054084E" w:rsidRDefault="0054084E">
      <w:pPr>
        <w:pStyle w:val="CopilotHighlightedChange"/>
        <w:rPr>
          <w:color w:val="auto"/>
          <w:sz w:val="22"/>
          <w:szCs w:val="22"/>
        </w:rPr>
      </w:pPr>
    </w:p>
    <w:p w14:paraId="770F38F0" w14:textId="59297C9E" w:rsidR="00130506" w:rsidRPr="001B55B8" w:rsidRDefault="00130506">
      <w:pPr>
        <w:pStyle w:val="CopilotHighlightedChange"/>
        <w:rPr>
          <w:color w:val="auto"/>
          <w:kern w:val="2"/>
          <w14:ligatures w14:val="standardContextual"/>
        </w:rPr>
      </w:pPr>
      <w:r w:rsidRPr="001B55B8">
        <w:rPr>
          <w:color w:val="auto"/>
          <w:sz w:val="22"/>
          <w:szCs w:val="22"/>
        </w:rPr>
        <w:t xml:space="preserve">Progression is not automatic and requires formal approval </w:t>
      </w:r>
      <w:r w:rsidR="0053774B">
        <w:rPr>
          <w:color w:val="auto"/>
          <w:sz w:val="22"/>
          <w:szCs w:val="22"/>
        </w:rPr>
        <w:t>at each stage</w:t>
      </w:r>
      <w:r w:rsidR="0053774B" w:rsidRPr="001B55B8">
        <w:rPr>
          <w:color w:val="auto"/>
          <w:sz w:val="22"/>
          <w:szCs w:val="22"/>
        </w:rPr>
        <w:t xml:space="preserve"> </w:t>
      </w:r>
      <w:r w:rsidRPr="001B55B8">
        <w:rPr>
          <w:color w:val="auto"/>
          <w:sz w:val="22"/>
          <w:szCs w:val="22"/>
        </w:rPr>
        <w:t>through the Authority’s agreed process.</w:t>
      </w:r>
      <w:r w:rsidR="00A74ACC">
        <w:rPr>
          <w:color w:val="auto"/>
          <w:sz w:val="22"/>
          <w:szCs w:val="22"/>
        </w:rPr>
        <w:t xml:space="preserve"> </w:t>
      </w:r>
      <w:r w:rsidR="002D2765">
        <w:rPr>
          <w:color w:val="auto"/>
          <w:sz w:val="22"/>
          <w:szCs w:val="22"/>
        </w:rPr>
        <w:t xml:space="preserve">All levels are sequential, and as such </w:t>
      </w:r>
      <w:r w:rsidR="005829E1">
        <w:rPr>
          <w:color w:val="auto"/>
          <w:sz w:val="22"/>
          <w:szCs w:val="22"/>
        </w:rPr>
        <w:t xml:space="preserve">the requirements of each level must be achieved </w:t>
      </w:r>
      <w:r w:rsidR="00FC00CE">
        <w:rPr>
          <w:color w:val="auto"/>
          <w:sz w:val="22"/>
          <w:szCs w:val="22"/>
        </w:rPr>
        <w:t>to successfully progress</w:t>
      </w:r>
      <w:r w:rsidR="005829E1">
        <w:rPr>
          <w:color w:val="auto"/>
          <w:sz w:val="22"/>
          <w:szCs w:val="22"/>
        </w:rPr>
        <w:t>.</w:t>
      </w:r>
    </w:p>
    <w:p w14:paraId="098577ED" w14:textId="77777777" w:rsidR="006F2D42" w:rsidRDefault="006F2D42" w:rsidP="00D570A7">
      <w:pPr>
        <w:pStyle w:val="Heading1"/>
        <w:rPr>
          <w:shd w:val="clear" w:color="auto" w:fill="FFFF00"/>
        </w:rPr>
      </w:pPr>
    </w:p>
    <w:p w14:paraId="52EE387A" w14:textId="2752C952" w:rsidR="00130506" w:rsidRPr="001B55B8" w:rsidRDefault="00130506" w:rsidP="001B55B8">
      <w:pPr>
        <w:pStyle w:val="Heading1"/>
        <w:spacing w:before="240" w:after="120"/>
        <w:rPr>
          <w:color w:val="2E74B5" w:themeColor="accent1" w:themeShade="BF"/>
        </w:rPr>
      </w:pPr>
      <w:r w:rsidRPr="001B55B8">
        <w:rPr>
          <w:color w:val="2E74B5" w:themeColor="accent1" w:themeShade="BF"/>
        </w:rPr>
        <w:t>LEVEL 1</w:t>
      </w:r>
      <w:r w:rsidR="00782657">
        <w:rPr>
          <w:color w:val="2E74B5" w:themeColor="accent1" w:themeShade="BF"/>
        </w:rPr>
        <w:t>:</w:t>
      </w:r>
      <w:r w:rsidRPr="001B55B8">
        <w:rPr>
          <w:color w:val="2E74B5" w:themeColor="accent1" w:themeShade="BF"/>
        </w:rPr>
        <w:t xml:space="preserve"> GRADUATE TRAINEE ACCOUNTANT</w:t>
      </w:r>
      <w:r w:rsidR="00782657">
        <w:rPr>
          <w:color w:val="2E74B5" w:themeColor="accent1" w:themeShade="BF"/>
        </w:rPr>
        <w:t xml:space="preserve"> (LEVEL 1)</w:t>
      </w:r>
    </w:p>
    <w:tbl>
      <w:tblPr>
        <w:tblW w:w="14590" w:type="dxa"/>
        <w:tblCellMar>
          <w:left w:w="0" w:type="dxa"/>
          <w:right w:w="0" w:type="dxa"/>
        </w:tblCellMar>
        <w:tblLook w:val="04A0" w:firstRow="1" w:lastRow="0" w:firstColumn="1" w:lastColumn="0" w:noHBand="0" w:noVBand="1"/>
      </w:tblPr>
      <w:tblGrid>
        <w:gridCol w:w="2234"/>
        <w:gridCol w:w="9380"/>
        <w:gridCol w:w="1417"/>
        <w:gridCol w:w="1559"/>
      </w:tblGrid>
      <w:tr w:rsidR="00130506" w14:paraId="09ED77E8" w14:textId="77777777">
        <w:tc>
          <w:tcPr>
            <w:tcW w:w="22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80FCD80" w14:textId="77777777" w:rsidR="00130506" w:rsidRDefault="00130506">
            <w:pPr>
              <w:rPr>
                <w:kern w:val="2"/>
                <w:szCs w:val="24"/>
                <w14:ligatures w14:val="standardContextual"/>
              </w:rPr>
            </w:pPr>
            <w:r>
              <w:rPr>
                <w:b/>
                <w:bCs/>
                <w:color w:val="000000"/>
                <w:sz w:val="22"/>
                <w:szCs w:val="22"/>
              </w:rPr>
              <w:t>CATEGORY</w:t>
            </w:r>
          </w:p>
        </w:tc>
        <w:tc>
          <w:tcPr>
            <w:tcW w:w="938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14B8C48" w14:textId="77777777" w:rsidR="00130506" w:rsidRDefault="00130506">
            <w:r>
              <w:rPr>
                <w:b/>
                <w:bCs/>
                <w:color w:val="000000"/>
                <w:sz w:val="22"/>
                <w:szCs w:val="22"/>
              </w:rPr>
              <w:t>CRITERIA</w:t>
            </w:r>
          </w:p>
        </w:tc>
        <w:tc>
          <w:tcPr>
            <w:tcW w:w="141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A516565" w14:textId="77777777" w:rsidR="00130506" w:rsidRDefault="00130506">
            <w:pPr>
              <w:jc w:val="center"/>
            </w:pPr>
            <w:r>
              <w:rPr>
                <w:b/>
                <w:bCs/>
                <w:color w:val="000000"/>
                <w:sz w:val="22"/>
                <w:szCs w:val="22"/>
              </w:rPr>
              <w:t>MEASURE</w:t>
            </w:r>
          </w:p>
        </w:tc>
        <w:tc>
          <w:tcPr>
            <w:tcW w:w="155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FABB938" w14:textId="77777777" w:rsidR="00130506" w:rsidRDefault="00130506">
            <w:pPr>
              <w:jc w:val="center"/>
            </w:pPr>
            <w:r>
              <w:rPr>
                <w:b/>
                <w:bCs/>
                <w:color w:val="000000"/>
                <w:sz w:val="22"/>
                <w:szCs w:val="22"/>
              </w:rPr>
              <w:t>ESSENTIAL/ DESIRABLE</w:t>
            </w:r>
          </w:p>
        </w:tc>
      </w:tr>
      <w:tr w:rsidR="00130506" w14:paraId="78E57291" w14:textId="77777777">
        <w:tc>
          <w:tcPr>
            <w:tcW w:w="22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1DBB98" w14:textId="77777777" w:rsidR="00130506" w:rsidRDefault="00130506">
            <w:r>
              <w:rPr>
                <w:b/>
                <w:bCs/>
                <w:color w:val="000000"/>
                <w:sz w:val="22"/>
                <w:szCs w:val="22"/>
              </w:rPr>
              <w:t>EDUCATION / QUALIFICATIONS</w:t>
            </w:r>
          </w:p>
        </w:tc>
        <w:tc>
          <w:tcPr>
            <w:tcW w:w="9380" w:type="dxa"/>
            <w:tcBorders>
              <w:top w:val="nil"/>
              <w:left w:val="nil"/>
              <w:bottom w:val="single" w:sz="8" w:space="0" w:color="auto"/>
              <w:right w:val="single" w:sz="8" w:space="0" w:color="auto"/>
            </w:tcBorders>
            <w:tcMar>
              <w:top w:w="0" w:type="dxa"/>
              <w:left w:w="108" w:type="dxa"/>
              <w:bottom w:w="0" w:type="dxa"/>
              <w:right w:w="108" w:type="dxa"/>
            </w:tcMar>
            <w:hideMark/>
          </w:tcPr>
          <w:p w14:paraId="6DB2BEE3" w14:textId="77777777" w:rsidR="00130506" w:rsidRDefault="00130506">
            <w:r>
              <w:rPr>
                <w:color w:val="000000"/>
                <w:sz w:val="22"/>
                <w:szCs w:val="22"/>
              </w:rPr>
              <w:t>A degree or equivalent qualification suitable for entry to the CIPFA Professional Qualification, with well-developed literacy and numeracy skills and commitment to commence CIPFA study.</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7D51F04A" w14:textId="77777777" w:rsidR="00130506" w:rsidRDefault="00130506">
            <w:pPr>
              <w:jc w:val="center"/>
            </w:pPr>
            <w:r>
              <w:rPr>
                <w:color w:val="000000"/>
                <w:sz w:val="22"/>
                <w:szCs w:val="22"/>
              </w:rPr>
              <w:t>AF/C/I</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4B7C4164" w14:textId="77777777" w:rsidR="00130506" w:rsidRDefault="00130506">
            <w:pPr>
              <w:jc w:val="center"/>
            </w:pPr>
            <w:r>
              <w:rPr>
                <w:color w:val="000000"/>
                <w:sz w:val="22"/>
                <w:szCs w:val="22"/>
              </w:rPr>
              <w:t>Essential</w:t>
            </w:r>
          </w:p>
        </w:tc>
      </w:tr>
      <w:tr w:rsidR="00130506" w14:paraId="400170B5" w14:textId="77777777">
        <w:tc>
          <w:tcPr>
            <w:tcW w:w="22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690B55" w14:textId="77777777" w:rsidR="00130506" w:rsidRDefault="00130506">
            <w:r>
              <w:rPr>
                <w:b/>
                <w:bCs/>
                <w:color w:val="000000"/>
                <w:sz w:val="22"/>
                <w:szCs w:val="22"/>
              </w:rPr>
              <w:t>KNOWLEDGE / EXPERIENCE</w:t>
            </w:r>
          </w:p>
        </w:tc>
        <w:tc>
          <w:tcPr>
            <w:tcW w:w="9380" w:type="dxa"/>
            <w:tcBorders>
              <w:top w:val="nil"/>
              <w:left w:val="nil"/>
              <w:bottom w:val="single" w:sz="8" w:space="0" w:color="auto"/>
              <w:right w:val="single" w:sz="8" w:space="0" w:color="auto"/>
            </w:tcBorders>
            <w:tcMar>
              <w:top w:w="0" w:type="dxa"/>
              <w:left w:w="108" w:type="dxa"/>
              <w:bottom w:w="0" w:type="dxa"/>
              <w:right w:w="108" w:type="dxa"/>
            </w:tcMar>
            <w:hideMark/>
          </w:tcPr>
          <w:p w14:paraId="79E469A8" w14:textId="77777777" w:rsidR="00130506" w:rsidRDefault="00130506">
            <w:r>
              <w:rPr>
                <w:color w:val="000000"/>
                <w:sz w:val="22"/>
                <w:szCs w:val="22"/>
              </w:rPr>
              <w:t>Basic understanding of, or interest in, accounting, financial management and public sector finance. Able to undertake defined tasks under close supervision and begin building familiarity with financial systems, controls and budget monitoring.</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4AB6518F" w14:textId="77777777" w:rsidR="00130506" w:rsidRDefault="00130506">
            <w:pPr>
              <w:jc w:val="center"/>
            </w:pPr>
            <w:r>
              <w:rPr>
                <w:color w:val="000000"/>
                <w:sz w:val="22"/>
                <w:szCs w:val="22"/>
              </w:rPr>
              <w:t>AF/I</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4F63BAC8" w14:textId="77777777" w:rsidR="00130506" w:rsidRDefault="00130506">
            <w:pPr>
              <w:jc w:val="center"/>
            </w:pPr>
            <w:r>
              <w:rPr>
                <w:color w:val="000000"/>
                <w:sz w:val="22"/>
                <w:szCs w:val="22"/>
              </w:rPr>
              <w:t>Desirable</w:t>
            </w:r>
          </w:p>
        </w:tc>
      </w:tr>
      <w:tr w:rsidR="00130506" w14:paraId="4AE1DC54" w14:textId="77777777">
        <w:tc>
          <w:tcPr>
            <w:tcW w:w="22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4DB8BB" w14:textId="77777777" w:rsidR="00130506" w:rsidRDefault="00130506">
            <w:r>
              <w:rPr>
                <w:b/>
                <w:bCs/>
                <w:color w:val="000000"/>
                <w:sz w:val="22"/>
                <w:szCs w:val="22"/>
              </w:rPr>
              <w:t>SKILLS / APTITUDES</w:t>
            </w:r>
          </w:p>
        </w:tc>
        <w:tc>
          <w:tcPr>
            <w:tcW w:w="9380" w:type="dxa"/>
            <w:tcBorders>
              <w:top w:val="nil"/>
              <w:left w:val="nil"/>
              <w:bottom w:val="single" w:sz="8" w:space="0" w:color="auto"/>
              <w:right w:val="single" w:sz="8" w:space="0" w:color="auto"/>
            </w:tcBorders>
            <w:tcMar>
              <w:top w:w="0" w:type="dxa"/>
              <w:left w:w="108" w:type="dxa"/>
              <w:bottom w:w="0" w:type="dxa"/>
              <w:right w:w="108" w:type="dxa"/>
            </w:tcMar>
            <w:hideMark/>
          </w:tcPr>
          <w:p w14:paraId="4AB4A3C4" w14:textId="77777777" w:rsidR="00130506" w:rsidRDefault="00130506">
            <w:r>
              <w:rPr>
                <w:color w:val="000000"/>
                <w:sz w:val="22"/>
                <w:szCs w:val="22"/>
              </w:rPr>
              <w:t>Strong numerical and analytical skills, clear written and verbal communication, competent use of Microsoft Office including Excel, attention to detail, integrity, professionalism and willingness to learn.</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0EFB7B23" w14:textId="77777777" w:rsidR="00130506" w:rsidRDefault="00130506">
            <w:pPr>
              <w:jc w:val="center"/>
            </w:pPr>
            <w:r>
              <w:rPr>
                <w:color w:val="000000"/>
                <w:sz w:val="22"/>
                <w:szCs w:val="22"/>
              </w:rPr>
              <w:t>AF/I</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60AF9487" w14:textId="77777777" w:rsidR="00130506" w:rsidRDefault="00130506">
            <w:pPr>
              <w:jc w:val="center"/>
            </w:pPr>
            <w:r>
              <w:rPr>
                <w:color w:val="000000"/>
                <w:sz w:val="22"/>
                <w:szCs w:val="22"/>
              </w:rPr>
              <w:t>Essential</w:t>
            </w:r>
          </w:p>
        </w:tc>
      </w:tr>
      <w:tr w:rsidR="00130506" w14:paraId="59B3BBED" w14:textId="77777777">
        <w:tc>
          <w:tcPr>
            <w:tcW w:w="22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CE61D3" w14:textId="42019872" w:rsidR="00130506" w:rsidRDefault="00DB1939">
            <w:r>
              <w:rPr>
                <w:b/>
                <w:bCs/>
                <w:color w:val="000000"/>
                <w:sz w:val="22"/>
                <w:szCs w:val="22"/>
              </w:rPr>
              <w:t xml:space="preserve">PROGRESSION/ </w:t>
            </w:r>
            <w:r w:rsidR="00130506">
              <w:rPr>
                <w:b/>
                <w:bCs/>
                <w:color w:val="000000"/>
                <w:sz w:val="22"/>
                <w:szCs w:val="22"/>
              </w:rPr>
              <w:t>DEVELOPMENT EXPECTATIONS</w:t>
            </w:r>
          </w:p>
        </w:tc>
        <w:tc>
          <w:tcPr>
            <w:tcW w:w="9380" w:type="dxa"/>
            <w:tcBorders>
              <w:top w:val="nil"/>
              <w:left w:val="nil"/>
              <w:bottom w:val="single" w:sz="8" w:space="0" w:color="auto"/>
              <w:right w:val="single" w:sz="8" w:space="0" w:color="auto"/>
            </w:tcBorders>
            <w:tcMar>
              <w:top w:w="0" w:type="dxa"/>
              <w:left w:w="108" w:type="dxa"/>
              <w:bottom w:w="0" w:type="dxa"/>
              <w:right w:w="108" w:type="dxa"/>
            </w:tcMar>
            <w:hideMark/>
          </w:tcPr>
          <w:p w14:paraId="698BB74A" w14:textId="77777777" w:rsidR="00130506" w:rsidRDefault="00130506">
            <w:r>
              <w:rPr>
                <w:color w:val="000000"/>
                <w:sz w:val="22"/>
                <w:szCs w:val="22"/>
              </w:rPr>
              <w:t>Commence CIPFA study, develop understanding of public sector accounting, budgeting, financial governance and the Authority’s financial framework, and evidence readiness for progression to Level 2.</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30037158" w14:textId="77777777" w:rsidR="00130506" w:rsidRDefault="00130506">
            <w:pPr>
              <w:jc w:val="center"/>
            </w:pPr>
            <w:r>
              <w:rPr>
                <w:color w:val="000000"/>
                <w:sz w:val="22"/>
                <w:szCs w:val="22"/>
              </w:rPr>
              <w:t>AF/I</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0F20002F" w14:textId="77777777" w:rsidR="00130506" w:rsidRDefault="00130506">
            <w:pPr>
              <w:jc w:val="center"/>
            </w:pPr>
            <w:r>
              <w:rPr>
                <w:color w:val="000000"/>
                <w:sz w:val="22"/>
                <w:szCs w:val="22"/>
              </w:rPr>
              <w:t>Desirable</w:t>
            </w:r>
          </w:p>
        </w:tc>
      </w:tr>
    </w:tbl>
    <w:p w14:paraId="6126A6C2" w14:textId="77777777" w:rsidR="00D45799" w:rsidRDefault="00D45799" w:rsidP="00D570A7">
      <w:pPr>
        <w:rPr>
          <w:kern w:val="2"/>
          <w:szCs w:val="24"/>
          <w14:ligatures w14:val="standardContextual"/>
        </w:rPr>
      </w:pPr>
    </w:p>
    <w:p w14:paraId="4C00C4A8" w14:textId="77777777" w:rsidR="006F2D42" w:rsidRDefault="006F2D42" w:rsidP="00D570A7">
      <w:pPr>
        <w:rPr>
          <w:kern w:val="2"/>
          <w:szCs w:val="24"/>
          <w14:ligatures w14:val="standardContextual"/>
        </w:rPr>
      </w:pPr>
    </w:p>
    <w:p w14:paraId="0D2F042A" w14:textId="77777777" w:rsidR="00155D21" w:rsidRDefault="00155D21" w:rsidP="00D570A7">
      <w:pPr>
        <w:rPr>
          <w:kern w:val="2"/>
          <w:szCs w:val="24"/>
          <w14:ligatures w14:val="standardContextual"/>
        </w:rPr>
      </w:pPr>
    </w:p>
    <w:p w14:paraId="5189E679" w14:textId="77777777" w:rsidR="00155D21" w:rsidRDefault="00155D21" w:rsidP="00D570A7">
      <w:pPr>
        <w:rPr>
          <w:kern w:val="2"/>
          <w:szCs w:val="24"/>
          <w14:ligatures w14:val="standardContextual"/>
        </w:rPr>
      </w:pPr>
    </w:p>
    <w:p w14:paraId="7DB67DC9" w14:textId="77777777" w:rsidR="00155D21" w:rsidRDefault="00155D21" w:rsidP="00D570A7">
      <w:pPr>
        <w:rPr>
          <w:kern w:val="2"/>
          <w:szCs w:val="24"/>
          <w14:ligatures w14:val="standardContextual"/>
        </w:rPr>
      </w:pPr>
    </w:p>
    <w:p w14:paraId="1118EDF9" w14:textId="77777777" w:rsidR="00155D21" w:rsidRDefault="00155D21" w:rsidP="00D570A7">
      <w:pPr>
        <w:rPr>
          <w:kern w:val="2"/>
          <w:szCs w:val="24"/>
          <w14:ligatures w14:val="standardContextual"/>
        </w:rPr>
      </w:pPr>
    </w:p>
    <w:p w14:paraId="7F028FB6" w14:textId="640AA034" w:rsidR="00130506" w:rsidRPr="001B55B8" w:rsidRDefault="00130506" w:rsidP="001B55B8">
      <w:pPr>
        <w:pStyle w:val="Heading1"/>
        <w:spacing w:before="240" w:after="120"/>
        <w:rPr>
          <w:color w:val="2E74B5" w:themeColor="accent1" w:themeShade="BF"/>
        </w:rPr>
      </w:pPr>
      <w:r w:rsidRPr="001B55B8">
        <w:rPr>
          <w:color w:val="2E74B5" w:themeColor="accent1" w:themeShade="BF"/>
        </w:rPr>
        <w:t>LEVEL 2</w:t>
      </w:r>
      <w:r w:rsidR="00782657">
        <w:rPr>
          <w:color w:val="2E74B5" w:themeColor="accent1" w:themeShade="BF"/>
        </w:rPr>
        <w:t>:</w:t>
      </w:r>
      <w:r w:rsidRPr="001B55B8">
        <w:rPr>
          <w:color w:val="2E74B5" w:themeColor="accent1" w:themeShade="BF"/>
        </w:rPr>
        <w:t xml:space="preserve"> GRADUATE TRAINEE ACCOUNTANT</w:t>
      </w:r>
      <w:r w:rsidR="00782657">
        <w:rPr>
          <w:color w:val="2E74B5" w:themeColor="accent1" w:themeShade="BF"/>
        </w:rPr>
        <w:t xml:space="preserve"> (LEVEL 2)</w:t>
      </w:r>
    </w:p>
    <w:tbl>
      <w:tblPr>
        <w:tblW w:w="14590" w:type="dxa"/>
        <w:tblCellMar>
          <w:left w:w="0" w:type="dxa"/>
          <w:right w:w="0" w:type="dxa"/>
        </w:tblCellMar>
        <w:tblLook w:val="04A0" w:firstRow="1" w:lastRow="0" w:firstColumn="1" w:lastColumn="0" w:noHBand="0" w:noVBand="1"/>
      </w:tblPr>
      <w:tblGrid>
        <w:gridCol w:w="2234"/>
        <w:gridCol w:w="9380"/>
        <w:gridCol w:w="1417"/>
        <w:gridCol w:w="1559"/>
      </w:tblGrid>
      <w:tr w:rsidR="00CF1646" w14:paraId="4E7D2E47" w14:textId="77777777">
        <w:tc>
          <w:tcPr>
            <w:tcW w:w="22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7D21F6D" w14:textId="77777777" w:rsidR="00CF1646" w:rsidRDefault="00CF1646">
            <w:pPr>
              <w:rPr>
                <w:kern w:val="2"/>
                <w:szCs w:val="24"/>
                <w14:ligatures w14:val="standardContextual"/>
              </w:rPr>
            </w:pPr>
            <w:r>
              <w:rPr>
                <w:b/>
                <w:bCs/>
                <w:color w:val="000000"/>
                <w:sz w:val="22"/>
                <w:szCs w:val="22"/>
              </w:rPr>
              <w:t>CATEGORY</w:t>
            </w:r>
          </w:p>
        </w:tc>
        <w:tc>
          <w:tcPr>
            <w:tcW w:w="938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30CA012" w14:textId="77777777" w:rsidR="00CF1646" w:rsidRDefault="00CF1646">
            <w:r>
              <w:rPr>
                <w:b/>
                <w:bCs/>
                <w:color w:val="000000"/>
                <w:sz w:val="22"/>
                <w:szCs w:val="22"/>
              </w:rPr>
              <w:t>CRITERIA</w:t>
            </w:r>
          </w:p>
        </w:tc>
        <w:tc>
          <w:tcPr>
            <w:tcW w:w="141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665A3FD" w14:textId="77777777" w:rsidR="00CF1646" w:rsidRDefault="00CF1646">
            <w:pPr>
              <w:jc w:val="center"/>
            </w:pPr>
            <w:r>
              <w:rPr>
                <w:b/>
                <w:bCs/>
                <w:color w:val="000000"/>
                <w:sz w:val="22"/>
                <w:szCs w:val="22"/>
              </w:rPr>
              <w:t>MEASURE</w:t>
            </w:r>
          </w:p>
        </w:tc>
        <w:tc>
          <w:tcPr>
            <w:tcW w:w="155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450E566" w14:textId="77777777" w:rsidR="00CF1646" w:rsidRDefault="00CF1646">
            <w:pPr>
              <w:jc w:val="center"/>
            </w:pPr>
            <w:r>
              <w:rPr>
                <w:b/>
                <w:bCs/>
                <w:color w:val="000000"/>
                <w:sz w:val="22"/>
                <w:szCs w:val="22"/>
              </w:rPr>
              <w:t>ESSENTIAL/ DESIRABLE</w:t>
            </w:r>
          </w:p>
        </w:tc>
      </w:tr>
      <w:tr w:rsidR="00CF1646" w14:paraId="431D98FA" w14:textId="77777777">
        <w:tc>
          <w:tcPr>
            <w:tcW w:w="22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654AC9" w14:textId="77777777" w:rsidR="00CF1646" w:rsidRDefault="00CF1646">
            <w:r>
              <w:rPr>
                <w:b/>
                <w:bCs/>
                <w:color w:val="000000"/>
                <w:sz w:val="22"/>
                <w:szCs w:val="22"/>
              </w:rPr>
              <w:t>EDUCATION / QUALIFICATIONS</w:t>
            </w:r>
          </w:p>
        </w:tc>
        <w:tc>
          <w:tcPr>
            <w:tcW w:w="9380" w:type="dxa"/>
            <w:tcBorders>
              <w:top w:val="nil"/>
              <w:left w:val="nil"/>
              <w:bottom w:val="single" w:sz="8" w:space="0" w:color="auto"/>
              <w:right w:val="single" w:sz="8" w:space="0" w:color="auto"/>
            </w:tcBorders>
            <w:tcMar>
              <w:top w:w="0" w:type="dxa"/>
              <w:left w:w="108" w:type="dxa"/>
              <w:bottom w:w="0" w:type="dxa"/>
              <w:right w:w="108" w:type="dxa"/>
            </w:tcMar>
            <w:hideMark/>
          </w:tcPr>
          <w:p w14:paraId="4FF2D790" w14:textId="0932EBAC" w:rsidR="00CF1646" w:rsidRDefault="00CF1646">
            <w:r>
              <w:rPr>
                <w:color w:val="000000"/>
                <w:sz w:val="22"/>
                <w:szCs w:val="22"/>
              </w:rPr>
              <w:t xml:space="preserve">Successful completion of </w:t>
            </w:r>
            <w:r w:rsidR="00782415">
              <w:rPr>
                <w:color w:val="000000"/>
                <w:sz w:val="22"/>
                <w:szCs w:val="22"/>
              </w:rPr>
              <w:t>the</w:t>
            </w:r>
            <w:r>
              <w:rPr>
                <w:color w:val="000000"/>
                <w:sz w:val="22"/>
                <w:szCs w:val="22"/>
              </w:rPr>
              <w:t xml:space="preserve"> CIPFA </w:t>
            </w:r>
            <w:r w:rsidR="00782415">
              <w:rPr>
                <w:color w:val="000000"/>
                <w:sz w:val="22"/>
                <w:szCs w:val="22"/>
              </w:rPr>
              <w:t xml:space="preserve">Certificate Stage, </w:t>
            </w:r>
            <w:r>
              <w:rPr>
                <w:color w:val="000000"/>
                <w:sz w:val="22"/>
                <w:szCs w:val="22"/>
              </w:rPr>
              <w:t>or an agreed equivalent qualification milestone, with continued commitment to progress through the CIPFA Professional Qualification.</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32448149" w14:textId="77777777" w:rsidR="00CF1646" w:rsidRDefault="00CF1646">
            <w:pPr>
              <w:jc w:val="center"/>
            </w:pPr>
            <w:r>
              <w:rPr>
                <w:color w:val="000000"/>
                <w:sz w:val="22"/>
                <w:szCs w:val="22"/>
              </w:rPr>
              <w:t>AF/C/I</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09209C6C" w14:textId="77777777" w:rsidR="00CF1646" w:rsidRDefault="00CF1646">
            <w:pPr>
              <w:jc w:val="center"/>
            </w:pPr>
            <w:r>
              <w:rPr>
                <w:color w:val="000000"/>
                <w:sz w:val="22"/>
                <w:szCs w:val="22"/>
              </w:rPr>
              <w:t>Essential</w:t>
            </w:r>
          </w:p>
        </w:tc>
      </w:tr>
      <w:tr w:rsidR="00CF1646" w14:paraId="28F489AE" w14:textId="77777777">
        <w:tc>
          <w:tcPr>
            <w:tcW w:w="22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827C12" w14:textId="77777777" w:rsidR="00CF1646" w:rsidRDefault="00CF1646">
            <w:r>
              <w:rPr>
                <w:b/>
                <w:bCs/>
                <w:color w:val="000000"/>
                <w:sz w:val="22"/>
                <w:szCs w:val="22"/>
              </w:rPr>
              <w:t>KNOWLEDGE / EXPERIENCE</w:t>
            </w:r>
          </w:p>
        </w:tc>
        <w:tc>
          <w:tcPr>
            <w:tcW w:w="9380" w:type="dxa"/>
            <w:tcBorders>
              <w:top w:val="nil"/>
              <w:left w:val="nil"/>
              <w:bottom w:val="single" w:sz="8" w:space="0" w:color="auto"/>
              <w:right w:val="single" w:sz="8" w:space="0" w:color="auto"/>
            </w:tcBorders>
            <w:tcMar>
              <w:top w:w="0" w:type="dxa"/>
              <w:left w:w="108" w:type="dxa"/>
              <w:bottom w:w="0" w:type="dxa"/>
              <w:right w:w="108" w:type="dxa"/>
            </w:tcMar>
            <w:hideMark/>
          </w:tcPr>
          <w:p w14:paraId="65DEA2CB" w14:textId="77777777" w:rsidR="00CF1646" w:rsidRDefault="00CF1646">
            <w:r>
              <w:rPr>
                <w:color w:val="000000"/>
                <w:sz w:val="22"/>
                <w:szCs w:val="22"/>
              </w:rPr>
              <w:t>Developing knowledge of accounting principles, budget monitoring, reconciliations, financial controls and local government finance. Able to complete routine financial tasks with increasing accuracy and reduced supervision.</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291820F0" w14:textId="77777777" w:rsidR="00CF1646" w:rsidRDefault="00CF1646">
            <w:pPr>
              <w:jc w:val="center"/>
            </w:pPr>
            <w:r>
              <w:rPr>
                <w:color w:val="000000"/>
                <w:sz w:val="22"/>
                <w:szCs w:val="22"/>
              </w:rPr>
              <w:t>AF/I</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1DB44CD7" w14:textId="77777777" w:rsidR="00CF1646" w:rsidRDefault="00CF1646">
            <w:pPr>
              <w:jc w:val="center"/>
            </w:pPr>
            <w:r>
              <w:rPr>
                <w:color w:val="000000"/>
                <w:sz w:val="22"/>
                <w:szCs w:val="22"/>
              </w:rPr>
              <w:t>Essential</w:t>
            </w:r>
          </w:p>
        </w:tc>
      </w:tr>
      <w:tr w:rsidR="00CF1646" w14:paraId="42C43754" w14:textId="77777777">
        <w:tc>
          <w:tcPr>
            <w:tcW w:w="22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52AD2E" w14:textId="77777777" w:rsidR="00CF1646" w:rsidRDefault="00CF1646">
            <w:r>
              <w:rPr>
                <w:b/>
                <w:bCs/>
                <w:color w:val="000000"/>
                <w:sz w:val="22"/>
                <w:szCs w:val="22"/>
              </w:rPr>
              <w:t>SKILLS / APTITUDES</w:t>
            </w:r>
          </w:p>
        </w:tc>
        <w:tc>
          <w:tcPr>
            <w:tcW w:w="9380" w:type="dxa"/>
            <w:tcBorders>
              <w:top w:val="nil"/>
              <w:left w:val="nil"/>
              <w:bottom w:val="single" w:sz="8" w:space="0" w:color="auto"/>
              <w:right w:val="single" w:sz="8" w:space="0" w:color="auto"/>
            </w:tcBorders>
            <w:tcMar>
              <w:top w:w="0" w:type="dxa"/>
              <w:left w:w="108" w:type="dxa"/>
              <w:bottom w:w="0" w:type="dxa"/>
              <w:right w:w="108" w:type="dxa"/>
            </w:tcMar>
            <w:hideMark/>
          </w:tcPr>
          <w:p w14:paraId="26CA96CD" w14:textId="77777777" w:rsidR="00CF1646" w:rsidRDefault="00CF1646">
            <w:r>
              <w:rPr>
                <w:color w:val="000000"/>
                <w:sz w:val="22"/>
                <w:szCs w:val="22"/>
              </w:rPr>
              <w:t>Ability to analyse financial information, use Excel effectively, communicate routine financial information clearly, manage personal workload, meet deadlines and build constructive working relationships with Finance colleagues and service contacts.</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45080F30" w14:textId="77777777" w:rsidR="00CF1646" w:rsidRDefault="00CF1646">
            <w:pPr>
              <w:jc w:val="center"/>
            </w:pPr>
            <w:r>
              <w:rPr>
                <w:color w:val="000000"/>
                <w:sz w:val="22"/>
                <w:szCs w:val="22"/>
              </w:rPr>
              <w:t>AF/I</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613B80AC" w14:textId="77777777" w:rsidR="00CF1646" w:rsidRDefault="00CF1646">
            <w:pPr>
              <w:jc w:val="center"/>
            </w:pPr>
            <w:r>
              <w:rPr>
                <w:color w:val="000000"/>
                <w:sz w:val="22"/>
                <w:szCs w:val="22"/>
              </w:rPr>
              <w:t>Essential</w:t>
            </w:r>
          </w:p>
        </w:tc>
      </w:tr>
      <w:tr w:rsidR="00CF1646" w14:paraId="12B71220" w14:textId="77777777">
        <w:tc>
          <w:tcPr>
            <w:tcW w:w="22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8B5A1E" w14:textId="13DB77CB" w:rsidR="00CF1646" w:rsidRDefault="00DB1939">
            <w:r>
              <w:rPr>
                <w:b/>
                <w:bCs/>
                <w:color w:val="000000"/>
                <w:sz w:val="22"/>
                <w:szCs w:val="22"/>
              </w:rPr>
              <w:t>PROGRESSION/ DEVELOPMENT EXPECTATIONS</w:t>
            </w:r>
          </w:p>
        </w:tc>
        <w:tc>
          <w:tcPr>
            <w:tcW w:w="9380" w:type="dxa"/>
            <w:tcBorders>
              <w:top w:val="nil"/>
              <w:left w:val="nil"/>
              <w:bottom w:val="single" w:sz="8" w:space="0" w:color="auto"/>
              <w:right w:val="single" w:sz="8" w:space="0" w:color="auto"/>
            </w:tcBorders>
            <w:tcMar>
              <w:top w:w="0" w:type="dxa"/>
              <w:left w:w="108" w:type="dxa"/>
              <w:bottom w:w="0" w:type="dxa"/>
              <w:right w:w="108" w:type="dxa"/>
            </w:tcMar>
            <w:hideMark/>
          </w:tcPr>
          <w:p w14:paraId="090D317B" w14:textId="77777777" w:rsidR="00CF1646" w:rsidRDefault="00CF1646">
            <w:r>
              <w:rPr>
                <w:color w:val="000000"/>
                <w:sz w:val="22"/>
                <w:szCs w:val="22"/>
              </w:rPr>
              <w:t>Continue CIPFA study, consolidate understanding of management accounting and financial accounting, and demonstrate readiness to take responsibility for defined areas of work at Level 3.</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5A2FE378" w14:textId="77777777" w:rsidR="00CF1646" w:rsidRDefault="00CF1646">
            <w:pPr>
              <w:jc w:val="center"/>
            </w:pPr>
            <w:r>
              <w:rPr>
                <w:color w:val="000000"/>
                <w:sz w:val="22"/>
                <w:szCs w:val="22"/>
              </w:rPr>
              <w:t>AF/I</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7A365DBD" w14:textId="77777777" w:rsidR="00CF1646" w:rsidRDefault="00CF1646">
            <w:pPr>
              <w:jc w:val="center"/>
            </w:pPr>
            <w:r>
              <w:rPr>
                <w:color w:val="000000"/>
                <w:sz w:val="22"/>
                <w:szCs w:val="22"/>
              </w:rPr>
              <w:t>Desirable</w:t>
            </w:r>
          </w:p>
        </w:tc>
      </w:tr>
    </w:tbl>
    <w:p w14:paraId="67C98DBF" w14:textId="77777777" w:rsidR="00D45799" w:rsidRDefault="00D45799" w:rsidP="00D570A7">
      <w:pPr>
        <w:rPr>
          <w:kern w:val="2"/>
          <w:szCs w:val="24"/>
          <w14:ligatures w14:val="standardContextual"/>
        </w:rPr>
      </w:pPr>
    </w:p>
    <w:p w14:paraId="16BB250A" w14:textId="13AAD043" w:rsidR="00130506" w:rsidRPr="001B55B8" w:rsidRDefault="00130506" w:rsidP="001B55B8">
      <w:pPr>
        <w:pStyle w:val="Heading1"/>
        <w:spacing w:before="240" w:after="120"/>
        <w:rPr>
          <w:color w:val="2E74B5" w:themeColor="accent1" w:themeShade="BF"/>
        </w:rPr>
      </w:pPr>
      <w:r w:rsidRPr="001B55B8">
        <w:rPr>
          <w:color w:val="2E74B5" w:themeColor="accent1" w:themeShade="BF"/>
        </w:rPr>
        <w:t>LEVEL 3</w:t>
      </w:r>
      <w:r w:rsidR="00782657">
        <w:rPr>
          <w:color w:val="2E74B5" w:themeColor="accent1" w:themeShade="BF"/>
        </w:rPr>
        <w:t>:</w:t>
      </w:r>
      <w:r w:rsidRPr="001B55B8">
        <w:rPr>
          <w:color w:val="2E74B5" w:themeColor="accent1" w:themeShade="BF"/>
        </w:rPr>
        <w:t xml:space="preserve"> GRADUATE TRAINEE ACCOUNTANT</w:t>
      </w:r>
      <w:r w:rsidR="00782657">
        <w:rPr>
          <w:color w:val="2E74B5" w:themeColor="accent1" w:themeShade="BF"/>
        </w:rPr>
        <w:t xml:space="preserve"> (LEVEL 3)</w:t>
      </w:r>
    </w:p>
    <w:tbl>
      <w:tblPr>
        <w:tblW w:w="14590" w:type="dxa"/>
        <w:tblCellMar>
          <w:left w:w="0" w:type="dxa"/>
          <w:right w:w="0" w:type="dxa"/>
        </w:tblCellMar>
        <w:tblLook w:val="04A0" w:firstRow="1" w:lastRow="0" w:firstColumn="1" w:lastColumn="0" w:noHBand="0" w:noVBand="1"/>
      </w:tblPr>
      <w:tblGrid>
        <w:gridCol w:w="2234"/>
        <w:gridCol w:w="9380"/>
        <w:gridCol w:w="1417"/>
        <w:gridCol w:w="1559"/>
      </w:tblGrid>
      <w:tr w:rsidR="00CF1646" w14:paraId="0AB2542F" w14:textId="77777777">
        <w:tc>
          <w:tcPr>
            <w:tcW w:w="22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C8A2C09" w14:textId="77777777" w:rsidR="00CF1646" w:rsidRDefault="00CF1646">
            <w:pPr>
              <w:rPr>
                <w:kern w:val="2"/>
                <w:szCs w:val="24"/>
                <w14:ligatures w14:val="standardContextual"/>
              </w:rPr>
            </w:pPr>
            <w:r>
              <w:rPr>
                <w:b/>
                <w:bCs/>
                <w:color w:val="000000"/>
                <w:sz w:val="22"/>
                <w:szCs w:val="22"/>
              </w:rPr>
              <w:t>CATEGORY</w:t>
            </w:r>
          </w:p>
        </w:tc>
        <w:tc>
          <w:tcPr>
            <w:tcW w:w="938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BC845A9" w14:textId="77777777" w:rsidR="00CF1646" w:rsidRDefault="00CF1646">
            <w:r>
              <w:rPr>
                <w:b/>
                <w:bCs/>
                <w:color w:val="000000"/>
                <w:sz w:val="22"/>
                <w:szCs w:val="22"/>
              </w:rPr>
              <w:t>CRITERIA</w:t>
            </w:r>
          </w:p>
        </w:tc>
        <w:tc>
          <w:tcPr>
            <w:tcW w:w="141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D254FEB" w14:textId="77777777" w:rsidR="00CF1646" w:rsidRDefault="00CF1646">
            <w:pPr>
              <w:jc w:val="center"/>
            </w:pPr>
            <w:r>
              <w:rPr>
                <w:b/>
                <w:bCs/>
                <w:color w:val="000000"/>
                <w:sz w:val="22"/>
                <w:szCs w:val="22"/>
              </w:rPr>
              <w:t>MEASURE</w:t>
            </w:r>
          </w:p>
        </w:tc>
        <w:tc>
          <w:tcPr>
            <w:tcW w:w="155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B77B6F4" w14:textId="77777777" w:rsidR="00CF1646" w:rsidRDefault="00CF1646">
            <w:pPr>
              <w:jc w:val="center"/>
            </w:pPr>
            <w:r>
              <w:rPr>
                <w:b/>
                <w:bCs/>
                <w:color w:val="000000"/>
                <w:sz w:val="22"/>
                <w:szCs w:val="22"/>
              </w:rPr>
              <w:t>ESSENTIAL/ DESIRABLE</w:t>
            </w:r>
          </w:p>
        </w:tc>
      </w:tr>
      <w:tr w:rsidR="00CF1646" w14:paraId="66ECA012" w14:textId="77777777">
        <w:tc>
          <w:tcPr>
            <w:tcW w:w="22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54429F" w14:textId="77777777" w:rsidR="00CF1646" w:rsidRDefault="00CF1646">
            <w:r>
              <w:rPr>
                <w:b/>
                <w:bCs/>
                <w:color w:val="000000"/>
                <w:sz w:val="22"/>
                <w:szCs w:val="22"/>
              </w:rPr>
              <w:t>EDUCATION / QUALIFICATIONS</w:t>
            </w:r>
          </w:p>
        </w:tc>
        <w:tc>
          <w:tcPr>
            <w:tcW w:w="9380" w:type="dxa"/>
            <w:tcBorders>
              <w:top w:val="nil"/>
              <w:left w:val="nil"/>
              <w:bottom w:val="single" w:sz="8" w:space="0" w:color="auto"/>
              <w:right w:val="single" w:sz="8" w:space="0" w:color="auto"/>
            </w:tcBorders>
            <w:tcMar>
              <w:top w:w="0" w:type="dxa"/>
              <w:left w:w="108" w:type="dxa"/>
              <w:bottom w:w="0" w:type="dxa"/>
              <w:right w:w="108" w:type="dxa"/>
            </w:tcMar>
            <w:hideMark/>
          </w:tcPr>
          <w:p w14:paraId="198CCCC5" w14:textId="083105BF" w:rsidR="00CF1646" w:rsidRDefault="00CF1646">
            <w:r>
              <w:rPr>
                <w:color w:val="000000"/>
                <w:sz w:val="22"/>
                <w:szCs w:val="22"/>
              </w:rPr>
              <w:t xml:space="preserve">Successful completion of </w:t>
            </w:r>
            <w:r w:rsidR="00B8548C">
              <w:rPr>
                <w:color w:val="000000"/>
                <w:sz w:val="22"/>
                <w:szCs w:val="22"/>
              </w:rPr>
              <w:t>the CIPFA Diploma 1 Stage</w:t>
            </w:r>
            <w:r>
              <w:rPr>
                <w:color w:val="000000"/>
                <w:sz w:val="22"/>
                <w:szCs w:val="22"/>
              </w:rPr>
              <w:t>, demonstrating sustained progress through the Professional Qualification and ability to apply learning in the workplace.</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4998508C" w14:textId="77777777" w:rsidR="00CF1646" w:rsidRDefault="00CF1646">
            <w:pPr>
              <w:jc w:val="center"/>
            </w:pPr>
            <w:r>
              <w:rPr>
                <w:color w:val="000000"/>
                <w:sz w:val="22"/>
                <w:szCs w:val="22"/>
              </w:rPr>
              <w:t>AF/C/I</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7356E06D" w14:textId="77777777" w:rsidR="00CF1646" w:rsidRDefault="00CF1646">
            <w:pPr>
              <w:jc w:val="center"/>
            </w:pPr>
            <w:r>
              <w:rPr>
                <w:color w:val="000000"/>
                <w:sz w:val="22"/>
                <w:szCs w:val="22"/>
              </w:rPr>
              <w:t>Essential</w:t>
            </w:r>
          </w:p>
        </w:tc>
      </w:tr>
      <w:tr w:rsidR="00CF1646" w14:paraId="1D21DC71" w14:textId="77777777">
        <w:tc>
          <w:tcPr>
            <w:tcW w:w="22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5B0BA" w14:textId="77777777" w:rsidR="00CF1646" w:rsidRDefault="00CF1646">
            <w:r>
              <w:rPr>
                <w:b/>
                <w:bCs/>
                <w:color w:val="000000"/>
                <w:sz w:val="22"/>
                <w:szCs w:val="22"/>
              </w:rPr>
              <w:t>KNOWLEDGE / EXPERIENCE</w:t>
            </w:r>
          </w:p>
        </w:tc>
        <w:tc>
          <w:tcPr>
            <w:tcW w:w="9380" w:type="dxa"/>
            <w:tcBorders>
              <w:top w:val="nil"/>
              <w:left w:val="nil"/>
              <w:bottom w:val="single" w:sz="8" w:space="0" w:color="auto"/>
              <w:right w:val="single" w:sz="8" w:space="0" w:color="auto"/>
            </w:tcBorders>
            <w:tcMar>
              <w:top w:w="0" w:type="dxa"/>
              <w:left w:w="108" w:type="dxa"/>
              <w:bottom w:w="0" w:type="dxa"/>
              <w:right w:w="108" w:type="dxa"/>
            </w:tcMar>
            <w:hideMark/>
          </w:tcPr>
          <w:p w14:paraId="21198F69" w14:textId="77777777" w:rsidR="00CF1646" w:rsidRDefault="00CF1646">
            <w:r>
              <w:rPr>
                <w:color w:val="000000"/>
                <w:sz w:val="22"/>
                <w:szCs w:val="22"/>
              </w:rPr>
              <w:t>Good working knowledge of budget monitoring, reconciliations, forecasting, closedown support and financial reporting. Able to take responsibility for defined areas of work, identify issues for escalation and contribute to process improvement.</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6C9F7FB1" w14:textId="77777777" w:rsidR="00CF1646" w:rsidRDefault="00CF1646">
            <w:pPr>
              <w:jc w:val="center"/>
            </w:pPr>
            <w:r>
              <w:rPr>
                <w:color w:val="000000"/>
                <w:sz w:val="22"/>
                <w:szCs w:val="22"/>
              </w:rPr>
              <w:t>AF/I</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3DF28D41" w14:textId="77777777" w:rsidR="00CF1646" w:rsidRDefault="00CF1646">
            <w:pPr>
              <w:jc w:val="center"/>
            </w:pPr>
            <w:r>
              <w:rPr>
                <w:color w:val="000000"/>
                <w:sz w:val="22"/>
                <w:szCs w:val="22"/>
              </w:rPr>
              <w:t>Essential</w:t>
            </w:r>
          </w:p>
        </w:tc>
      </w:tr>
      <w:tr w:rsidR="00CF1646" w14:paraId="0D80F16E" w14:textId="77777777">
        <w:tc>
          <w:tcPr>
            <w:tcW w:w="22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12AF1F" w14:textId="77777777" w:rsidR="00CF1646" w:rsidRDefault="00CF1646">
            <w:r>
              <w:rPr>
                <w:b/>
                <w:bCs/>
                <w:color w:val="000000"/>
                <w:sz w:val="22"/>
                <w:szCs w:val="22"/>
              </w:rPr>
              <w:t>SKILLS / APTITUDES</w:t>
            </w:r>
          </w:p>
        </w:tc>
        <w:tc>
          <w:tcPr>
            <w:tcW w:w="9380" w:type="dxa"/>
            <w:tcBorders>
              <w:top w:val="nil"/>
              <w:left w:val="nil"/>
              <w:bottom w:val="single" w:sz="8" w:space="0" w:color="auto"/>
              <w:right w:val="single" w:sz="8" w:space="0" w:color="auto"/>
            </w:tcBorders>
            <w:tcMar>
              <w:top w:w="0" w:type="dxa"/>
              <w:left w:w="108" w:type="dxa"/>
              <w:bottom w:w="0" w:type="dxa"/>
              <w:right w:w="108" w:type="dxa"/>
            </w:tcMar>
            <w:hideMark/>
          </w:tcPr>
          <w:p w14:paraId="62D50A75" w14:textId="77777777" w:rsidR="00CF1646" w:rsidRDefault="00CF1646">
            <w:r>
              <w:rPr>
                <w:color w:val="000000"/>
                <w:sz w:val="22"/>
                <w:szCs w:val="22"/>
              </w:rPr>
              <w:t>Ability to interpret financial information, prepare clear analysis, communicate effectively with budget holders, manage competing priorities, use financial systems and Excel confidently, and work collaboratively across Finance and service areas.</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21FF0E50" w14:textId="77777777" w:rsidR="00CF1646" w:rsidRDefault="00CF1646">
            <w:pPr>
              <w:jc w:val="center"/>
            </w:pPr>
            <w:r>
              <w:rPr>
                <w:color w:val="000000"/>
                <w:sz w:val="22"/>
                <w:szCs w:val="22"/>
              </w:rPr>
              <w:t>AF/I</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50D4C471" w14:textId="77777777" w:rsidR="00CF1646" w:rsidRDefault="00CF1646">
            <w:pPr>
              <w:jc w:val="center"/>
            </w:pPr>
            <w:r>
              <w:rPr>
                <w:color w:val="000000"/>
                <w:sz w:val="22"/>
                <w:szCs w:val="22"/>
              </w:rPr>
              <w:t>Essential</w:t>
            </w:r>
          </w:p>
        </w:tc>
      </w:tr>
      <w:tr w:rsidR="00CF1646" w14:paraId="19578766" w14:textId="77777777">
        <w:tc>
          <w:tcPr>
            <w:tcW w:w="22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BABC4A" w14:textId="003EBE98" w:rsidR="00CF1646" w:rsidRDefault="00DB1939">
            <w:r>
              <w:rPr>
                <w:b/>
                <w:bCs/>
                <w:color w:val="000000"/>
                <w:sz w:val="22"/>
                <w:szCs w:val="22"/>
              </w:rPr>
              <w:t>PROGRESSION/ DEVELOPMENT EXPECTATIONS</w:t>
            </w:r>
          </w:p>
        </w:tc>
        <w:tc>
          <w:tcPr>
            <w:tcW w:w="9380" w:type="dxa"/>
            <w:tcBorders>
              <w:top w:val="nil"/>
              <w:left w:val="nil"/>
              <w:bottom w:val="single" w:sz="8" w:space="0" w:color="auto"/>
              <w:right w:val="single" w:sz="8" w:space="0" w:color="auto"/>
            </w:tcBorders>
            <w:tcMar>
              <w:top w:w="0" w:type="dxa"/>
              <w:left w:w="108" w:type="dxa"/>
              <w:bottom w:w="0" w:type="dxa"/>
              <w:right w:w="108" w:type="dxa"/>
            </w:tcMar>
            <w:hideMark/>
          </w:tcPr>
          <w:p w14:paraId="64D6269E" w14:textId="77777777" w:rsidR="00CF1646" w:rsidRDefault="00CF1646">
            <w:r>
              <w:rPr>
                <w:color w:val="000000"/>
                <w:sz w:val="22"/>
                <w:szCs w:val="22"/>
              </w:rPr>
              <w:t>Continue CIPFA study and develop broader experience in budget monitoring, financial reporting, year-end closedown, treasury management and governance to evidence readiness for Level 4 responsibilities.</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06945D09" w14:textId="77777777" w:rsidR="00CF1646" w:rsidRDefault="00CF1646">
            <w:pPr>
              <w:jc w:val="center"/>
            </w:pPr>
            <w:r>
              <w:rPr>
                <w:color w:val="000000"/>
                <w:sz w:val="22"/>
                <w:szCs w:val="22"/>
              </w:rPr>
              <w:t>AF/I</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04C1C963" w14:textId="77777777" w:rsidR="00CF1646" w:rsidRDefault="00CF1646">
            <w:pPr>
              <w:jc w:val="center"/>
            </w:pPr>
            <w:r>
              <w:rPr>
                <w:color w:val="000000"/>
                <w:sz w:val="22"/>
                <w:szCs w:val="22"/>
              </w:rPr>
              <w:t>Desirable</w:t>
            </w:r>
          </w:p>
        </w:tc>
      </w:tr>
    </w:tbl>
    <w:p w14:paraId="57C09B1E" w14:textId="77777777" w:rsidR="00D45799" w:rsidRDefault="00D45799" w:rsidP="00D570A7">
      <w:pPr>
        <w:rPr>
          <w:kern w:val="2"/>
          <w:szCs w:val="24"/>
          <w14:ligatures w14:val="standardContextual"/>
        </w:rPr>
      </w:pPr>
    </w:p>
    <w:p w14:paraId="1981D7E4" w14:textId="49712DF7" w:rsidR="00130506" w:rsidRPr="001B55B8" w:rsidRDefault="00130506" w:rsidP="001B55B8">
      <w:pPr>
        <w:pStyle w:val="Heading1"/>
        <w:spacing w:before="240" w:after="120"/>
        <w:rPr>
          <w:color w:val="2E74B5" w:themeColor="accent1" w:themeShade="BF"/>
        </w:rPr>
      </w:pPr>
      <w:r w:rsidRPr="001B55B8">
        <w:rPr>
          <w:color w:val="2E74B5" w:themeColor="accent1" w:themeShade="BF"/>
        </w:rPr>
        <w:lastRenderedPageBreak/>
        <w:t>LEVEL 4</w:t>
      </w:r>
      <w:r w:rsidR="00782657">
        <w:rPr>
          <w:color w:val="2E74B5" w:themeColor="accent1" w:themeShade="BF"/>
        </w:rPr>
        <w:t>:</w:t>
      </w:r>
      <w:r w:rsidRPr="001B55B8">
        <w:rPr>
          <w:color w:val="2E74B5" w:themeColor="accent1" w:themeShade="BF"/>
        </w:rPr>
        <w:t xml:space="preserve"> GRADUATE TRAINEE ACCOUNTANT</w:t>
      </w:r>
      <w:r w:rsidR="00782657">
        <w:rPr>
          <w:color w:val="2E74B5" w:themeColor="accent1" w:themeShade="BF"/>
        </w:rPr>
        <w:t xml:space="preserve"> (LEVEL 4)</w:t>
      </w:r>
    </w:p>
    <w:tbl>
      <w:tblPr>
        <w:tblW w:w="14590" w:type="dxa"/>
        <w:tblCellMar>
          <w:left w:w="0" w:type="dxa"/>
          <w:right w:w="0" w:type="dxa"/>
        </w:tblCellMar>
        <w:tblLook w:val="04A0" w:firstRow="1" w:lastRow="0" w:firstColumn="1" w:lastColumn="0" w:noHBand="0" w:noVBand="1"/>
      </w:tblPr>
      <w:tblGrid>
        <w:gridCol w:w="2234"/>
        <w:gridCol w:w="9380"/>
        <w:gridCol w:w="1417"/>
        <w:gridCol w:w="1559"/>
      </w:tblGrid>
      <w:tr w:rsidR="00CF1646" w14:paraId="76B694C7" w14:textId="77777777">
        <w:tc>
          <w:tcPr>
            <w:tcW w:w="22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1088CC7" w14:textId="77777777" w:rsidR="00CF1646" w:rsidRDefault="00CF1646">
            <w:pPr>
              <w:rPr>
                <w:kern w:val="2"/>
                <w:szCs w:val="24"/>
                <w14:ligatures w14:val="standardContextual"/>
              </w:rPr>
            </w:pPr>
            <w:r>
              <w:rPr>
                <w:b/>
                <w:bCs/>
                <w:color w:val="000000"/>
                <w:sz w:val="22"/>
                <w:szCs w:val="22"/>
              </w:rPr>
              <w:t>CATEGORY</w:t>
            </w:r>
          </w:p>
        </w:tc>
        <w:tc>
          <w:tcPr>
            <w:tcW w:w="938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00DABCD" w14:textId="77777777" w:rsidR="00CF1646" w:rsidRDefault="00CF1646">
            <w:r>
              <w:rPr>
                <w:b/>
                <w:bCs/>
                <w:color w:val="000000"/>
                <w:sz w:val="22"/>
                <w:szCs w:val="22"/>
              </w:rPr>
              <w:t>CRITERIA</w:t>
            </w:r>
          </w:p>
        </w:tc>
        <w:tc>
          <w:tcPr>
            <w:tcW w:w="141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7849477" w14:textId="77777777" w:rsidR="00CF1646" w:rsidRDefault="00CF1646">
            <w:pPr>
              <w:jc w:val="center"/>
            </w:pPr>
            <w:r>
              <w:rPr>
                <w:b/>
                <w:bCs/>
                <w:color w:val="000000"/>
                <w:sz w:val="22"/>
                <w:szCs w:val="22"/>
              </w:rPr>
              <w:t>MEASURE</w:t>
            </w:r>
          </w:p>
        </w:tc>
        <w:tc>
          <w:tcPr>
            <w:tcW w:w="155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4406D86" w14:textId="77777777" w:rsidR="00CF1646" w:rsidRDefault="00CF1646">
            <w:pPr>
              <w:jc w:val="center"/>
            </w:pPr>
            <w:r>
              <w:rPr>
                <w:b/>
                <w:bCs/>
                <w:color w:val="000000"/>
                <w:sz w:val="22"/>
                <w:szCs w:val="22"/>
              </w:rPr>
              <w:t>ESSENTIAL/ DESIRABLE</w:t>
            </w:r>
          </w:p>
        </w:tc>
      </w:tr>
      <w:tr w:rsidR="00CF1646" w14:paraId="4343A9DA" w14:textId="77777777">
        <w:tc>
          <w:tcPr>
            <w:tcW w:w="22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769419" w14:textId="77777777" w:rsidR="00CF1646" w:rsidRDefault="00CF1646">
            <w:r>
              <w:rPr>
                <w:b/>
                <w:bCs/>
                <w:color w:val="000000"/>
                <w:sz w:val="22"/>
                <w:szCs w:val="22"/>
              </w:rPr>
              <w:t>EDUCATION / QUALIFICATIONS</w:t>
            </w:r>
          </w:p>
        </w:tc>
        <w:tc>
          <w:tcPr>
            <w:tcW w:w="9380" w:type="dxa"/>
            <w:tcBorders>
              <w:top w:val="nil"/>
              <w:left w:val="nil"/>
              <w:bottom w:val="single" w:sz="8" w:space="0" w:color="auto"/>
              <w:right w:val="single" w:sz="8" w:space="0" w:color="auto"/>
            </w:tcBorders>
            <w:tcMar>
              <w:top w:w="0" w:type="dxa"/>
              <w:left w:w="108" w:type="dxa"/>
              <w:bottom w:w="0" w:type="dxa"/>
              <w:right w:w="108" w:type="dxa"/>
            </w:tcMar>
            <w:hideMark/>
          </w:tcPr>
          <w:p w14:paraId="411C5C06" w14:textId="229077B0" w:rsidR="00CF1646" w:rsidRDefault="00CF1646">
            <w:r>
              <w:rPr>
                <w:color w:val="000000"/>
                <w:sz w:val="22"/>
                <w:szCs w:val="22"/>
              </w:rPr>
              <w:t xml:space="preserve">Successful completion of </w:t>
            </w:r>
            <w:r w:rsidR="00B8548C">
              <w:rPr>
                <w:color w:val="000000"/>
                <w:sz w:val="22"/>
                <w:szCs w:val="22"/>
              </w:rPr>
              <w:t>the CIPFA Diploma 2 Stage</w:t>
            </w:r>
            <w:r>
              <w:rPr>
                <w:color w:val="000000"/>
                <w:sz w:val="22"/>
                <w:szCs w:val="22"/>
              </w:rPr>
              <w:t>, with evidence of continued satisfactory study progress and application of technical learning to practical financial work.</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78031CF4" w14:textId="77777777" w:rsidR="00CF1646" w:rsidRDefault="00CF1646">
            <w:pPr>
              <w:jc w:val="center"/>
            </w:pPr>
            <w:r>
              <w:rPr>
                <w:color w:val="000000"/>
                <w:sz w:val="22"/>
                <w:szCs w:val="22"/>
              </w:rPr>
              <w:t>AF/C/I</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2A7AC77C" w14:textId="77777777" w:rsidR="00CF1646" w:rsidRDefault="00CF1646">
            <w:pPr>
              <w:jc w:val="center"/>
            </w:pPr>
            <w:r>
              <w:rPr>
                <w:color w:val="000000"/>
                <w:sz w:val="22"/>
                <w:szCs w:val="22"/>
              </w:rPr>
              <w:t>Essential</w:t>
            </w:r>
          </w:p>
        </w:tc>
      </w:tr>
      <w:tr w:rsidR="00CF1646" w14:paraId="555FD22D" w14:textId="77777777">
        <w:tc>
          <w:tcPr>
            <w:tcW w:w="22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D7E6D1" w14:textId="77777777" w:rsidR="00CF1646" w:rsidRDefault="00CF1646">
            <w:r>
              <w:rPr>
                <w:b/>
                <w:bCs/>
                <w:color w:val="000000"/>
                <w:sz w:val="22"/>
                <w:szCs w:val="22"/>
              </w:rPr>
              <w:t>KNOWLEDGE / EXPERIENCE</w:t>
            </w:r>
          </w:p>
        </w:tc>
        <w:tc>
          <w:tcPr>
            <w:tcW w:w="9380" w:type="dxa"/>
            <w:tcBorders>
              <w:top w:val="nil"/>
              <w:left w:val="nil"/>
              <w:bottom w:val="single" w:sz="8" w:space="0" w:color="auto"/>
              <w:right w:val="single" w:sz="8" w:space="0" w:color="auto"/>
            </w:tcBorders>
            <w:tcMar>
              <w:top w:w="0" w:type="dxa"/>
              <w:left w:w="108" w:type="dxa"/>
              <w:bottom w:w="0" w:type="dxa"/>
              <w:right w:w="108" w:type="dxa"/>
            </w:tcMar>
            <w:hideMark/>
          </w:tcPr>
          <w:p w14:paraId="16BE9281" w14:textId="77777777" w:rsidR="00CF1646" w:rsidRDefault="00CF1646">
            <w:r>
              <w:rPr>
                <w:color w:val="000000"/>
                <w:sz w:val="22"/>
                <w:szCs w:val="22"/>
              </w:rPr>
              <w:t>Sound knowledge of financial accounting, management accounting, budgeting, forecasting, statutory reporting support and financial governance. Able to support budget holders, interpret financial information and manage a wider portfolio with reduced supervision.</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280729A5" w14:textId="77777777" w:rsidR="00CF1646" w:rsidRDefault="00CF1646">
            <w:pPr>
              <w:jc w:val="center"/>
            </w:pPr>
            <w:r>
              <w:rPr>
                <w:color w:val="000000"/>
                <w:sz w:val="22"/>
                <w:szCs w:val="22"/>
              </w:rPr>
              <w:t>AF/I</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35D55D0F" w14:textId="77777777" w:rsidR="00CF1646" w:rsidRDefault="00CF1646">
            <w:pPr>
              <w:jc w:val="center"/>
            </w:pPr>
            <w:r>
              <w:rPr>
                <w:color w:val="000000"/>
                <w:sz w:val="22"/>
                <w:szCs w:val="22"/>
              </w:rPr>
              <w:t>Essential</w:t>
            </w:r>
          </w:p>
        </w:tc>
      </w:tr>
      <w:tr w:rsidR="00CF1646" w14:paraId="1BB89AA1" w14:textId="77777777">
        <w:tc>
          <w:tcPr>
            <w:tcW w:w="22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0EFE5C" w14:textId="77777777" w:rsidR="00CF1646" w:rsidRDefault="00CF1646">
            <w:r>
              <w:rPr>
                <w:b/>
                <w:bCs/>
                <w:color w:val="000000"/>
                <w:sz w:val="22"/>
                <w:szCs w:val="22"/>
              </w:rPr>
              <w:t>SKILLS / APTITUDES</w:t>
            </w:r>
          </w:p>
        </w:tc>
        <w:tc>
          <w:tcPr>
            <w:tcW w:w="9380" w:type="dxa"/>
            <w:tcBorders>
              <w:top w:val="nil"/>
              <w:left w:val="nil"/>
              <w:bottom w:val="single" w:sz="8" w:space="0" w:color="auto"/>
              <w:right w:val="single" w:sz="8" w:space="0" w:color="auto"/>
            </w:tcBorders>
            <w:tcMar>
              <w:top w:w="0" w:type="dxa"/>
              <w:left w:w="108" w:type="dxa"/>
              <w:bottom w:w="0" w:type="dxa"/>
              <w:right w:w="108" w:type="dxa"/>
            </w:tcMar>
            <w:hideMark/>
          </w:tcPr>
          <w:p w14:paraId="5240EC7B" w14:textId="77777777" w:rsidR="00CF1646" w:rsidRDefault="00CF1646">
            <w:r>
              <w:rPr>
                <w:color w:val="000000"/>
                <w:sz w:val="22"/>
                <w:szCs w:val="22"/>
              </w:rPr>
              <w:t>Ability to produce financial analysis, explain variances, advise managers on routine financial matters, prioritise work across deadlines, use judgement, maintain strong controls and contribute constructively to service improvement.</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1FBD1B74" w14:textId="77777777" w:rsidR="00CF1646" w:rsidRDefault="00CF1646">
            <w:pPr>
              <w:jc w:val="center"/>
            </w:pPr>
            <w:r>
              <w:rPr>
                <w:color w:val="000000"/>
                <w:sz w:val="22"/>
                <w:szCs w:val="22"/>
              </w:rPr>
              <w:t>AF/I</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34D2F2C7" w14:textId="77777777" w:rsidR="00CF1646" w:rsidRDefault="00CF1646">
            <w:pPr>
              <w:jc w:val="center"/>
            </w:pPr>
            <w:r>
              <w:rPr>
                <w:color w:val="000000"/>
                <w:sz w:val="22"/>
                <w:szCs w:val="22"/>
              </w:rPr>
              <w:t>Essential</w:t>
            </w:r>
          </w:p>
        </w:tc>
      </w:tr>
      <w:tr w:rsidR="00CF1646" w14:paraId="3A9398DE" w14:textId="77777777">
        <w:tc>
          <w:tcPr>
            <w:tcW w:w="22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10E044" w14:textId="7F400EE3" w:rsidR="00CF1646" w:rsidRDefault="00DB1939">
            <w:r>
              <w:rPr>
                <w:b/>
                <w:bCs/>
                <w:color w:val="000000"/>
                <w:sz w:val="22"/>
                <w:szCs w:val="22"/>
              </w:rPr>
              <w:t>PROGRESSION/ DEVELOPMENT EXPECTATIONS</w:t>
            </w:r>
          </w:p>
        </w:tc>
        <w:tc>
          <w:tcPr>
            <w:tcW w:w="9380" w:type="dxa"/>
            <w:tcBorders>
              <w:top w:val="nil"/>
              <w:left w:val="nil"/>
              <w:bottom w:val="single" w:sz="8" w:space="0" w:color="auto"/>
              <w:right w:val="single" w:sz="8" w:space="0" w:color="auto"/>
            </w:tcBorders>
            <w:tcMar>
              <w:top w:w="0" w:type="dxa"/>
              <w:left w:w="108" w:type="dxa"/>
              <w:bottom w:w="0" w:type="dxa"/>
              <w:right w:w="108" w:type="dxa"/>
            </w:tcMar>
            <w:hideMark/>
          </w:tcPr>
          <w:p w14:paraId="66785902" w14:textId="77777777" w:rsidR="00CF1646" w:rsidRDefault="00CF1646">
            <w:r>
              <w:rPr>
                <w:color w:val="000000"/>
                <w:sz w:val="22"/>
                <w:szCs w:val="22"/>
              </w:rPr>
              <w:t>Continue CIPFA study and develop confidence in professional advice, financial planning, statutory accounts support, governance and assurance work to evidence readiness for Level 5 responsibilities.</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31FB866E" w14:textId="77777777" w:rsidR="00CF1646" w:rsidRDefault="00CF1646">
            <w:pPr>
              <w:jc w:val="center"/>
            </w:pPr>
            <w:r>
              <w:rPr>
                <w:color w:val="000000"/>
                <w:sz w:val="22"/>
                <w:szCs w:val="22"/>
              </w:rPr>
              <w:t>AF/I</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19610899" w14:textId="41C1922D" w:rsidR="00CF1646" w:rsidRDefault="00965BC2">
            <w:pPr>
              <w:jc w:val="center"/>
            </w:pPr>
            <w:r>
              <w:rPr>
                <w:color w:val="000000"/>
                <w:sz w:val="22"/>
                <w:szCs w:val="22"/>
              </w:rPr>
              <w:t>Essential</w:t>
            </w:r>
          </w:p>
        </w:tc>
      </w:tr>
    </w:tbl>
    <w:p w14:paraId="3D85C842" w14:textId="77777777" w:rsidR="00D45799" w:rsidRDefault="00D45799" w:rsidP="00D570A7">
      <w:pPr>
        <w:rPr>
          <w:kern w:val="2"/>
          <w:szCs w:val="24"/>
          <w14:ligatures w14:val="standardContextual"/>
        </w:rPr>
      </w:pPr>
    </w:p>
    <w:p w14:paraId="75687707" w14:textId="0348A55F" w:rsidR="00130506" w:rsidRPr="001B55B8" w:rsidRDefault="00130506" w:rsidP="001B55B8">
      <w:pPr>
        <w:pStyle w:val="Heading1"/>
        <w:spacing w:before="240" w:after="120"/>
        <w:rPr>
          <w:color w:val="2E74B5" w:themeColor="accent1" w:themeShade="BF"/>
        </w:rPr>
      </w:pPr>
      <w:r w:rsidRPr="001B55B8">
        <w:rPr>
          <w:color w:val="2E74B5" w:themeColor="accent1" w:themeShade="BF"/>
        </w:rPr>
        <w:t>LEVEL 5</w:t>
      </w:r>
      <w:r w:rsidR="00782657">
        <w:rPr>
          <w:color w:val="2E74B5" w:themeColor="accent1" w:themeShade="BF"/>
        </w:rPr>
        <w:t>:</w:t>
      </w:r>
      <w:r w:rsidRPr="001B55B8">
        <w:rPr>
          <w:color w:val="2E74B5" w:themeColor="accent1" w:themeShade="BF"/>
        </w:rPr>
        <w:t xml:space="preserve"> </w:t>
      </w:r>
      <w:r w:rsidR="00DE6ACC" w:rsidRPr="001B55B8">
        <w:rPr>
          <w:color w:val="2E74B5" w:themeColor="accent1" w:themeShade="BF"/>
        </w:rPr>
        <w:t>ACCOUNTANT</w:t>
      </w:r>
      <w:r w:rsidR="00DE6ACC">
        <w:rPr>
          <w:color w:val="2E74B5" w:themeColor="accent1" w:themeShade="BF"/>
        </w:rPr>
        <w:t xml:space="preserve"> </w:t>
      </w:r>
      <w:r w:rsidR="00782657">
        <w:rPr>
          <w:color w:val="2E74B5" w:themeColor="accent1" w:themeShade="BF"/>
        </w:rPr>
        <w:t>(</w:t>
      </w:r>
      <w:r w:rsidR="00DE6ACC">
        <w:rPr>
          <w:color w:val="2E74B5" w:themeColor="accent1" w:themeShade="BF"/>
        </w:rPr>
        <w:t>LEVEL 1</w:t>
      </w:r>
      <w:r w:rsidR="00782657">
        <w:rPr>
          <w:color w:val="2E74B5" w:themeColor="accent1" w:themeShade="BF"/>
        </w:rPr>
        <w:t>)</w:t>
      </w:r>
    </w:p>
    <w:tbl>
      <w:tblPr>
        <w:tblW w:w="14590" w:type="dxa"/>
        <w:tblCellMar>
          <w:left w:w="0" w:type="dxa"/>
          <w:right w:w="0" w:type="dxa"/>
        </w:tblCellMar>
        <w:tblLook w:val="04A0" w:firstRow="1" w:lastRow="0" w:firstColumn="1" w:lastColumn="0" w:noHBand="0" w:noVBand="1"/>
      </w:tblPr>
      <w:tblGrid>
        <w:gridCol w:w="2234"/>
        <w:gridCol w:w="9380"/>
        <w:gridCol w:w="1417"/>
        <w:gridCol w:w="1559"/>
      </w:tblGrid>
      <w:tr w:rsidR="00CF1646" w14:paraId="4BA0CEE5" w14:textId="77777777">
        <w:tc>
          <w:tcPr>
            <w:tcW w:w="22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EEA5CC9" w14:textId="77777777" w:rsidR="00CF1646" w:rsidRDefault="00CF1646">
            <w:pPr>
              <w:rPr>
                <w:kern w:val="2"/>
                <w:szCs w:val="24"/>
                <w14:ligatures w14:val="standardContextual"/>
              </w:rPr>
            </w:pPr>
            <w:r>
              <w:rPr>
                <w:b/>
                <w:bCs/>
                <w:color w:val="000000"/>
                <w:sz w:val="22"/>
                <w:szCs w:val="22"/>
              </w:rPr>
              <w:t>CATEGORY</w:t>
            </w:r>
          </w:p>
        </w:tc>
        <w:tc>
          <w:tcPr>
            <w:tcW w:w="938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FF682D5" w14:textId="77777777" w:rsidR="00CF1646" w:rsidRDefault="00CF1646">
            <w:r>
              <w:rPr>
                <w:b/>
                <w:bCs/>
                <w:color w:val="000000"/>
                <w:sz w:val="22"/>
                <w:szCs w:val="22"/>
              </w:rPr>
              <w:t>CRITERIA</w:t>
            </w:r>
          </w:p>
        </w:tc>
        <w:tc>
          <w:tcPr>
            <w:tcW w:w="141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F05E9F1" w14:textId="77777777" w:rsidR="00CF1646" w:rsidRDefault="00CF1646">
            <w:pPr>
              <w:jc w:val="center"/>
            </w:pPr>
            <w:r>
              <w:rPr>
                <w:b/>
                <w:bCs/>
                <w:color w:val="000000"/>
                <w:sz w:val="22"/>
                <w:szCs w:val="22"/>
              </w:rPr>
              <w:t>MEASURE</w:t>
            </w:r>
          </w:p>
        </w:tc>
        <w:tc>
          <w:tcPr>
            <w:tcW w:w="155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0EC7DBF" w14:textId="77777777" w:rsidR="00CF1646" w:rsidRDefault="00CF1646">
            <w:pPr>
              <w:jc w:val="center"/>
            </w:pPr>
            <w:r>
              <w:rPr>
                <w:b/>
                <w:bCs/>
                <w:color w:val="000000"/>
                <w:sz w:val="22"/>
                <w:szCs w:val="22"/>
              </w:rPr>
              <w:t>ESSENTIAL/ DESIRABLE</w:t>
            </w:r>
          </w:p>
        </w:tc>
      </w:tr>
      <w:tr w:rsidR="00CF1646" w14:paraId="7C12F8BA" w14:textId="77777777">
        <w:tc>
          <w:tcPr>
            <w:tcW w:w="22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2DFE1B" w14:textId="77777777" w:rsidR="00CF1646" w:rsidRDefault="00CF1646">
            <w:r>
              <w:rPr>
                <w:b/>
                <w:bCs/>
                <w:color w:val="000000"/>
                <w:sz w:val="22"/>
                <w:szCs w:val="22"/>
              </w:rPr>
              <w:t>EDUCATION / QUALIFICATIONS</w:t>
            </w:r>
          </w:p>
        </w:tc>
        <w:tc>
          <w:tcPr>
            <w:tcW w:w="9380" w:type="dxa"/>
            <w:tcBorders>
              <w:top w:val="nil"/>
              <w:left w:val="nil"/>
              <w:bottom w:val="single" w:sz="8" w:space="0" w:color="auto"/>
              <w:right w:val="single" w:sz="8" w:space="0" w:color="auto"/>
            </w:tcBorders>
            <w:tcMar>
              <w:top w:w="0" w:type="dxa"/>
              <w:left w:w="108" w:type="dxa"/>
              <w:bottom w:w="0" w:type="dxa"/>
              <w:right w:w="108" w:type="dxa"/>
            </w:tcMar>
            <w:hideMark/>
          </w:tcPr>
          <w:p w14:paraId="467A469F" w14:textId="3CC59EA6" w:rsidR="00CF1646" w:rsidRDefault="00CF1646">
            <w:r>
              <w:rPr>
                <w:color w:val="000000"/>
                <w:sz w:val="22"/>
                <w:szCs w:val="22"/>
              </w:rPr>
              <w:t xml:space="preserve">Successful completion of </w:t>
            </w:r>
            <w:r w:rsidR="00B8548C">
              <w:rPr>
                <w:color w:val="000000"/>
                <w:sz w:val="22"/>
                <w:szCs w:val="22"/>
              </w:rPr>
              <w:t xml:space="preserve">the CIPFA </w:t>
            </w:r>
            <w:r w:rsidR="00570404">
              <w:rPr>
                <w:color w:val="000000"/>
                <w:sz w:val="22"/>
                <w:szCs w:val="22"/>
              </w:rPr>
              <w:t>Professional Qualification</w:t>
            </w:r>
            <w:r w:rsidR="00034BE2">
              <w:rPr>
                <w:color w:val="000000"/>
                <w:sz w:val="22"/>
                <w:szCs w:val="22"/>
              </w:rPr>
              <w:t>, along with</w:t>
            </w:r>
            <w:r w:rsidR="00570404">
              <w:rPr>
                <w:color w:val="000000"/>
                <w:sz w:val="22"/>
                <w:szCs w:val="22"/>
              </w:rPr>
              <w:t xml:space="preserve"> any associated </w:t>
            </w:r>
            <w:r w:rsidR="003E7553">
              <w:rPr>
                <w:color w:val="000000"/>
                <w:sz w:val="22"/>
                <w:szCs w:val="22"/>
              </w:rPr>
              <w:t xml:space="preserve">IPD </w:t>
            </w:r>
            <w:r w:rsidR="00034BE2">
              <w:rPr>
                <w:color w:val="000000"/>
                <w:sz w:val="22"/>
                <w:szCs w:val="22"/>
              </w:rPr>
              <w:t xml:space="preserve">requirements from the body. </w:t>
            </w:r>
            <w:r w:rsidR="00E82307">
              <w:rPr>
                <w:color w:val="000000"/>
                <w:sz w:val="22"/>
                <w:szCs w:val="22"/>
              </w:rPr>
              <w:t>E</w:t>
            </w:r>
            <w:r>
              <w:rPr>
                <w:color w:val="000000"/>
                <w:sz w:val="22"/>
                <w:szCs w:val="22"/>
              </w:rPr>
              <w:t>vidence of applying advanced technical learning to complex financial work.</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5BF4227E" w14:textId="77777777" w:rsidR="00CF1646" w:rsidRDefault="00CF1646">
            <w:pPr>
              <w:jc w:val="center"/>
            </w:pPr>
            <w:r>
              <w:rPr>
                <w:color w:val="000000"/>
                <w:sz w:val="22"/>
                <w:szCs w:val="22"/>
              </w:rPr>
              <w:t>AF/C/I</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3FDC28B8" w14:textId="77777777" w:rsidR="00CF1646" w:rsidRDefault="00CF1646">
            <w:pPr>
              <w:jc w:val="center"/>
            </w:pPr>
            <w:r>
              <w:rPr>
                <w:color w:val="000000"/>
                <w:sz w:val="22"/>
                <w:szCs w:val="22"/>
              </w:rPr>
              <w:t>Essential</w:t>
            </w:r>
          </w:p>
        </w:tc>
      </w:tr>
      <w:tr w:rsidR="00CF1646" w14:paraId="186665BA" w14:textId="77777777">
        <w:tc>
          <w:tcPr>
            <w:tcW w:w="22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DCE842" w14:textId="77777777" w:rsidR="00CF1646" w:rsidRDefault="00CF1646">
            <w:r>
              <w:rPr>
                <w:b/>
                <w:bCs/>
                <w:color w:val="000000"/>
                <w:sz w:val="22"/>
                <w:szCs w:val="22"/>
              </w:rPr>
              <w:t>KNOWLEDGE / EXPERIENCE</w:t>
            </w:r>
          </w:p>
        </w:tc>
        <w:tc>
          <w:tcPr>
            <w:tcW w:w="9380" w:type="dxa"/>
            <w:tcBorders>
              <w:top w:val="nil"/>
              <w:left w:val="nil"/>
              <w:bottom w:val="single" w:sz="8" w:space="0" w:color="auto"/>
              <w:right w:val="single" w:sz="8" w:space="0" w:color="auto"/>
            </w:tcBorders>
            <w:tcMar>
              <w:top w:w="0" w:type="dxa"/>
              <w:left w:w="108" w:type="dxa"/>
              <w:bottom w:w="0" w:type="dxa"/>
              <w:right w:w="108" w:type="dxa"/>
            </w:tcMar>
            <w:hideMark/>
          </w:tcPr>
          <w:p w14:paraId="7BC7335E" w14:textId="77777777" w:rsidR="00CF1646" w:rsidRDefault="00CF1646">
            <w:r>
              <w:rPr>
                <w:color w:val="000000"/>
                <w:sz w:val="22"/>
                <w:szCs w:val="22"/>
              </w:rPr>
              <w:t>Strong knowledge of public sector finance, budget strategy, forecasting, statutory accounts, financial governance, treasury management and assurance. Able to advise on financial implications, risks and options and support more complex areas of responsibility.</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240AA60B" w14:textId="77777777" w:rsidR="00CF1646" w:rsidRDefault="00CF1646">
            <w:pPr>
              <w:jc w:val="center"/>
            </w:pPr>
            <w:r>
              <w:rPr>
                <w:color w:val="000000"/>
                <w:sz w:val="22"/>
                <w:szCs w:val="22"/>
              </w:rPr>
              <w:t>AF/I</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4790C871" w14:textId="77777777" w:rsidR="00CF1646" w:rsidRDefault="00CF1646">
            <w:pPr>
              <w:jc w:val="center"/>
            </w:pPr>
            <w:r>
              <w:rPr>
                <w:color w:val="000000"/>
                <w:sz w:val="22"/>
                <w:szCs w:val="22"/>
              </w:rPr>
              <w:t>Essential</w:t>
            </w:r>
          </w:p>
        </w:tc>
      </w:tr>
      <w:tr w:rsidR="00CF1646" w14:paraId="2A8CF706" w14:textId="77777777">
        <w:tc>
          <w:tcPr>
            <w:tcW w:w="22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595FC5" w14:textId="77777777" w:rsidR="00CF1646" w:rsidRDefault="00CF1646">
            <w:r>
              <w:rPr>
                <w:b/>
                <w:bCs/>
                <w:color w:val="000000"/>
                <w:sz w:val="22"/>
                <w:szCs w:val="22"/>
              </w:rPr>
              <w:t>SKILLS / APTITUDES</w:t>
            </w:r>
          </w:p>
        </w:tc>
        <w:tc>
          <w:tcPr>
            <w:tcW w:w="9380" w:type="dxa"/>
            <w:tcBorders>
              <w:top w:val="nil"/>
              <w:left w:val="nil"/>
              <w:bottom w:val="single" w:sz="8" w:space="0" w:color="auto"/>
              <w:right w:val="single" w:sz="8" w:space="0" w:color="auto"/>
            </w:tcBorders>
            <w:tcMar>
              <w:top w:w="0" w:type="dxa"/>
              <w:left w:w="108" w:type="dxa"/>
              <w:bottom w:w="0" w:type="dxa"/>
              <w:right w:w="108" w:type="dxa"/>
            </w:tcMar>
            <w:hideMark/>
          </w:tcPr>
          <w:p w14:paraId="1EBBE22F" w14:textId="77777777" w:rsidR="00CF1646" w:rsidRDefault="00CF1646">
            <w:r>
              <w:rPr>
                <w:color w:val="000000"/>
                <w:sz w:val="22"/>
                <w:szCs w:val="22"/>
              </w:rPr>
              <w:t>Ability to analyse complex information, provide clear professional advice, influence appropriately, manage competing priorities, support decision-making, maintain professional standards and contribute to continuous improvement and financial resilience.</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28E0E1D8" w14:textId="77777777" w:rsidR="00CF1646" w:rsidRDefault="00CF1646">
            <w:pPr>
              <w:jc w:val="center"/>
            </w:pPr>
            <w:r>
              <w:rPr>
                <w:color w:val="000000"/>
                <w:sz w:val="22"/>
                <w:szCs w:val="22"/>
              </w:rPr>
              <w:t>AF/I</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5644DADB" w14:textId="77777777" w:rsidR="00CF1646" w:rsidRDefault="00CF1646">
            <w:pPr>
              <w:jc w:val="center"/>
            </w:pPr>
            <w:r>
              <w:rPr>
                <w:color w:val="000000"/>
                <w:sz w:val="22"/>
                <w:szCs w:val="22"/>
              </w:rPr>
              <w:t>Essential</w:t>
            </w:r>
          </w:p>
        </w:tc>
      </w:tr>
      <w:tr w:rsidR="00CF1646" w14:paraId="3C93A054" w14:textId="77777777">
        <w:tc>
          <w:tcPr>
            <w:tcW w:w="22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ED777E" w14:textId="1C1A296E" w:rsidR="00CF1646" w:rsidRDefault="00DB1939">
            <w:r>
              <w:rPr>
                <w:b/>
                <w:bCs/>
                <w:color w:val="000000"/>
                <w:sz w:val="22"/>
                <w:szCs w:val="22"/>
              </w:rPr>
              <w:t>PROGRESSION/ DEVELOPMENT EXPECTATIONS</w:t>
            </w:r>
          </w:p>
        </w:tc>
        <w:tc>
          <w:tcPr>
            <w:tcW w:w="9380" w:type="dxa"/>
            <w:tcBorders>
              <w:top w:val="nil"/>
              <w:left w:val="nil"/>
              <w:bottom w:val="single" w:sz="8" w:space="0" w:color="auto"/>
              <w:right w:val="single" w:sz="8" w:space="0" w:color="auto"/>
            </w:tcBorders>
            <w:tcMar>
              <w:top w:w="0" w:type="dxa"/>
              <w:left w:w="108" w:type="dxa"/>
              <w:bottom w:w="0" w:type="dxa"/>
              <w:right w:w="108" w:type="dxa"/>
            </w:tcMar>
            <w:hideMark/>
          </w:tcPr>
          <w:p w14:paraId="3D0E2691" w14:textId="02E6E870" w:rsidR="00CF1646" w:rsidRPr="003D540C" w:rsidRDefault="003D540C">
            <w:pPr>
              <w:rPr>
                <w:color w:val="000000"/>
                <w:sz w:val="22"/>
                <w:szCs w:val="22"/>
              </w:rPr>
            </w:pPr>
            <w:r w:rsidRPr="003D540C">
              <w:rPr>
                <w:color w:val="000000"/>
                <w:sz w:val="22"/>
                <w:szCs w:val="22"/>
              </w:rPr>
              <w:t>Consolidate experience as a newly qualified accountant, demonstrate professional judgement in more complex areas of work, and evidence readiness for the wider responsibilities expected at Accountant Level 2.</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62EA6403" w14:textId="77777777" w:rsidR="00CF1646" w:rsidRDefault="00CF1646">
            <w:pPr>
              <w:jc w:val="center"/>
            </w:pPr>
            <w:r>
              <w:rPr>
                <w:color w:val="000000"/>
                <w:sz w:val="22"/>
                <w:szCs w:val="22"/>
              </w:rPr>
              <w:t>AF/I</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550BB10A" w14:textId="4B4A536F" w:rsidR="00CF1646" w:rsidRDefault="00965BC2">
            <w:pPr>
              <w:jc w:val="center"/>
            </w:pPr>
            <w:r>
              <w:rPr>
                <w:color w:val="000000"/>
                <w:sz w:val="22"/>
                <w:szCs w:val="22"/>
              </w:rPr>
              <w:t>Essential</w:t>
            </w:r>
          </w:p>
        </w:tc>
      </w:tr>
    </w:tbl>
    <w:p w14:paraId="53E07EEA" w14:textId="77777777" w:rsidR="00D45799" w:rsidRDefault="00D45799" w:rsidP="00D570A7">
      <w:pPr>
        <w:rPr>
          <w:kern w:val="2"/>
          <w:szCs w:val="24"/>
          <w14:ligatures w14:val="standardContextual"/>
        </w:rPr>
      </w:pPr>
    </w:p>
    <w:p w14:paraId="48D09FE9" w14:textId="27407B66" w:rsidR="00130506" w:rsidRPr="001B55B8" w:rsidRDefault="00130506" w:rsidP="00155D21">
      <w:pPr>
        <w:pStyle w:val="Heading1"/>
        <w:spacing w:before="360" w:after="120"/>
        <w:rPr>
          <w:color w:val="2E74B5" w:themeColor="accent1" w:themeShade="BF"/>
        </w:rPr>
      </w:pPr>
      <w:r w:rsidRPr="001B55B8">
        <w:rPr>
          <w:color w:val="2E74B5" w:themeColor="accent1" w:themeShade="BF"/>
        </w:rPr>
        <w:lastRenderedPageBreak/>
        <w:t>LEVEL 6</w:t>
      </w:r>
      <w:r w:rsidR="00782657">
        <w:rPr>
          <w:color w:val="2E74B5" w:themeColor="accent1" w:themeShade="BF"/>
        </w:rPr>
        <w:t>:</w:t>
      </w:r>
      <w:r w:rsidRPr="001B55B8">
        <w:rPr>
          <w:color w:val="2E74B5" w:themeColor="accent1" w:themeShade="BF"/>
        </w:rPr>
        <w:t xml:space="preserve"> </w:t>
      </w:r>
      <w:r w:rsidR="00DE6ACC" w:rsidRPr="001B55B8">
        <w:rPr>
          <w:color w:val="2E74B5" w:themeColor="accent1" w:themeShade="BF"/>
        </w:rPr>
        <w:t>ACCOUNTANT</w:t>
      </w:r>
      <w:r w:rsidR="00DE6ACC">
        <w:rPr>
          <w:color w:val="2E74B5" w:themeColor="accent1" w:themeShade="BF"/>
        </w:rPr>
        <w:t xml:space="preserve"> </w:t>
      </w:r>
      <w:r w:rsidR="00782657">
        <w:rPr>
          <w:color w:val="2E74B5" w:themeColor="accent1" w:themeShade="BF"/>
        </w:rPr>
        <w:t>(</w:t>
      </w:r>
      <w:r w:rsidR="00DE6ACC">
        <w:rPr>
          <w:color w:val="2E74B5" w:themeColor="accent1" w:themeShade="BF"/>
        </w:rPr>
        <w:t>LEVEL 2</w:t>
      </w:r>
      <w:r w:rsidR="00782657">
        <w:rPr>
          <w:color w:val="2E74B5" w:themeColor="accent1" w:themeShade="BF"/>
        </w:rPr>
        <w:t>)</w:t>
      </w:r>
    </w:p>
    <w:tbl>
      <w:tblPr>
        <w:tblW w:w="14590" w:type="dxa"/>
        <w:tblCellMar>
          <w:left w:w="0" w:type="dxa"/>
          <w:right w:w="0" w:type="dxa"/>
        </w:tblCellMar>
        <w:tblLook w:val="04A0" w:firstRow="1" w:lastRow="0" w:firstColumn="1" w:lastColumn="0" w:noHBand="0" w:noVBand="1"/>
      </w:tblPr>
      <w:tblGrid>
        <w:gridCol w:w="2234"/>
        <w:gridCol w:w="9380"/>
        <w:gridCol w:w="1417"/>
        <w:gridCol w:w="1559"/>
      </w:tblGrid>
      <w:tr w:rsidR="001B55B8" w14:paraId="367DB599" w14:textId="77777777">
        <w:tc>
          <w:tcPr>
            <w:tcW w:w="22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4F7C838" w14:textId="77777777" w:rsidR="001B55B8" w:rsidRDefault="001B55B8">
            <w:pPr>
              <w:rPr>
                <w:kern w:val="2"/>
                <w:szCs w:val="24"/>
                <w14:ligatures w14:val="standardContextual"/>
              </w:rPr>
            </w:pPr>
            <w:r>
              <w:rPr>
                <w:b/>
                <w:bCs/>
                <w:color w:val="000000"/>
                <w:sz w:val="22"/>
                <w:szCs w:val="22"/>
              </w:rPr>
              <w:t>CATEGORY</w:t>
            </w:r>
          </w:p>
        </w:tc>
        <w:tc>
          <w:tcPr>
            <w:tcW w:w="938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C8B21C" w14:textId="77777777" w:rsidR="001B55B8" w:rsidRDefault="001B55B8">
            <w:r>
              <w:rPr>
                <w:b/>
                <w:bCs/>
                <w:color w:val="000000"/>
                <w:sz w:val="22"/>
                <w:szCs w:val="22"/>
              </w:rPr>
              <w:t>CRITERIA</w:t>
            </w:r>
          </w:p>
        </w:tc>
        <w:tc>
          <w:tcPr>
            <w:tcW w:w="141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65A4A1" w14:textId="77777777" w:rsidR="001B55B8" w:rsidRDefault="001B55B8">
            <w:pPr>
              <w:jc w:val="center"/>
            </w:pPr>
            <w:r>
              <w:rPr>
                <w:b/>
                <w:bCs/>
                <w:color w:val="000000"/>
                <w:sz w:val="22"/>
                <w:szCs w:val="22"/>
              </w:rPr>
              <w:t>MEASURE</w:t>
            </w:r>
          </w:p>
        </w:tc>
        <w:tc>
          <w:tcPr>
            <w:tcW w:w="155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C6980C4" w14:textId="77777777" w:rsidR="001B55B8" w:rsidRDefault="001B55B8">
            <w:pPr>
              <w:jc w:val="center"/>
            </w:pPr>
            <w:r>
              <w:rPr>
                <w:b/>
                <w:bCs/>
                <w:color w:val="000000"/>
                <w:sz w:val="22"/>
                <w:szCs w:val="22"/>
              </w:rPr>
              <w:t>ESSENTIAL/ DESIRABLE</w:t>
            </w:r>
          </w:p>
        </w:tc>
      </w:tr>
      <w:tr w:rsidR="001B55B8" w14:paraId="31BE527E" w14:textId="77777777">
        <w:tc>
          <w:tcPr>
            <w:tcW w:w="22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AC729F" w14:textId="77777777" w:rsidR="001B55B8" w:rsidRDefault="001B55B8">
            <w:r>
              <w:rPr>
                <w:b/>
                <w:bCs/>
                <w:color w:val="000000"/>
                <w:sz w:val="22"/>
                <w:szCs w:val="22"/>
              </w:rPr>
              <w:t>EDUCATION / QUALIFICATIONS</w:t>
            </w:r>
          </w:p>
        </w:tc>
        <w:tc>
          <w:tcPr>
            <w:tcW w:w="9380" w:type="dxa"/>
            <w:tcBorders>
              <w:top w:val="nil"/>
              <w:left w:val="nil"/>
              <w:bottom w:val="single" w:sz="8" w:space="0" w:color="auto"/>
              <w:right w:val="single" w:sz="8" w:space="0" w:color="auto"/>
            </w:tcBorders>
            <w:tcMar>
              <w:top w:w="0" w:type="dxa"/>
              <w:left w:w="108" w:type="dxa"/>
              <w:bottom w:w="0" w:type="dxa"/>
              <w:right w:w="108" w:type="dxa"/>
            </w:tcMar>
            <w:hideMark/>
          </w:tcPr>
          <w:p w14:paraId="65B5EE8A" w14:textId="72F599C3" w:rsidR="001B55B8" w:rsidRPr="00AF0D8C" w:rsidRDefault="00AF0D8C">
            <w:pPr>
              <w:rPr>
                <w:color w:val="000000"/>
                <w:sz w:val="22"/>
                <w:szCs w:val="22"/>
              </w:rPr>
            </w:pPr>
            <w:r w:rsidRPr="00AF0D8C">
              <w:rPr>
                <w:color w:val="000000"/>
                <w:sz w:val="22"/>
                <w:szCs w:val="22"/>
              </w:rPr>
              <w:t>CIPFA membership, with continued compliance with professional standards and ongoing Continuing Professional Development requirements</w:t>
            </w:r>
            <w:r w:rsidR="00EF23BE">
              <w:rPr>
                <w:color w:val="000000"/>
                <w:sz w:val="22"/>
                <w:szCs w:val="22"/>
              </w:rPr>
              <w:t>.</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0F8D077E" w14:textId="77777777" w:rsidR="001B55B8" w:rsidRDefault="001B55B8">
            <w:pPr>
              <w:jc w:val="center"/>
            </w:pPr>
            <w:r>
              <w:rPr>
                <w:color w:val="000000"/>
                <w:sz w:val="22"/>
                <w:szCs w:val="22"/>
              </w:rPr>
              <w:t>AF/C/I</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30651AB5" w14:textId="77777777" w:rsidR="001B55B8" w:rsidRDefault="001B55B8">
            <w:pPr>
              <w:jc w:val="center"/>
            </w:pPr>
            <w:r>
              <w:rPr>
                <w:color w:val="000000"/>
                <w:sz w:val="22"/>
                <w:szCs w:val="22"/>
              </w:rPr>
              <w:t>Essential</w:t>
            </w:r>
          </w:p>
        </w:tc>
      </w:tr>
      <w:tr w:rsidR="001B55B8" w14:paraId="19B476DA" w14:textId="77777777">
        <w:tc>
          <w:tcPr>
            <w:tcW w:w="22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6F8336" w14:textId="77777777" w:rsidR="001B55B8" w:rsidRDefault="001B55B8">
            <w:r>
              <w:rPr>
                <w:b/>
                <w:bCs/>
                <w:color w:val="000000"/>
                <w:sz w:val="22"/>
                <w:szCs w:val="22"/>
              </w:rPr>
              <w:t>KNOWLEDGE / EXPERIENCE</w:t>
            </w:r>
          </w:p>
        </w:tc>
        <w:tc>
          <w:tcPr>
            <w:tcW w:w="9380" w:type="dxa"/>
            <w:tcBorders>
              <w:top w:val="nil"/>
              <w:left w:val="nil"/>
              <w:bottom w:val="single" w:sz="8" w:space="0" w:color="auto"/>
              <w:right w:val="single" w:sz="8" w:space="0" w:color="auto"/>
            </w:tcBorders>
            <w:tcMar>
              <w:top w:w="0" w:type="dxa"/>
              <w:left w:w="108" w:type="dxa"/>
              <w:bottom w:w="0" w:type="dxa"/>
              <w:right w:w="108" w:type="dxa"/>
            </w:tcMar>
            <w:hideMark/>
          </w:tcPr>
          <w:p w14:paraId="6A09ADD8" w14:textId="1BE20FBB" w:rsidR="001B55B8" w:rsidRPr="00523A3D" w:rsidRDefault="001B55B8">
            <w:pPr>
              <w:rPr>
                <w:color w:val="000000"/>
                <w:sz w:val="22"/>
                <w:szCs w:val="22"/>
              </w:rPr>
            </w:pPr>
            <w:r>
              <w:rPr>
                <w:color w:val="000000"/>
                <w:sz w:val="22"/>
                <w:szCs w:val="22"/>
              </w:rPr>
              <w:t>Comprehensive working knowledge of public sector accounting, financial planning, statutory reporting, budgetary control, treasury management, governance, assurance and relevant regulatory requirements. Able to manage significant areas of financial responsibility and provide professional advice with appropriate autonomy.</w:t>
            </w:r>
            <w:r w:rsidR="00B33251">
              <w:rPr>
                <w:color w:val="000000"/>
                <w:sz w:val="22"/>
                <w:szCs w:val="22"/>
              </w:rPr>
              <w:t xml:space="preserve"> </w:t>
            </w:r>
            <w:r w:rsidR="00523A3D" w:rsidRPr="00523A3D">
              <w:rPr>
                <w:color w:val="000000"/>
                <w:sz w:val="22"/>
                <w:szCs w:val="22"/>
              </w:rPr>
              <w:t>Able to supervise, support or guide colleagues as appropriate.</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105F21CC" w14:textId="77777777" w:rsidR="001B55B8" w:rsidRDefault="001B55B8">
            <w:pPr>
              <w:jc w:val="center"/>
            </w:pPr>
            <w:r>
              <w:rPr>
                <w:color w:val="000000"/>
                <w:sz w:val="22"/>
                <w:szCs w:val="22"/>
              </w:rPr>
              <w:t>AF/I</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2CA038EC" w14:textId="77777777" w:rsidR="001B55B8" w:rsidRDefault="001B55B8">
            <w:pPr>
              <w:jc w:val="center"/>
            </w:pPr>
            <w:r>
              <w:rPr>
                <w:color w:val="000000"/>
                <w:sz w:val="22"/>
                <w:szCs w:val="22"/>
              </w:rPr>
              <w:t>Essential</w:t>
            </w:r>
          </w:p>
        </w:tc>
      </w:tr>
      <w:tr w:rsidR="001B55B8" w14:paraId="580C94F8" w14:textId="77777777">
        <w:tc>
          <w:tcPr>
            <w:tcW w:w="22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4036C1" w14:textId="77777777" w:rsidR="001B55B8" w:rsidRDefault="001B55B8">
            <w:r>
              <w:rPr>
                <w:b/>
                <w:bCs/>
                <w:color w:val="000000"/>
                <w:sz w:val="22"/>
                <w:szCs w:val="22"/>
              </w:rPr>
              <w:t>SKILLS / APTITUDES</w:t>
            </w:r>
          </w:p>
        </w:tc>
        <w:tc>
          <w:tcPr>
            <w:tcW w:w="9380" w:type="dxa"/>
            <w:tcBorders>
              <w:top w:val="nil"/>
              <w:left w:val="nil"/>
              <w:bottom w:val="single" w:sz="8" w:space="0" w:color="auto"/>
              <w:right w:val="single" w:sz="8" w:space="0" w:color="auto"/>
            </w:tcBorders>
            <w:tcMar>
              <w:top w:w="0" w:type="dxa"/>
              <w:left w:w="108" w:type="dxa"/>
              <w:bottom w:w="0" w:type="dxa"/>
              <w:right w:w="108" w:type="dxa"/>
            </w:tcMar>
            <w:hideMark/>
          </w:tcPr>
          <w:p w14:paraId="29814E60" w14:textId="77777777" w:rsidR="001B55B8" w:rsidRDefault="001B55B8">
            <w:r>
              <w:rPr>
                <w:color w:val="000000"/>
                <w:sz w:val="22"/>
                <w:szCs w:val="22"/>
              </w:rPr>
              <w:t>Ability to exercise professional judgement, provide credible financial advice, manage complex work programmes, communicate effectively with senior managers, support governance and assurance, identify risks and options, and uphold professional standards.</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60A87E8F" w14:textId="77777777" w:rsidR="001B55B8" w:rsidRDefault="001B55B8">
            <w:pPr>
              <w:jc w:val="center"/>
            </w:pPr>
            <w:r>
              <w:rPr>
                <w:color w:val="000000"/>
                <w:sz w:val="22"/>
                <w:szCs w:val="22"/>
              </w:rPr>
              <w:t>AF/I</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3B0C0AF1" w14:textId="77777777" w:rsidR="001B55B8" w:rsidRDefault="001B55B8">
            <w:pPr>
              <w:jc w:val="center"/>
            </w:pPr>
            <w:r>
              <w:rPr>
                <w:color w:val="000000"/>
                <w:sz w:val="22"/>
                <w:szCs w:val="22"/>
              </w:rPr>
              <w:t>Essential</w:t>
            </w:r>
          </w:p>
        </w:tc>
      </w:tr>
      <w:tr w:rsidR="001B55B8" w14:paraId="749ECEE2" w14:textId="77777777">
        <w:tc>
          <w:tcPr>
            <w:tcW w:w="22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BBCAA1" w14:textId="433E6A50" w:rsidR="001B55B8" w:rsidRDefault="00DB1939">
            <w:r>
              <w:rPr>
                <w:b/>
                <w:bCs/>
                <w:color w:val="000000"/>
                <w:sz w:val="22"/>
                <w:szCs w:val="22"/>
              </w:rPr>
              <w:t>PROGRESSION/ DEVELOPMENT EXPECTATIONS</w:t>
            </w:r>
          </w:p>
        </w:tc>
        <w:tc>
          <w:tcPr>
            <w:tcW w:w="9380" w:type="dxa"/>
            <w:tcBorders>
              <w:top w:val="nil"/>
              <w:left w:val="nil"/>
              <w:bottom w:val="single" w:sz="8" w:space="0" w:color="auto"/>
              <w:right w:val="single" w:sz="8" w:space="0" w:color="auto"/>
            </w:tcBorders>
            <w:tcMar>
              <w:top w:w="0" w:type="dxa"/>
              <w:left w:w="108" w:type="dxa"/>
              <w:bottom w:w="0" w:type="dxa"/>
              <w:right w:w="108" w:type="dxa"/>
            </w:tcMar>
            <w:hideMark/>
          </w:tcPr>
          <w:p w14:paraId="405968D7" w14:textId="1B8F38B3" w:rsidR="001B55B8" w:rsidRPr="00DB1939" w:rsidRDefault="00DB1939">
            <w:pPr>
              <w:rPr>
                <w:color w:val="000000"/>
                <w:sz w:val="22"/>
                <w:szCs w:val="22"/>
              </w:rPr>
            </w:pPr>
            <w:r w:rsidRPr="00DB1939">
              <w:rPr>
                <w:color w:val="000000"/>
                <w:sz w:val="22"/>
                <w:szCs w:val="22"/>
              </w:rPr>
              <w:t>Maintain professional competence through continuing professional development, further develop supervisory and advisory experience, and demonstrate readiness for future senior finance responsibilities within the Finance function.</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4117DEBD" w14:textId="77777777" w:rsidR="001B55B8" w:rsidRDefault="001B55B8">
            <w:pPr>
              <w:jc w:val="center"/>
            </w:pPr>
            <w:r>
              <w:rPr>
                <w:color w:val="000000"/>
                <w:sz w:val="22"/>
                <w:szCs w:val="22"/>
              </w:rPr>
              <w:t>AF/I</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4BC8E24F" w14:textId="0D028DBA" w:rsidR="001B55B8" w:rsidRDefault="00965BC2">
            <w:pPr>
              <w:jc w:val="center"/>
            </w:pPr>
            <w:r>
              <w:rPr>
                <w:color w:val="000000"/>
                <w:sz w:val="22"/>
                <w:szCs w:val="22"/>
              </w:rPr>
              <w:t>Essential</w:t>
            </w:r>
          </w:p>
        </w:tc>
      </w:tr>
    </w:tbl>
    <w:p w14:paraId="14A27CDF" w14:textId="77777777" w:rsidR="00D45799" w:rsidRDefault="00D45799" w:rsidP="00D570A7">
      <w:pPr>
        <w:rPr>
          <w:kern w:val="2"/>
          <w:szCs w:val="24"/>
          <w14:ligatures w14:val="standardContextual"/>
        </w:rPr>
      </w:pPr>
    </w:p>
    <w:p w14:paraId="733CB566" w14:textId="71B21CF5" w:rsidR="00B67513" w:rsidRDefault="00B67513" w:rsidP="00D570A7">
      <w:pPr>
        <w:rPr>
          <w:b/>
          <w:bCs/>
          <w:color w:val="C00000"/>
          <w:sz w:val="22"/>
          <w:szCs w:val="18"/>
        </w:rPr>
      </w:pPr>
    </w:p>
    <w:p w14:paraId="745A4637" w14:textId="77777777" w:rsidR="005C333E" w:rsidRDefault="005C333E" w:rsidP="00D570A7">
      <w:pPr>
        <w:rPr>
          <w:b/>
          <w:bCs/>
          <w:sz w:val="22"/>
          <w:szCs w:val="18"/>
        </w:rPr>
      </w:pPr>
    </w:p>
    <w:p w14:paraId="714BA71C" w14:textId="77777777" w:rsidR="005E702A" w:rsidRDefault="005E702A" w:rsidP="00D570A7">
      <w:pPr>
        <w:rPr>
          <w:b/>
          <w:bCs/>
          <w:sz w:val="22"/>
          <w:szCs w:val="18"/>
        </w:rPr>
      </w:pPr>
    </w:p>
    <w:p w14:paraId="657D3D5C" w14:textId="77777777" w:rsidR="005E702A" w:rsidRDefault="005E702A" w:rsidP="00D570A7">
      <w:pPr>
        <w:rPr>
          <w:b/>
          <w:bCs/>
          <w:sz w:val="22"/>
          <w:szCs w:val="18"/>
        </w:rPr>
      </w:pPr>
    </w:p>
    <w:p w14:paraId="15D478A5" w14:textId="77777777" w:rsidR="005E702A" w:rsidRDefault="005E702A" w:rsidP="00D570A7">
      <w:pPr>
        <w:rPr>
          <w:b/>
          <w:bCs/>
          <w:sz w:val="22"/>
          <w:szCs w:val="18"/>
        </w:rPr>
      </w:pPr>
    </w:p>
    <w:p w14:paraId="10531444" w14:textId="77777777" w:rsidR="005E702A" w:rsidRDefault="005E702A" w:rsidP="00D570A7">
      <w:pPr>
        <w:rPr>
          <w:b/>
          <w:bCs/>
          <w:sz w:val="22"/>
          <w:szCs w:val="18"/>
        </w:rPr>
      </w:pPr>
    </w:p>
    <w:p w14:paraId="6EFB532F" w14:textId="77777777" w:rsidR="005E702A" w:rsidRDefault="005E702A" w:rsidP="00D570A7">
      <w:pPr>
        <w:rPr>
          <w:b/>
          <w:bCs/>
          <w:sz w:val="22"/>
          <w:szCs w:val="18"/>
        </w:rPr>
      </w:pPr>
    </w:p>
    <w:p w14:paraId="083D984D" w14:textId="77777777" w:rsidR="005E702A" w:rsidRDefault="005E702A" w:rsidP="00D570A7">
      <w:pPr>
        <w:rPr>
          <w:b/>
          <w:bCs/>
          <w:sz w:val="22"/>
          <w:szCs w:val="18"/>
        </w:rPr>
      </w:pPr>
    </w:p>
    <w:p w14:paraId="6671A43B" w14:textId="77777777" w:rsidR="005E702A" w:rsidRDefault="005E702A" w:rsidP="00D570A7">
      <w:pPr>
        <w:rPr>
          <w:b/>
          <w:bCs/>
          <w:sz w:val="22"/>
          <w:szCs w:val="18"/>
        </w:rPr>
      </w:pPr>
    </w:p>
    <w:p w14:paraId="5E6F1EDD" w14:textId="77777777" w:rsidR="005E702A" w:rsidRDefault="005E702A" w:rsidP="00D570A7">
      <w:pPr>
        <w:rPr>
          <w:b/>
          <w:bCs/>
          <w:sz w:val="22"/>
          <w:szCs w:val="18"/>
        </w:rPr>
      </w:pPr>
    </w:p>
    <w:p w14:paraId="6029CA14" w14:textId="77777777" w:rsidR="005E702A" w:rsidRDefault="005E702A" w:rsidP="00D570A7">
      <w:pPr>
        <w:rPr>
          <w:b/>
          <w:bCs/>
          <w:sz w:val="22"/>
          <w:szCs w:val="18"/>
        </w:rPr>
      </w:pPr>
    </w:p>
    <w:p w14:paraId="5B36A9C3" w14:textId="77777777" w:rsidR="005E702A" w:rsidRPr="00A953C8" w:rsidRDefault="005E702A" w:rsidP="00D570A7">
      <w:pPr>
        <w:rPr>
          <w:b/>
          <w:bCs/>
          <w:sz w:val="22"/>
          <w:szCs w:val="18"/>
        </w:rPr>
      </w:pPr>
    </w:p>
    <w:p w14:paraId="426B7364" w14:textId="2A1CEFAC" w:rsidR="005C333E" w:rsidRPr="00A953C8" w:rsidRDefault="00650850" w:rsidP="005969C4">
      <w:pPr>
        <w:ind w:left="720"/>
        <w:rPr>
          <w:sz w:val="22"/>
          <w:szCs w:val="18"/>
        </w:rPr>
      </w:pPr>
      <w:r w:rsidRPr="00650850">
        <w:rPr>
          <w:b/>
          <w:bCs/>
          <w:noProof/>
          <w:color w:val="C00000"/>
          <w:sz w:val="22"/>
          <w:szCs w:val="18"/>
        </w:rPr>
        <mc:AlternateContent>
          <mc:Choice Requires="wps">
            <w:drawing>
              <wp:anchor distT="45720" distB="45720" distL="114300" distR="114300" simplePos="0" relativeHeight="251659264" behindDoc="1" locked="0" layoutInCell="1" allowOverlap="1" wp14:anchorId="2AFB8B85" wp14:editId="42513FAD">
                <wp:simplePos x="0" y="0"/>
                <wp:positionH relativeFrom="margin">
                  <wp:posOffset>6946900</wp:posOffset>
                </wp:positionH>
                <wp:positionV relativeFrom="paragraph">
                  <wp:posOffset>10160</wp:posOffset>
                </wp:positionV>
                <wp:extent cx="2162175" cy="876300"/>
                <wp:effectExtent l="0" t="0" r="28575"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2175" cy="876300"/>
                        </a:xfrm>
                        <a:prstGeom prst="rect">
                          <a:avLst/>
                        </a:prstGeom>
                        <a:solidFill>
                          <a:srgbClr val="FFFFFF"/>
                        </a:solidFill>
                        <a:ln w="9525">
                          <a:solidFill>
                            <a:srgbClr val="000000"/>
                          </a:solidFill>
                          <a:miter lim="800000"/>
                          <a:headEnd/>
                          <a:tailEnd/>
                        </a:ln>
                      </wps:spPr>
                      <wps:txbx>
                        <w:txbxContent>
                          <w:p w14:paraId="1631989F" w14:textId="0D6DCD13" w:rsidR="00650850" w:rsidRPr="0082779B" w:rsidRDefault="00650850" w:rsidP="00650850">
                            <w:pPr>
                              <w:rPr>
                                <w:b/>
                                <w:bCs/>
                                <w:sz w:val="22"/>
                                <w:szCs w:val="18"/>
                              </w:rPr>
                            </w:pPr>
                            <w:r w:rsidRPr="0082779B">
                              <w:rPr>
                                <w:b/>
                                <w:bCs/>
                                <w:sz w:val="22"/>
                                <w:szCs w:val="18"/>
                              </w:rPr>
                              <w:t>MEASURE CODE</w:t>
                            </w:r>
                          </w:p>
                          <w:p w14:paraId="07B8BDAB" w14:textId="78CB2F90" w:rsidR="00650850" w:rsidRPr="00E86DE7" w:rsidRDefault="00650850" w:rsidP="00650850">
                            <w:pPr>
                              <w:rPr>
                                <w:rFonts w:cs="Arial"/>
                                <w:sz w:val="22"/>
                                <w:szCs w:val="22"/>
                              </w:rPr>
                            </w:pPr>
                            <w:r w:rsidRPr="00E86DE7">
                              <w:rPr>
                                <w:rFonts w:cs="Arial"/>
                                <w:sz w:val="22"/>
                                <w:szCs w:val="22"/>
                              </w:rPr>
                              <w:t>AF</w:t>
                            </w:r>
                            <w:r w:rsidRPr="00E86DE7">
                              <w:rPr>
                                <w:rFonts w:cs="Arial"/>
                                <w:sz w:val="22"/>
                                <w:szCs w:val="22"/>
                              </w:rPr>
                              <w:tab/>
                              <w:t>-</w:t>
                            </w:r>
                            <w:r w:rsidRPr="00E86DE7">
                              <w:rPr>
                                <w:rFonts w:cs="Arial"/>
                                <w:sz w:val="22"/>
                                <w:szCs w:val="22"/>
                              </w:rPr>
                              <w:tab/>
                              <w:t>Application for</w:t>
                            </w:r>
                            <w:r>
                              <w:rPr>
                                <w:rFonts w:cs="Arial"/>
                                <w:sz w:val="22"/>
                                <w:szCs w:val="22"/>
                              </w:rPr>
                              <w:t>m</w:t>
                            </w:r>
                          </w:p>
                          <w:p w14:paraId="5550FB8C" w14:textId="6CEF1F71" w:rsidR="00650850" w:rsidRPr="00E86DE7" w:rsidRDefault="00650850" w:rsidP="00650850">
                            <w:pPr>
                              <w:rPr>
                                <w:rFonts w:cs="Arial"/>
                                <w:sz w:val="22"/>
                                <w:szCs w:val="22"/>
                              </w:rPr>
                            </w:pPr>
                            <w:r w:rsidRPr="00E86DE7">
                              <w:rPr>
                                <w:rFonts w:cs="Arial"/>
                                <w:sz w:val="22"/>
                                <w:szCs w:val="22"/>
                              </w:rPr>
                              <w:t>C</w:t>
                            </w:r>
                            <w:r w:rsidRPr="00E86DE7">
                              <w:rPr>
                                <w:rFonts w:cs="Arial"/>
                                <w:sz w:val="22"/>
                                <w:szCs w:val="22"/>
                              </w:rPr>
                              <w:tab/>
                              <w:t>-</w:t>
                            </w:r>
                            <w:r w:rsidRPr="00E86DE7">
                              <w:rPr>
                                <w:rFonts w:cs="Arial"/>
                                <w:sz w:val="22"/>
                                <w:szCs w:val="22"/>
                              </w:rPr>
                              <w:tab/>
                            </w:r>
                            <w:r>
                              <w:rPr>
                                <w:rFonts w:cs="Arial"/>
                                <w:sz w:val="22"/>
                                <w:szCs w:val="22"/>
                              </w:rPr>
                              <w:t>Certificates</w:t>
                            </w:r>
                          </w:p>
                          <w:p w14:paraId="5D8EF8EF" w14:textId="18D70F2C" w:rsidR="00650850" w:rsidRDefault="00650850" w:rsidP="00650850">
                            <w:r w:rsidRPr="00E86DE7">
                              <w:rPr>
                                <w:rFonts w:cs="Arial"/>
                                <w:sz w:val="22"/>
                                <w:szCs w:val="22"/>
                              </w:rPr>
                              <w:t>I</w:t>
                            </w:r>
                            <w:r w:rsidRPr="00E86DE7">
                              <w:rPr>
                                <w:rFonts w:cs="Arial"/>
                                <w:sz w:val="22"/>
                                <w:szCs w:val="22"/>
                              </w:rPr>
                              <w:tab/>
                              <w:t>-</w:t>
                            </w:r>
                            <w:r w:rsidRPr="00E86DE7">
                              <w:rPr>
                                <w:rFonts w:cs="Arial"/>
                                <w:sz w:val="22"/>
                                <w:szCs w:val="22"/>
                              </w:rPr>
                              <w:tab/>
                              <w:t>Interview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FB8B85" id="_x0000_t202" coordsize="21600,21600" o:spt="202" path="m,l,21600r21600,l21600,xe">
                <v:stroke joinstyle="miter"/>
                <v:path gradientshapeok="t" o:connecttype="rect"/>
              </v:shapetype>
              <v:shape id="Text Box 2" o:spid="_x0000_s1026" type="#_x0000_t202" style="position:absolute;left:0;text-align:left;margin-left:547pt;margin-top:.8pt;width:170.25pt;height:69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">
                <v:textbox>
                  <w:txbxContent>
                    <w:p w14:paraId="1631989F" w14:textId="0D6DCD13" w:rsidR="00650850" w:rsidRPr="0082779B" w:rsidRDefault="00650850" w:rsidP="00650850">
                      <w:pPr>
                        <w:rPr>
                          <w:b/>
                          <w:bCs/>
                          <w:sz w:val="22"/>
                          <w:szCs w:val="18"/>
                        </w:rPr>
                      </w:pPr>
                      <w:r w:rsidRPr="0082779B">
                        <w:rPr>
                          <w:b/>
                          <w:bCs/>
                          <w:sz w:val="22"/>
                          <w:szCs w:val="18"/>
                        </w:rPr>
                        <w:t>MEASURE CODE</w:t>
                      </w:r>
                    </w:p>
                    <w:p w14:paraId="07B8BDAB" w14:textId="78CB2F90" w:rsidR="00650850" w:rsidRPr="00E86DE7" w:rsidRDefault="00650850" w:rsidP="00650850">
                      <w:pPr>
                        <w:rPr>
                          <w:rFonts w:cs="Arial"/>
                          <w:sz w:val="22"/>
                          <w:szCs w:val="22"/>
                        </w:rPr>
                      </w:pPr>
                      <w:r w:rsidRPr="00E86DE7">
                        <w:rPr>
                          <w:rFonts w:cs="Arial"/>
                          <w:sz w:val="22"/>
                          <w:szCs w:val="22"/>
                        </w:rPr>
                        <w:t>AF</w:t>
                      </w:r>
                      <w:r w:rsidRPr="00E86DE7">
                        <w:rPr>
                          <w:rFonts w:cs="Arial"/>
                          <w:sz w:val="22"/>
                          <w:szCs w:val="22"/>
                        </w:rPr>
                        <w:tab/>
                        <w:t>-</w:t>
                      </w:r>
                      <w:r w:rsidRPr="00E86DE7">
                        <w:rPr>
                          <w:rFonts w:cs="Arial"/>
                          <w:sz w:val="22"/>
                          <w:szCs w:val="22"/>
                        </w:rPr>
                        <w:tab/>
                        <w:t>Application for</w:t>
                      </w:r>
                      <w:r>
                        <w:rPr>
                          <w:rFonts w:cs="Arial"/>
                          <w:sz w:val="22"/>
                          <w:szCs w:val="22"/>
                        </w:rPr>
                        <w:t>m</w:t>
                      </w:r>
                    </w:p>
                    <w:p w14:paraId="5550FB8C" w14:textId="6CEF1F71" w:rsidR="00650850" w:rsidRPr="00E86DE7" w:rsidRDefault="00650850" w:rsidP="00650850">
                      <w:pPr>
                        <w:rPr>
                          <w:rFonts w:cs="Arial"/>
                          <w:sz w:val="22"/>
                          <w:szCs w:val="22"/>
                        </w:rPr>
                      </w:pPr>
                      <w:r w:rsidRPr="00E86DE7">
                        <w:rPr>
                          <w:rFonts w:cs="Arial"/>
                          <w:sz w:val="22"/>
                          <w:szCs w:val="22"/>
                        </w:rPr>
                        <w:t>C</w:t>
                      </w:r>
                      <w:r w:rsidRPr="00E86DE7">
                        <w:rPr>
                          <w:rFonts w:cs="Arial"/>
                          <w:sz w:val="22"/>
                          <w:szCs w:val="22"/>
                        </w:rPr>
                        <w:tab/>
                        <w:t>-</w:t>
                      </w:r>
                      <w:r w:rsidRPr="00E86DE7">
                        <w:rPr>
                          <w:rFonts w:cs="Arial"/>
                          <w:sz w:val="22"/>
                          <w:szCs w:val="22"/>
                        </w:rPr>
                        <w:tab/>
                      </w:r>
                      <w:r>
                        <w:rPr>
                          <w:rFonts w:cs="Arial"/>
                          <w:sz w:val="22"/>
                          <w:szCs w:val="22"/>
                        </w:rPr>
                        <w:t>Certificates</w:t>
                      </w:r>
                    </w:p>
                    <w:p w14:paraId="5D8EF8EF" w14:textId="18D70F2C" w:rsidR="00650850" w:rsidRDefault="00650850" w:rsidP="00650850">
                      <w:r w:rsidRPr="00E86DE7">
                        <w:rPr>
                          <w:rFonts w:cs="Arial"/>
                          <w:sz w:val="22"/>
                          <w:szCs w:val="22"/>
                        </w:rPr>
                        <w:t>I</w:t>
                      </w:r>
                      <w:r w:rsidRPr="00E86DE7">
                        <w:rPr>
                          <w:rFonts w:cs="Arial"/>
                          <w:sz w:val="22"/>
                          <w:szCs w:val="22"/>
                        </w:rPr>
                        <w:tab/>
                        <w:t>-</w:t>
                      </w:r>
                      <w:r w:rsidRPr="00E86DE7">
                        <w:rPr>
                          <w:rFonts w:cs="Arial"/>
                          <w:sz w:val="22"/>
                          <w:szCs w:val="22"/>
                        </w:rPr>
                        <w:tab/>
                        <w:t>Interview</w:t>
                      </w:r>
                    </w:p>
                  </w:txbxContent>
                </v:textbox>
                <w10:wrap anchorx="margin"/>
              </v:shape>
            </w:pict>
          </mc:Fallback>
        </mc:AlternateContent>
      </w:r>
    </w:p>
    <w:p w14:paraId="1E005B40" w14:textId="6CA9EC39" w:rsidR="005C05C4" w:rsidRDefault="005C05C4" w:rsidP="00D570A7">
      <w:pPr>
        <w:rPr>
          <w:sz w:val="22"/>
          <w:szCs w:val="18"/>
          <w:u w:val="single"/>
        </w:rPr>
      </w:pPr>
    </w:p>
    <w:p w14:paraId="53661AA1" w14:textId="77777777" w:rsidR="005C333E" w:rsidRDefault="005C333E" w:rsidP="00D570A7">
      <w:pPr>
        <w:rPr>
          <w:b/>
          <w:bCs/>
          <w:sz w:val="22"/>
          <w:szCs w:val="18"/>
        </w:rPr>
      </w:pPr>
    </w:p>
    <w:p w14:paraId="77D0C4F2" w14:textId="77777777" w:rsidR="005C05C4" w:rsidRDefault="005C05C4" w:rsidP="00D570A7">
      <w:pPr>
        <w:rPr>
          <w:b/>
          <w:bCs/>
          <w:sz w:val="22"/>
          <w:szCs w:val="18"/>
        </w:rPr>
      </w:pPr>
    </w:p>
    <w:p w14:paraId="047E9266" w14:textId="77777777" w:rsidR="005C333E" w:rsidRPr="00E639C6" w:rsidRDefault="005C333E" w:rsidP="00D570A7">
      <w:pPr>
        <w:rPr>
          <w:b/>
          <w:bCs/>
          <w:sz w:val="14"/>
          <w:szCs w:val="10"/>
        </w:rPr>
      </w:pPr>
    </w:p>
    <w:p w14:paraId="49840FFC" w14:textId="728D8B40" w:rsidR="001266F2" w:rsidRPr="00E86DE7" w:rsidRDefault="001266F2" w:rsidP="00D570A7">
      <w:pPr>
        <w:rPr>
          <w:rFonts w:cs="Arial"/>
          <w:sz w:val="22"/>
          <w:szCs w:val="22"/>
        </w:rPr>
      </w:pPr>
      <w:r w:rsidRPr="00E86DE7">
        <w:rPr>
          <w:rFonts w:cs="Arial"/>
          <w:sz w:val="22"/>
          <w:szCs w:val="22"/>
        </w:rPr>
        <w:tab/>
      </w:r>
      <w:r w:rsidRPr="00E86DE7">
        <w:rPr>
          <w:rFonts w:cs="Arial"/>
          <w:sz w:val="22"/>
          <w:szCs w:val="22"/>
        </w:rPr>
        <w:tab/>
      </w:r>
      <w:r w:rsidRPr="00E86DE7">
        <w:rPr>
          <w:rFonts w:cs="Arial"/>
          <w:sz w:val="22"/>
          <w:szCs w:val="22"/>
        </w:rPr>
        <w:tab/>
      </w:r>
      <w:r w:rsidRPr="00E86DE7">
        <w:rPr>
          <w:rFonts w:cs="Arial"/>
          <w:sz w:val="22"/>
          <w:szCs w:val="22"/>
        </w:rPr>
        <w:tab/>
      </w:r>
    </w:p>
    <w:sectPr w:rsidR="001266F2" w:rsidRPr="00E86DE7" w:rsidSect="006F2D42">
      <w:headerReference w:type="default" r:id="rId10"/>
      <w:footerReference w:type="even" r:id="rId11"/>
      <w:footerReference w:type="default" r:id="rId12"/>
      <w:pgSz w:w="16838" w:h="11906" w:orient="landscape" w:code="9"/>
      <w:pgMar w:top="709" w:right="1134" w:bottom="709" w:left="113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2CFAD" w14:textId="77777777" w:rsidR="009C1717" w:rsidRDefault="009C1717" w:rsidP="00E17F87">
      <w:r>
        <w:separator/>
      </w:r>
    </w:p>
  </w:endnote>
  <w:endnote w:type="continuationSeparator" w:id="0">
    <w:p w14:paraId="3C362829" w14:textId="77777777" w:rsidR="009C1717" w:rsidRDefault="009C1717" w:rsidP="00E17F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B4090" w14:textId="77777777" w:rsidR="00212209" w:rsidRDefault="00212209" w:rsidP="00E17F8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DE899EB" w14:textId="77777777" w:rsidR="00212209" w:rsidRDefault="00212209" w:rsidP="00024FC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D6604" w14:textId="77777777" w:rsidR="00212209" w:rsidRPr="00024FC0" w:rsidRDefault="00212209" w:rsidP="00E17F87">
    <w:pPr>
      <w:pStyle w:val="Footer"/>
      <w:framePr w:wrap="around" w:vAnchor="text" w:hAnchor="margin" w:xAlign="right" w:y="1"/>
      <w:rPr>
        <w:rStyle w:val="PageNumber"/>
        <w:sz w:val="20"/>
      </w:rPr>
    </w:pPr>
  </w:p>
  <w:p w14:paraId="276F839E" w14:textId="785F2681" w:rsidR="00212209" w:rsidRPr="00024FC0" w:rsidRDefault="003C5573" w:rsidP="00024FC0">
    <w:pPr>
      <w:pStyle w:val="Footer"/>
      <w:ind w:right="360"/>
      <w:rPr>
        <w:sz w:val="20"/>
      </w:rPr>
    </w:pPr>
    <w:r>
      <w:rPr>
        <w:sz w:val="20"/>
      </w:rPr>
      <w:t>Ju</w:t>
    </w:r>
    <w:r w:rsidR="00EA3884">
      <w:rPr>
        <w:sz w:val="20"/>
      </w:rPr>
      <w:t>ly</w:t>
    </w:r>
    <w:r>
      <w:rPr>
        <w:sz w:val="20"/>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B68CA" w14:textId="77777777" w:rsidR="009C1717" w:rsidRDefault="009C1717" w:rsidP="00E17F87">
      <w:r>
        <w:separator/>
      </w:r>
    </w:p>
  </w:footnote>
  <w:footnote w:type="continuationSeparator" w:id="0">
    <w:p w14:paraId="669093F0" w14:textId="77777777" w:rsidR="009C1717" w:rsidRDefault="009C1717" w:rsidP="00E17F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597E5" w14:textId="77777777" w:rsidR="00212209" w:rsidRDefault="00212209" w:rsidP="001266F2">
    <w:pPr>
      <w:pStyle w:val="BodyTextIndent"/>
      <w:ind w:firstLine="0"/>
      <w:jc w:val="center"/>
      <w:rPr>
        <w:b/>
        <w:sz w:val="20"/>
      </w:rPr>
    </w:pPr>
    <w:r w:rsidRPr="001266F2">
      <w:rPr>
        <w:b/>
        <w:sz w:val="20"/>
      </w:rPr>
      <w:t>TYNE AND WEAR FIRE AND RESCUE SERVICE</w:t>
    </w:r>
  </w:p>
  <w:p w14:paraId="02A0F912" w14:textId="77777777" w:rsidR="00212209" w:rsidRPr="001266F2" w:rsidRDefault="00212209" w:rsidP="001266F2">
    <w:pPr>
      <w:pStyle w:val="BodyTextIndent"/>
      <w:ind w:firstLine="0"/>
      <w:jc w:val="center"/>
      <w:rPr>
        <w:b/>
        <w:sz w:val="20"/>
      </w:rPr>
    </w:pPr>
  </w:p>
  <w:p w14:paraId="6A18A212" w14:textId="77777777" w:rsidR="00212209" w:rsidRDefault="002122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206AD"/>
    <w:multiLevelType w:val="singleLevel"/>
    <w:tmpl w:val="96C6D3C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18135DC"/>
    <w:multiLevelType w:val="multilevel"/>
    <w:tmpl w:val="E24C1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DB0DAE"/>
    <w:multiLevelType w:val="singleLevel"/>
    <w:tmpl w:val="96C6D3C0"/>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EA4398B"/>
    <w:multiLevelType w:val="singleLevel"/>
    <w:tmpl w:val="0809000F"/>
    <w:lvl w:ilvl="0">
      <w:start w:val="1"/>
      <w:numFmt w:val="decimal"/>
      <w:lvlText w:val="%1."/>
      <w:lvlJc w:val="left"/>
      <w:pPr>
        <w:tabs>
          <w:tab w:val="num" w:pos="360"/>
        </w:tabs>
        <w:ind w:left="360" w:hanging="360"/>
      </w:pPr>
    </w:lvl>
  </w:abstractNum>
  <w:abstractNum w:abstractNumId="4" w15:restartNumberingAfterBreak="0">
    <w:nsid w:val="221C4A6C"/>
    <w:multiLevelType w:val="singleLevel"/>
    <w:tmpl w:val="08090007"/>
    <w:lvl w:ilvl="0">
      <w:start w:val="1"/>
      <w:numFmt w:val="bullet"/>
      <w:lvlText w:val=""/>
      <w:lvlJc w:val="left"/>
      <w:pPr>
        <w:tabs>
          <w:tab w:val="num" w:pos="360"/>
        </w:tabs>
        <w:ind w:left="360" w:hanging="360"/>
      </w:pPr>
      <w:rPr>
        <w:rFonts w:ascii="Wingdings" w:hAnsi="Wingdings" w:hint="default"/>
        <w:sz w:val="16"/>
      </w:rPr>
    </w:lvl>
  </w:abstractNum>
  <w:abstractNum w:abstractNumId="5" w15:restartNumberingAfterBreak="0">
    <w:nsid w:val="296D7093"/>
    <w:multiLevelType w:val="singleLevel"/>
    <w:tmpl w:val="279C05D0"/>
    <w:lvl w:ilvl="0">
      <w:start w:val="1"/>
      <w:numFmt w:val="bullet"/>
      <w:lvlText w:val="-"/>
      <w:lvlJc w:val="left"/>
      <w:pPr>
        <w:tabs>
          <w:tab w:val="num" w:pos="360"/>
        </w:tabs>
        <w:ind w:left="360" w:hanging="360"/>
      </w:pPr>
      <w:rPr>
        <w:rFonts w:ascii="Times New Roman" w:hAnsi="Times New Roman" w:hint="default"/>
      </w:rPr>
    </w:lvl>
  </w:abstractNum>
  <w:abstractNum w:abstractNumId="6" w15:restartNumberingAfterBreak="0">
    <w:nsid w:val="2AD726EB"/>
    <w:multiLevelType w:val="multilevel"/>
    <w:tmpl w:val="95A8B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434549"/>
    <w:multiLevelType w:val="singleLevel"/>
    <w:tmpl w:val="0809000B"/>
    <w:lvl w:ilvl="0">
      <w:start w:val="1"/>
      <w:numFmt w:val="bullet"/>
      <w:lvlText w:val=""/>
      <w:lvlJc w:val="left"/>
      <w:pPr>
        <w:tabs>
          <w:tab w:val="num" w:pos="360"/>
        </w:tabs>
        <w:ind w:left="360" w:hanging="360"/>
      </w:pPr>
      <w:rPr>
        <w:rFonts w:ascii="Wingdings" w:hAnsi="Wingdings" w:hint="default"/>
      </w:rPr>
    </w:lvl>
  </w:abstractNum>
  <w:abstractNum w:abstractNumId="8" w15:restartNumberingAfterBreak="0">
    <w:nsid w:val="46932E8F"/>
    <w:multiLevelType w:val="hybridMultilevel"/>
    <w:tmpl w:val="B09AA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2C95BD2"/>
    <w:multiLevelType w:val="hybridMultilevel"/>
    <w:tmpl w:val="B3429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F34550F"/>
    <w:multiLevelType w:val="hybridMultilevel"/>
    <w:tmpl w:val="8CC25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60685123">
    <w:abstractNumId w:val="4"/>
  </w:num>
  <w:num w:numId="2" w16cid:durableId="426849062">
    <w:abstractNumId w:val="5"/>
  </w:num>
  <w:num w:numId="3" w16cid:durableId="1048606889">
    <w:abstractNumId w:val="3"/>
  </w:num>
  <w:num w:numId="4" w16cid:durableId="711736064">
    <w:abstractNumId w:val="7"/>
  </w:num>
  <w:num w:numId="5" w16cid:durableId="407770565">
    <w:abstractNumId w:val="2"/>
  </w:num>
  <w:num w:numId="6" w16cid:durableId="2121681573">
    <w:abstractNumId w:val="0"/>
  </w:num>
  <w:num w:numId="7" w16cid:durableId="720179561">
    <w:abstractNumId w:val="8"/>
  </w:num>
  <w:num w:numId="8" w16cid:durableId="1224221479">
    <w:abstractNumId w:val="10"/>
  </w:num>
  <w:num w:numId="9" w16cid:durableId="1491025433">
    <w:abstractNumId w:val="6"/>
  </w:num>
  <w:num w:numId="10" w16cid:durableId="728188013">
    <w:abstractNumId w:val="1"/>
  </w:num>
  <w:num w:numId="11" w16cid:durableId="17065640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4FC0"/>
    <w:rsid w:val="000117D1"/>
    <w:rsid w:val="0001231E"/>
    <w:rsid w:val="00013139"/>
    <w:rsid w:val="00024FC0"/>
    <w:rsid w:val="00026B2A"/>
    <w:rsid w:val="00031A60"/>
    <w:rsid w:val="00034BE2"/>
    <w:rsid w:val="000675F7"/>
    <w:rsid w:val="00073BE6"/>
    <w:rsid w:val="000808AE"/>
    <w:rsid w:val="00096782"/>
    <w:rsid w:val="000B45AA"/>
    <w:rsid w:val="000B58BF"/>
    <w:rsid w:val="000B72AF"/>
    <w:rsid w:val="000C6C3F"/>
    <w:rsid w:val="000C73E1"/>
    <w:rsid w:val="001266F2"/>
    <w:rsid w:val="00127CB8"/>
    <w:rsid w:val="00130506"/>
    <w:rsid w:val="001466F2"/>
    <w:rsid w:val="00155D21"/>
    <w:rsid w:val="001B5208"/>
    <w:rsid w:val="001B55B8"/>
    <w:rsid w:val="001C117D"/>
    <w:rsid w:val="001D3C42"/>
    <w:rsid w:val="00212209"/>
    <w:rsid w:val="00232F72"/>
    <w:rsid w:val="00245DE5"/>
    <w:rsid w:val="00270292"/>
    <w:rsid w:val="002732E6"/>
    <w:rsid w:val="0027368D"/>
    <w:rsid w:val="002D2765"/>
    <w:rsid w:val="002F7202"/>
    <w:rsid w:val="00315AD4"/>
    <w:rsid w:val="00337555"/>
    <w:rsid w:val="00350552"/>
    <w:rsid w:val="00357552"/>
    <w:rsid w:val="00372B80"/>
    <w:rsid w:val="0038267E"/>
    <w:rsid w:val="003875A8"/>
    <w:rsid w:val="003C2AA4"/>
    <w:rsid w:val="003C5573"/>
    <w:rsid w:val="003C77EF"/>
    <w:rsid w:val="003D540C"/>
    <w:rsid w:val="003E7553"/>
    <w:rsid w:val="0040124A"/>
    <w:rsid w:val="00403C09"/>
    <w:rsid w:val="004349D5"/>
    <w:rsid w:val="00435F38"/>
    <w:rsid w:val="00491063"/>
    <w:rsid w:val="004A1EF0"/>
    <w:rsid w:val="00515235"/>
    <w:rsid w:val="00523A3D"/>
    <w:rsid w:val="00527B26"/>
    <w:rsid w:val="00534D97"/>
    <w:rsid w:val="0053774B"/>
    <w:rsid w:val="0054084E"/>
    <w:rsid w:val="00570404"/>
    <w:rsid w:val="005829E1"/>
    <w:rsid w:val="005854DF"/>
    <w:rsid w:val="00591C2E"/>
    <w:rsid w:val="005969C4"/>
    <w:rsid w:val="005A1A65"/>
    <w:rsid w:val="005A3D81"/>
    <w:rsid w:val="005B21C1"/>
    <w:rsid w:val="005C05C4"/>
    <w:rsid w:val="005C333E"/>
    <w:rsid w:val="005E3555"/>
    <w:rsid w:val="005E702A"/>
    <w:rsid w:val="00620A05"/>
    <w:rsid w:val="00633D26"/>
    <w:rsid w:val="00650850"/>
    <w:rsid w:val="006534C8"/>
    <w:rsid w:val="006C7E1B"/>
    <w:rsid w:val="006E5405"/>
    <w:rsid w:val="006E7CF7"/>
    <w:rsid w:val="006F0CA7"/>
    <w:rsid w:val="006F2D42"/>
    <w:rsid w:val="00737145"/>
    <w:rsid w:val="00737C32"/>
    <w:rsid w:val="00740913"/>
    <w:rsid w:val="0074564D"/>
    <w:rsid w:val="00782415"/>
    <w:rsid w:val="00782657"/>
    <w:rsid w:val="007D1B25"/>
    <w:rsid w:val="007D42E6"/>
    <w:rsid w:val="008018D1"/>
    <w:rsid w:val="00816B79"/>
    <w:rsid w:val="0082779B"/>
    <w:rsid w:val="00856358"/>
    <w:rsid w:val="0086178E"/>
    <w:rsid w:val="008972D4"/>
    <w:rsid w:val="008D1074"/>
    <w:rsid w:val="00965BC2"/>
    <w:rsid w:val="009C1717"/>
    <w:rsid w:val="009D0A34"/>
    <w:rsid w:val="00A419E7"/>
    <w:rsid w:val="00A4600B"/>
    <w:rsid w:val="00A602AB"/>
    <w:rsid w:val="00A62712"/>
    <w:rsid w:val="00A74ACC"/>
    <w:rsid w:val="00A865E4"/>
    <w:rsid w:val="00A953C8"/>
    <w:rsid w:val="00AA4ABF"/>
    <w:rsid w:val="00AA71F9"/>
    <w:rsid w:val="00AC3FD5"/>
    <w:rsid w:val="00AD4AE3"/>
    <w:rsid w:val="00AF0D8C"/>
    <w:rsid w:val="00AF6B66"/>
    <w:rsid w:val="00B33251"/>
    <w:rsid w:val="00B652B7"/>
    <w:rsid w:val="00B67513"/>
    <w:rsid w:val="00B7552E"/>
    <w:rsid w:val="00B8548C"/>
    <w:rsid w:val="00BD5065"/>
    <w:rsid w:val="00BD5B5E"/>
    <w:rsid w:val="00BF44DF"/>
    <w:rsid w:val="00C36D79"/>
    <w:rsid w:val="00C53CB0"/>
    <w:rsid w:val="00C80D64"/>
    <w:rsid w:val="00C82CA5"/>
    <w:rsid w:val="00CA07E4"/>
    <w:rsid w:val="00CD4822"/>
    <w:rsid w:val="00CF1646"/>
    <w:rsid w:val="00CF1EA8"/>
    <w:rsid w:val="00D144C0"/>
    <w:rsid w:val="00D155D3"/>
    <w:rsid w:val="00D34C46"/>
    <w:rsid w:val="00D45799"/>
    <w:rsid w:val="00D46C71"/>
    <w:rsid w:val="00D570A7"/>
    <w:rsid w:val="00D60EFB"/>
    <w:rsid w:val="00D7117F"/>
    <w:rsid w:val="00D7271D"/>
    <w:rsid w:val="00DB1939"/>
    <w:rsid w:val="00DB6A47"/>
    <w:rsid w:val="00DE6ACC"/>
    <w:rsid w:val="00DF19A0"/>
    <w:rsid w:val="00E169A0"/>
    <w:rsid w:val="00E17F87"/>
    <w:rsid w:val="00E21AF7"/>
    <w:rsid w:val="00E24E33"/>
    <w:rsid w:val="00E50463"/>
    <w:rsid w:val="00E53FC8"/>
    <w:rsid w:val="00E639C6"/>
    <w:rsid w:val="00E64B2E"/>
    <w:rsid w:val="00E82307"/>
    <w:rsid w:val="00E831A7"/>
    <w:rsid w:val="00E858A8"/>
    <w:rsid w:val="00E86DE7"/>
    <w:rsid w:val="00EA0547"/>
    <w:rsid w:val="00EA3884"/>
    <w:rsid w:val="00EA73C2"/>
    <w:rsid w:val="00EB6E69"/>
    <w:rsid w:val="00ED0611"/>
    <w:rsid w:val="00EF23BE"/>
    <w:rsid w:val="00F14FA5"/>
    <w:rsid w:val="00F27DE2"/>
    <w:rsid w:val="00F71995"/>
    <w:rsid w:val="00F85854"/>
    <w:rsid w:val="00F9171F"/>
    <w:rsid w:val="00FC00CE"/>
    <w:rsid w:val="00FE45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BC1E5E"/>
  <w15:chartTrackingRefBased/>
  <w15:docId w15:val="{2B244E22-5CF8-4994-9EE8-44CCB51F5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link w:val="Heading1Char"/>
    <w:uiPriority w:val="9"/>
    <w:qFormat/>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Title">
    <w:name w:val="Title"/>
    <w:basedOn w:val="Normal"/>
    <w:qFormat/>
    <w:pPr>
      <w:jc w:val="center"/>
    </w:pPr>
    <w:rPr>
      <w:b/>
    </w:rPr>
  </w:style>
  <w:style w:type="paragraph" w:styleId="BodyTextIndent">
    <w:name w:val="Body Text Indent"/>
    <w:basedOn w:val="Normal"/>
    <w:pPr>
      <w:widowControl w:val="0"/>
      <w:ind w:firstLine="9360"/>
    </w:pPr>
    <w:rPr>
      <w:snapToGrid w:val="0"/>
    </w:rPr>
  </w:style>
  <w:style w:type="character" w:styleId="PageNumber">
    <w:name w:val="page number"/>
    <w:basedOn w:val="DefaultParagraphFont"/>
    <w:rsid w:val="00024FC0"/>
  </w:style>
  <w:style w:type="paragraph" w:styleId="BodyText">
    <w:name w:val="Body Text"/>
    <w:basedOn w:val="Normal"/>
    <w:rsid w:val="00EA0547"/>
    <w:pPr>
      <w:spacing w:after="120"/>
    </w:pPr>
  </w:style>
  <w:style w:type="paragraph" w:styleId="BalloonText">
    <w:name w:val="Balloon Text"/>
    <w:basedOn w:val="Normal"/>
    <w:semiHidden/>
    <w:rsid w:val="00245DE5"/>
    <w:rPr>
      <w:rFonts w:ascii="Tahoma" w:hAnsi="Tahoma" w:cs="Tahoma"/>
      <w:sz w:val="16"/>
      <w:szCs w:val="16"/>
    </w:rPr>
  </w:style>
  <w:style w:type="table" w:styleId="TableGrid">
    <w:name w:val="Table Grid"/>
    <w:basedOn w:val="TableNormal"/>
    <w:rsid w:val="001266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0A34"/>
    <w:pPr>
      <w:ind w:left="720"/>
    </w:pPr>
  </w:style>
  <w:style w:type="character" w:styleId="CommentReference">
    <w:name w:val="annotation reference"/>
    <w:basedOn w:val="DefaultParagraphFont"/>
    <w:uiPriority w:val="99"/>
    <w:unhideWhenUsed/>
    <w:rsid w:val="00CD4822"/>
    <w:rPr>
      <w:sz w:val="16"/>
      <w:szCs w:val="16"/>
    </w:rPr>
  </w:style>
  <w:style w:type="paragraph" w:styleId="CommentText">
    <w:name w:val="annotation text"/>
    <w:basedOn w:val="Normal"/>
    <w:link w:val="CommentTextChar"/>
    <w:uiPriority w:val="99"/>
    <w:unhideWhenUsed/>
    <w:rsid w:val="00CD4822"/>
    <w:pPr>
      <w:spacing w:after="5"/>
      <w:ind w:left="754" w:hanging="718"/>
    </w:pPr>
    <w:rPr>
      <w:rFonts w:eastAsia="Arial" w:cs="Arial"/>
      <w:color w:val="000000"/>
      <w:kern w:val="2"/>
      <w:sz w:val="20"/>
      <w:lang w:eastAsia="en-GB"/>
      <w14:ligatures w14:val="standardContextual"/>
    </w:rPr>
  </w:style>
  <w:style w:type="character" w:customStyle="1" w:styleId="CommentTextChar">
    <w:name w:val="Comment Text Char"/>
    <w:basedOn w:val="DefaultParagraphFont"/>
    <w:link w:val="CommentText"/>
    <w:uiPriority w:val="99"/>
    <w:rsid w:val="00CD4822"/>
    <w:rPr>
      <w:rFonts w:ascii="Arial" w:eastAsia="Arial" w:hAnsi="Arial" w:cs="Arial"/>
      <w:color w:val="000000"/>
      <w:kern w:val="2"/>
      <w14:ligatures w14:val="standardContextual"/>
    </w:rPr>
  </w:style>
  <w:style w:type="character" w:customStyle="1" w:styleId="normaltextrun">
    <w:name w:val="normaltextrun"/>
    <w:basedOn w:val="DefaultParagraphFont"/>
    <w:rsid w:val="00337555"/>
  </w:style>
  <w:style w:type="character" w:customStyle="1" w:styleId="eop">
    <w:name w:val="eop"/>
    <w:basedOn w:val="DefaultParagraphFont"/>
    <w:rsid w:val="00337555"/>
  </w:style>
  <w:style w:type="paragraph" w:customStyle="1" w:styleId="CopilotHighlightedChange">
    <w:name w:val="Copilot Highlighted Change"/>
    <w:basedOn w:val="Normal"/>
    <w:rPr>
      <w:color w:val="1F4E79"/>
      <w:sz w:val="20"/>
    </w:rPr>
  </w:style>
  <w:style w:type="paragraph" w:customStyle="1" w:styleId="CopilotChangeHeading">
    <w:name w:val="Copilot Change Heading"/>
    <w:basedOn w:val="Normal"/>
    <w:rPr>
      <w:b/>
      <w:color w:val="1F4E79"/>
      <w:sz w:val="22"/>
    </w:rPr>
  </w:style>
  <w:style w:type="character" w:customStyle="1" w:styleId="Heading1Char">
    <w:name w:val="Heading 1 Char"/>
    <w:basedOn w:val="DefaultParagraphFont"/>
    <w:link w:val="Heading1"/>
    <w:uiPriority w:val="9"/>
    <w:rsid w:val="00EA73C2"/>
    <w:rPr>
      <w:rFonts w:ascii="Arial" w:hAnsi="Arial"/>
      <w:b/>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D79B97D5FA7B1449AFF4420229EECBC" ma:contentTypeVersion="20" ma:contentTypeDescription="Create a new document." ma:contentTypeScope="" ma:versionID="4b220f4c4708d9977c8857b2fffc6945">
  <xsd:schema xmlns:xsd="http://www.w3.org/2001/XMLSchema" xmlns:xs="http://www.w3.org/2001/XMLSchema" xmlns:p="http://schemas.microsoft.com/office/2006/metadata/properties" xmlns:ns2="da14188c-46a1-4935-969e-d0038b45c3f4" xmlns:ns3="0fa67ecf-db29-42ef-9597-1a77657a7438" xmlns:ns4="5565a144-a2af-4fad-bc2f-cafb023fbe7b" targetNamespace="http://schemas.microsoft.com/office/2006/metadata/properties" ma:root="true" ma:fieldsID="13482fef6f4b3cab30c670a344649ad8" ns2:_="" ns3:_="" ns4:_="">
    <xsd:import namespace="da14188c-46a1-4935-969e-d0038b45c3f4"/>
    <xsd:import namespace="0fa67ecf-db29-42ef-9597-1a77657a7438"/>
    <xsd:import namespace="5565a144-a2af-4fad-bc2f-cafb023fbe7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ObjectDetectorVersions" minOccurs="0"/>
                <xsd:element ref="ns2:lcf76f155ced4ddcb4097134ff3c332f" minOccurs="0"/>
                <xsd:element ref="ns4:TaxCatchAll"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4188c-46a1-4935-969e-d0038b45c3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69276cc-6f02-4328-8dd9-aefcde40ea42"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a67ecf-db29-42ef-9597-1a77657a743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565a144-a2af-4fad-bc2f-cafb023fbe7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5d67ac8-17a4-4ed3-bf16-f96cd02a66c7}" ma:internalName="TaxCatchAll" ma:showField="CatchAllData" ma:web="0fa67ecf-db29-42ef-9597-1a77657a74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565a144-a2af-4fad-bc2f-cafb023fbe7b" xsi:nil="true"/>
    <lcf76f155ced4ddcb4097134ff3c332f xmlns="da14188c-46a1-4935-969e-d0038b45c3f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0334354-5C5B-41F5-9E6F-708E10B04CAF}">
  <ds:schemaRefs>
    <ds:schemaRef ds:uri="http://schemas.microsoft.com/sharepoint/v3/contenttype/forms"/>
  </ds:schemaRefs>
</ds:datastoreItem>
</file>

<file path=customXml/itemProps2.xml><?xml version="1.0" encoding="utf-8"?>
<ds:datastoreItem xmlns:ds="http://schemas.openxmlformats.org/officeDocument/2006/customXml" ds:itemID="{CDB62E0E-3F36-48CB-A00F-04946DB8DF8F}"/>
</file>

<file path=customXml/itemProps3.xml><?xml version="1.0" encoding="utf-8"?>
<ds:datastoreItem xmlns:ds="http://schemas.openxmlformats.org/officeDocument/2006/customXml" ds:itemID="{0CFD79F9-4E72-4BAF-9E12-7B4096DD7EE4}">
  <ds:schemaRefs>
    <ds:schemaRef ds:uri="http://schemas.microsoft.com/office/2006/metadata/properties"/>
    <ds:schemaRef ds:uri="http://schemas.microsoft.com/office/infopath/2007/PartnerControls"/>
    <ds:schemaRef ds:uri="5565a144-a2af-4fad-bc2f-cafb023fbe7b"/>
    <ds:schemaRef ds:uri="da14188c-46a1-4935-969e-d0038b45c3f4"/>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4</Pages>
  <Words>983</Words>
  <Characters>6883</Characters>
  <Application>Microsoft Office Word</Application>
  <DocSecurity>0</DocSecurity>
  <Lines>237</Lines>
  <Paragraphs>148</Paragraphs>
  <ScaleCrop>false</ScaleCrop>
  <HeadingPairs>
    <vt:vector size="2" baseType="variant">
      <vt:variant>
        <vt:lpstr>Title</vt:lpstr>
      </vt:variant>
      <vt:variant>
        <vt:i4>1</vt:i4>
      </vt:variant>
    </vt:vector>
  </HeadingPairs>
  <TitlesOfParts>
    <vt:vector size="1" baseType="lpstr">
      <vt:lpstr>TYNE &amp; WEAR METROPOLITAN FIRE BRIGADE</vt:lpstr>
    </vt:vector>
  </TitlesOfParts>
  <Company>Tyne and Wear Fire Brigade</Company>
  <LinksUpToDate>false</LinksUpToDate>
  <CharactersWithSpaces>7718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TYNE &amp; WEAR METROPOLITAN FIRE BRIGADE</dc:title>
  <dc:subject/>
  <dc:creator>Matthew Calvert</dc:creator>
  <cp:keywords/>
  <cp:lastModifiedBy>Matthew Calvert</cp:lastModifiedBy>
  <cp:revision>95</cp:revision>
  <cp:lastPrinted>2026-07-30T12:43:00Z</cp:lastPrinted>
  <dcterms:created xsi:type="dcterms:W3CDTF">2026-07-30T11:36:00Z</dcterms:created>
  <dcterms:modified xsi:type="dcterms:W3CDTF">2026-10-08T11:16:00Z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0x0101005D79B97D5FA7B1449AFF4420229EECBC</vt:lpwstr>
  </property>
  <property fmtid="{D5CDD505-2E9C-101B-9397-08002B2CF9AE}" pid="3" name="MediaServiceImageTags">
    <vt:lpwstr/>
  </property>
</Properties>
</file>