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47B3ECA0" w:rsidR="00183F2A" w:rsidRDefault="00DB4438"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301A7C4D">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02EA58F3" w14:textId="77777777" w:rsidR="00F3707D" w:rsidRPr="00F3707D" w:rsidRDefault="00F3707D" w:rsidP="00F3707D">
            <w:pPr>
              <w:ind w:right="172"/>
              <w:jc w:val="both"/>
              <w:rPr>
                <w:rFonts w:ascii="Calibri" w:hAnsi="Calibri" w:cs="Calibri"/>
                <w:szCs w:val="24"/>
              </w:rPr>
            </w:pPr>
            <w:r w:rsidRPr="00F3707D">
              <w:rPr>
                <w:rFonts w:ascii="Calibri" w:hAnsi="Calibri" w:cs="Calibri"/>
                <w:szCs w:val="24"/>
              </w:rPr>
              <w:t>Cemetery &amp; Crematorium</w:t>
            </w:r>
          </w:p>
          <w:p w14:paraId="75D822C4" w14:textId="736314C7" w:rsidR="00B6632F" w:rsidRPr="00DF2AD9" w:rsidRDefault="00F3707D" w:rsidP="00F3707D">
            <w:pPr>
              <w:rPr>
                <w:rFonts w:ascii="Calibri" w:hAnsi="Calibri" w:cs="Calibri"/>
              </w:rPr>
            </w:pPr>
            <w:r w:rsidRPr="00F3707D">
              <w:rPr>
                <w:rFonts w:ascii="Calibri" w:hAnsi="Calibri" w:cs="Calibri"/>
                <w:szCs w:val="24"/>
              </w:rPr>
              <w:t>Operative</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0E1F8AFA" w14:textId="78403D51" w:rsidR="006E4230" w:rsidRPr="00DF2AD9" w:rsidRDefault="001C16F8" w:rsidP="001C16F8">
            <w:pPr>
              <w:rPr>
                <w:rFonts w:ascii="Calibri" w:hAnsi="Calibri" w:cs="Calibri"/>
              </w:rPr>
            </w:pPr>
            <w:r>
              <w:rPr>
                <w:rFonts w:ascii="Calibri" w:hAnsi="Calibri" w:cs="Calibri"/>
              </w:rPr>
              <w:t>Environment, Highways and Community Services Group – Cemeteries and Crematorium Dept</w:t>
            </w: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02C2856A" w:rsidR="003F5AAA" w:rsidRPr="00435175" w:rsidRDefault="00C80E48" w:rsidP="00C80E48">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37172ECC" w:rsidR="003F5AAA" w:rsidRPr="00435175" w:rsidRDefault="00CD4D90" w:rsidP="00C80E48">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5A63B4A3" w:rsidR="003F5AAA" w:rsidRPr="00435175" w:rsidRDefault="003D7310" w:rsidP="00C80E48">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20D42537" w:rsidR="003F5AAA" w:rsidRPr="00435175" w:rsidRDefault="003D7310" w:rsidP="00C80E48">
            <w:pPr>
              <w:jc w:val="center"/>
              <w:rPr>
                <w:rFonts w:ascii="Calibri" w:hAnsi="Calibri" w:cs="Calibri"/>
                <w:bCs/>
              </w:rPr>
            </w:pPr>
            <w:r>
              <w:rPr>
                <w:rFonts w:ascii="Calibri" w:hAnsi="Calibri" w:cs="Calibri"/>
                <w:bCs/>
              </w:rPr>
              <w:t>Yes</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10927AF6" w:rsidR="003F5AAA" w:rsidRPr="00435175" w:rsidRDefault="003D7310" w:rsidP="00C80E48">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04DEA76E" w:rsidR="003F5AAA" w:rsidRPr="00435175" w:rsidRDefault="003D7310" w:rsidP="00C80E48">
            <w:pPr>
              <w:jc w:val="cente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6C7713DD" w:rsidR="003F5AAA" w:rsidRPr="00435175" w:rsidRDefault="003D7310" w:rsidP="00C80E48">
            <w:pPr>
              <w:jc w:val="center"/>
              <w:rPr>
                <w:rFonts w:ascii="Calibri" w:hAnsi="Calibri" w:cs="Calibri"/>
                <w:bCs/>
              </w:rPr>
            </w:pPr>
            <w:r>
              <w:rPr>
                <w:rFonts w:ascii="Calibri" w:hAnsi="Calibri" w:cs="Calibri"/>
                <w:bCs/>
              </w:rPr>
              <w:t>Yes</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3FDAE9E0" w:rsidR="003F5AAA" w:rsidRPr="00435175" w:rsidRDefault="00200D04" w:rsidP="00C80E48">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52F6A217" w:rsidR="003F5AAA" w:rsidRPr="00435175" w:rsidRDefault="001C16F8" w:rsidP="00C80E48">
            <w:pPr>
              <w:jc w:val="cente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6E0763D3" w:rsidR="003F5AAA" w:rsidRPr="00435175" w:rsidRDefault="00E964B4" w:rsidP="00C80E48">
            <w:pPr>
              <w:jc w:val="center"/>
              <w:rPr>
                <w:rFonts w:ascii="Calibri" w:hAnsi="Calibri" w:cs="Calibri"/>
                <w:bCs/>
              </w:rPr>
            </w:pPr>
            <w:r>
              <w:rPr>
                <w:rFonts w:ascii="Calibri" w:hAnsi="Calibri" w:cs="Calibri"/>
                <w:bCs/>
              </w:rPr>
              <w:t>Yes</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74EB6249" w:rsidR="003F5AAA" w:rsidRPr="00435175" w:rsidRDefault="001C16F8" w:rsidP="00C80E48">
            <w:pPr>
              <w:jc w:val="center"/>
              <w:rPr>
                <w:rFonts w:ascii="Calibri" w:hAnsi="Calibri" w:cs="Calibri"/>
                <w:bCs/>
              </w:rPr>
            </w:pPr>
            <w:r>
              <w:rPr>
                <w:rFonts w:ascii="Calibri" w:hAnsi="Calibri" w:cs="Calibri"/>
                <w:bCs/>
              </w:rPr>
              <w:t>No</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0A6987E0" w:rsidR="003F5AAA" w:rsidRPr="00435175" w:rsidRDefault="00F0045A" w:rsidP="00C80E48">
            <w:pPr>
              <w:jc w:val="center"/>
              <w:rPr>
                <w:rFonts w:ascii="Calibri" w:hAnsi="Calibri" w:cs="Calibri"/>
                <w:bCs/>
              </w:rPr>
            </w:pPr>
            <w:r>
              <w:rPr>
                <w:rFonts w:ascii="Calibri" w:hAnsi="Calibri" w:cs="Calibri"/>
                <w:bCs/>
              </w:rPr>
              <w:t>Yes</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4FCD41AB" w:rsidR="003F5AAA" w:rsidRPr="00435175" w:rsidRDefault="00DB4438" w:rsidP="00C80E48">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409D434F" w:rsidR="00871E60" w:rsidRPr="00435175" w:rsidRDefault="00DB4438" w:rsidP="00C80E48">
            <w:pPr>
              <w:jc w:val="center"/>
              <w:rPr>
                <w:rFonts w:ascii="Calibri" w:hAnsi="Calibri" w:cs="Calibri"/>
                <w:bCs/>
                <w:szCs w:val="24"/>
              </w:rPr>
            </w:pPr>
            <w:r>
              <w:rPr>
                <w:rFonts w:ascii="Calibri" w:hAnsi="Calibri" w:cs="Calibri"/>
                <w:bCs/>
                <w:szCs w:val="24"/>
              </w:rPr>
              <w:t>Yes</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6DB48720" w:rsidR="003F36EE" w:rsidRPr="00435175" w:rsidRDefault="00DB4438" w:rsidP="00C80E48">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356574D6" w:rsidR="003F36EE" w:rsidRPr="00435175" w:rsidRDefault="00DB4438" w:rsidP="00C80E48">
            <w:pPr>
              <w:jc w:val="cente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038BC559" w:rsidR="003F36EE" w:rsidRPr="00435175" w:rsidRDefault="00DB4438" w:rsidP="00C80E48">
            <w:pPr>
              <w:jc w:val="center"/>
              <w:rPr>
                <w:rFonts w:ascii="Calibri" w:hAnsi="Calibri" w:cs="Calibri"/>
                <w:bCs/>
                <w:szCs w:val="24"/>
              </w:rPr>
            </w:pPr>
            <w:r>
              <w:rPr>
                <w:rFonts w:ascii="Calibri" w:hAnsi="Calibri" w:cs="Calibri"/>
                <w:bCs/>
                <w:szCs w:val="24"/>
              </w:rPr>
              <w:t>No</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477E8DD8" w:rsidR="00B80C98" w:rsidRPr="00435175" w:rsidRDefault="00DB4438" w:rsidP="00C80E48">
            <w:pPr>
              <w:jc w:val="cente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lastRenderedPageBreak/>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1287F937" w:rsidR="00B6632F" w:rsidRPr="00DF2AD9" w:rsidRDefault="00DB4438" w:rsidP="00982F37">
            <w:pPr>
              <w:jc w:val="center"/>
              <w:rPr>
                <w:rFonts w:ascii="Calibri" w:hAnsi="Calibri" w:cs="Calibri"/>
              </w:rPr>
            </w:pPr>
            <w:r>
              <w:rPr>
                <w:rFonts w:ascii="Calibri" w:hAnsi="Calibri" w:cs="Calibri"/>
              </w:rPr>
              <w:t>JULIE COOPER</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692DDB19" w:rsidR="00B6632F" w:rsidRPr="00DF2AD9" w:rsidRDefault="00DB4438" w:rsidP="00982F37">
            <w:pPr>
              <w:jc w:val="center"/>
              <w:rPr>
                <w:rFonts w:ascii="Calibri" w:hAnsi="Calibri" w:cs="Calibri"/>
              </w:rPr>
            </w:pPr>
            <w:r>
              <w:rPr>
                <w:rFonts w:ascii="Calibri" w:hAnsi="Calibri" w:cs="Calibri"/>
              </w:rPr>
              <w:t>16/10/2026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35F1CC57" w:rsidR="00B6632F" w:rsidRPr="00DF2AD9" w:rsidRDefault="00DB4438" w:rsidP="00982F37">
            <w:pPr>
              <w:jc w:val="center"/>
              <w:rPr>
                <w:rFonts w:ascii="Calibri" w:hAnsi="Calibri" w:cs="Calibri"/>
              </w:rPr>
            </w:pPr>
            <w:r w:rsidRPr="007C3AF3">
              <w:rPr>
                <w:noProof/>
              </w:rPr>
              <w:drawing>
                <wp:inline distT="0" distB="0" distL="0" distR="0" wp14:anchorId="37A4FAA7" wp14:editId="1058B3AE">
                  <wp:extent cx="1257300" cy="274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274320"/>
                          </a:xfrm>
                          <a:prstGeom prst="rect">
                            <a:avLst/>
                          </a:prstGeom>
                          <a:noFill/>
                          <a:ln>
                            <a:noFill/>
                          </a:ln>
                        </pic:spPr>
                      </pic:pic>
                    </a:graphicData>
                  </a:graphic>
                </wp:inline>
              </w:drawing>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 xml:space="preserve">Health surveillance should be provided for employees exposed to hand-arm vibration above the Exposure Action Value (EAV) of 2.5 m/s² </w:t>
      </w:r>
      <w:proofErr w:type="gramStart"/>
      <w:r w:rsidRPr="006638D5">
        <w:rPr>
          <w:rFonts w:ascii="Calibri" w:hAnsi="Calibri" w:cs="Calibri"/>
          <w:sz w:val="22"/>
          <w:szCs w:val="22"/>
        </w:rPr>
        <w:t>A(</w:t>
      </w:r>
      <w:proofErr w:type="gramEnd"/>
      <w:r w:rsidRPr="006638D5">
        <w:rPr>
          <w:rFonts w:ascii="Calibri" w:hAnsi="Calibri" w:cs="Calibri"/>
          <w:sz w:val="22"/>
          <w:szCs w:val="22"/>
        </w:rPr>
        <w:t xml:space="preserve">8) (100 points), or whole-body vibration above the EAV of 0.5 m/s² </w:t>
      </w:r>
      <w:proofErr w:type="gramStart"/>
      <w:r w:rsidRPr="006638D5">
        <w:rPr>
          <w:rFonts w:ascii="Calibri" w:hAnsi="Calibri" w:cs="Calibri"/>
          <w:sz w:val="22"/>
          <w:szCs w:val="22"/>
        </w:rPr>
        <w:t>A(</w:t>
      </w:r>
      <w:proofErr w:type="gramEnd"/>
      <w:r w:rsidRPr="006638D5">
        <w:rPr>
          <w:rFonts w:ascii="Calibri" w:hAnsi="Calibri" w:cs="Calibri"/>
          <w:sz w:val="22"/>
          <w:szCs w:val="22"/>
        </w:rPr>
        <w:t>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lastRenderedPageBreak/>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 xml:space="preserve">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t>
      </w:r>
      <w:proofErr w:type="gramStart"/>
      <w:r w:rsidRPr="00CC6A57">
        <w:rPr>
          <w:rFonts w:ascii="Calibri" w:hAnsi="Calibri" w:cs="Calibri"/>
          <w:sz w:val="22"/>
          <w:szCs w:val="22"/>
        </w:rPr>
        <w:t>water-based</w:t>
      </w:r>
      <w:proofErr w:type="gramEnd"/>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2"/>
      <w:footerReference w:type="default" r:id="rId13"/>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84652" w14:textId="77777777" w:rsidR="00B65CE9" w:rsidRDefault="00B65CE9">
      <w:r>
        <w:separator/>
      </w:r>
    </w:p>
  </w:endnote>
  <w:endnote w:type="continuationSeparator" w:id="0">
    <w:p w14:paraId="2BEEE6AA" w14:textId="77777777" w:rsidR="00B65CE9" w:rsidRDefault="00B65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D89E4" w14:textId="77777777" w:rsidR="00B65CE9" w:rsidRDefault="00B65CE9">
      <w:r>
        <w:separator/>
      </w:r>
    </w:p>
  </w:footnote>
  <w:footnote w:type="continuationSeparator" w:id="0">
    <w:p w14:paraId="0241B3E5" w14:textId="77777777" w:rsidR="00B65CE9" w:rsidRDefault="00B65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458D02D5" w:rsidR="00A535D2" w:rsidRDefault="00DB4438">
    <w:pPr>
      <w:pStyle w:val="Header"/>
    </w:pPr>
    <w:r>
      <w:rPr>
        <w:noProof/>
      </w:rPr>
      <mc:AlternateContent>
        <mc:Choice Requires="wps">
          <w:drawing>
            <wp:anchor distT="0" distB="0" distL="114300" distR="114300" simplePos="0" relativeHeight="251657728" behindDoc="0" locked="0" layoutInCell="0" allowOverlap="1" wp14:anchorId="62824C9F" wp14:editId="1EBFF7AA">
              <wp:simplePos x="0" y="0"/>
              <wp:positionH relativeFrom="page">
                <wp:posOffset>0</wp:posOffset>
              </wp:positionH>
              <wp:positionV relativeFrom="page">
                <wp:posOffset>190500</wp:posOffset>
              </wp:positionV>
              <wp:extent cx="7560945" cy="273685"/>
              <wp:effectExtent l="0" t="0" r="0" b="0"/>
              <wp:wrapNone/>
              <wp:docPr id="1195891259"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E2B26"/>
    <w:rsid w:val="000F1DCD"/>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C16F8"/>
    <w:rsid w:val="001D31BA"/>
    <w:rsid w:val="001E3AE3"/>
    <w:rsid w:val="001F0904"/>
    <w:rsid w:val="001F2AC8"/>
    <w:rsid w:val="001F3717"/>
    <w:rsid w:val="001F57A2"/>
    <w:rsid w:val="00200D04"/>
    <w:rsid w:val="00201265"/>
    <w:rsid w:val="002139BB"/>
    <w:rsid w:val="00217480"/>
    <w:rsid w:val="00233B1A"/>
    <w:rsid w:val="0024107E"/>
    <w:rsid w:val="00247F60"/>
    <w:rsid w:val="00251994"/>
    <w:rsid w:val="00263DF3"/>
    <w:rsid w:val="00273FA0"/>
    <w:rsid w:val="002860E0"/>
    <w:rsid w:val="002923F2"/>
    <w:rsid w:val="002A07DC"/>
    <w:rsid w:val="002A0CCD"/>
    <w:rsid w:val="002A2346"/>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D7310"/>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751A1"/>
    <w:rsid w:val="00590F9C"/>
    <w:rsid w:val="005A5759"/>
    <w:rsid w:val="005A643C"/>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1755"/>
    <w:rsid w:val="00653CF8"/>
    <w:rsid w:val="006560FD"/>
    <w:rsid w:val="00657FFB"/>
    <w:rsid w:val="00662E6D"/>
    <w:rsid w:val="006638D5"/>
    <w:rsid w:val="0067716C"/>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0D3A"/>
    <w:rsid w:val="00912640"/>
    <w:rsid w:val="00914512"/>
    <w:rsid w:val="00923C87"/>
    <w:rsid w:val="00950F0D"/>
    <w:rsid w:val="009642AF"/>
    <w:rsid w:val="00973B1A"/>
    <w:rsid w:val="00974594"/>
    <w:rsid w:val="00982F37"/>
    <w:rsid w:val="00985EE8"/>
    <w:rsid w:val="009873C6"/>
    <w:rsid w:val="0099146A"/>
    <w:rsid w:val="009A1A9F"/>
    <w:rsid w:val="009A5386"/>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C5F4B"/>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5CE9"/>
    <w:rsid w:val="00B6632F"/>
    <w:rsid w:val="00B7433C"/>
    <w:rsid w:val="00B779CB"/>
    <w:rsid w:val="00B80C98"/>
    <w:rsid w:val="00B82036"/>
    <w:rsid w:val="00B84FA3"/>
    <w:rsid w:val="00B92E7F"/>
    <w:rsid w:val="00B934F6"/>
    <w:rsid w:val="00BA2AD8"/>
    <w:rsid w:val="00BA4774"/>
    <w:rsid w:val="00BB062E"/>
    <w:rsid w:val="00BB0A19"/>
    <w:rsid w:val="00BB28D6"/>
    <w:rsid w:val="00BB6C10"/>
    <w:rsid w:val="00BC2CE1"/>
    <w:rsid w:val="00BE1821"/>
    <w:rsid w:val="00BE2754"/>
    <w:rsid w:val="00BE3096"/>
    <w:rsid w:val="00C00A9A"/>
    <w:rsid w:val="00C03AC6"/>
    <w:rsid w:val="00C06D7E"/>
    <w:rsid w:val="00C16C9C"/>
    <w:rsid w:val="00C17C57"/>
    <w:rsid w:val="00C229CD"/>
    <w:rsid w:val="00C22E63"/>
    <w:rsid w:val="00C232B2"/>
    <w:rsid w:val="00C32876"/>
    <w:rsid w:val="00C44ACB"/>
    <w:rsid w:val="00C46830"/>
    <w:rsid w:val="00C71767"/>
    <w:rsid w:val="00C80E48"/>
    <w:rsid w:val="00C8342F"/>
    <w:rsid w:val="00C84A41"/>
    <w:rsid w:val="00C87685"/>
    <w:rsid w:val="00C94B63"/>
    <w:rsid w:val="00C951B3"/>
    <w:rsid w:val="00CA3D53"/>
    <w:rsid w:val="00CB1420"/>
    <w:rsid w:val="00CB45DB"/>
    <w:rsid w:val="00CC6A57"/>
    <w:rsid w:val="00CC7BD3"/>
    <w:rsid w:val="00CD1EFC"/>
    <w:rsid w:val="00CD213A"/>
    <w:rsid w:val="00CD42A7"/>
    <w:rsid w:val="00CD4D90"/>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4438"/>
    <w:rsid w:val="00DB554B"/>
    <w:rsid w:val="00DC39DD"/>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64B4"/>
    <w:rsid w:val="00E97708"/>
    <w:rsid w:val="00EA1928"/>
    <w:rsid w:val="00EC260E"/>
    <w:rsid w:val="00EC3E2F"/>
    <w:rsid w:val="00EC7706"/>
    <w:rsid w:val="00ED63E3"/>
    <w:rsid w:val="00ED7F24"/>
    <w:rsid w:val="00EE65DD"/>
    <w:rsid w:val="00EF3CAB"/>
    <w:rsid w:val="00F0045A"/>
    <w:rsid w:val="00F0102D"/>
    <w:rsid w:val="00F11D54"/>
    <w:rsid w:val="00F13A63"/>
    <w:rsid w:val="00F24DDE"/>
    <w:rsid w:val="00F33179"/>
    <w:rsid w:val="00F3707D"/>
    <w:rsid w:val="00F41F19"/>
    <w:rsid w:val="00F47FF9"/>
    <w:rsid w:val="00F6430D"/>
    <w:rsid w:val="00F661DB"/>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322AE741-477A-499E-A8F1-186FCA38247E}">
  <ds:schemaRefs>
    <ds:schemaRef ds:uri="http://schemas.microsoft.com/sharepoint/v3/contenttype/forms"/>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1171</Words>
  <Characters>6681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Nikki Butt</cp:lastModifiedBy>
  <cp:revision>2</cp:revision>
  <cp:lastPrinted>2008-02-25T18:29:00Z</cp:lastPrinted>
  <dcterms:created xsi:type="dcterms:W3CDTF">2026-10-16T10:25:00Z</dcterms:created>
  <dcterms:modified xsi:type="dcterms:W3CDTF">2026-10-16T10:25:00Z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